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BC382" w14:textId="77777777" w:rsidR="00CA3F09" w:rsidRDefault="00CA3F09"/>
    <w:p w14:paraId="6678313C" w14:textId="33F3CC29" w:rsidR="00CA3F09" w:rsidRDefault="00CA3F09" w:rsidP="00CA3F09">
      <w:r>
        <w:t xml:space="preserve">The </w:t>
      </w:r>
      <w:bookmarkStart w:id="0" w:name="_Hlk48908476"/>
      <w:r>
        <w:t xml:space="preserve">COVID 19 </w:t>
      </w:r>
      <w:r w:rsidR="000B3449">
        <w:t>Individual</w:t>
      </w:r>
      <w:r>
        <w:t xml:space="preserve"> Risk Assessment</w:t>
      </w:r>
      <w:r w:rsidR="000B3449">
        <w:t xml:space="preserve"> </w:t>
      </w:r>
      <w:bookmarkEnd w:id="0"/>
      <w:r w:rsidR="000B3449">
        <w:t>for students</w:t>
      </w:r>
      <w:r>
        <w:t xml:space="preserve"> requires a self-declaration of risk factors a</w:t>
      </w:r>
      <w:r w:rsidR="00E8523D">
        <w:t>nd associated score. The score identifies</w:t>
      </w:r>
      <w:r>
        <w:t xml:space="preserve"> the student to be low risk, high risk or very high risk.</w:t>
      </w:r>
      <w:r w:rsidR="00CF3105">
        <w:t xml:space="preserve"> </w:t>
      </w:r>
    </w:p>
    <w:p w14:paraId="2C05B0ED" w14:textId="77777777" w:rsidR="00BF2F1C" w:rsidRDefault="00CF3105">
      <w:r>
        <w:rPr>
          <w:noProof/>
          <w:lang w:eastAsia="en-GB"/>
        </w:rPr>
        <mc:AlternateContent>
          <mc:Choice Requires="wps">
            <w:drawing>
              <wp:anchor distT="45720" distB="45720" distL="114300" distR="114300" simplePos="0" relativeHeight="251659264" behindDoc="0" locked="0" layoutInCell="1" allowOverlap="1" wp14:anchorId="3A87FDEC" wp14:editId="0E252C1E">
                <wp:simplePos x="0" y="0"/>
                <wp:positionH relativeFrom="column">
                  <wp:posOffset>561975</wp:posOffset>
                </wp:positionH>
                <wp:positionV relativeFrom="paragraph">
                  <wp:posOffset>14605</wp:posOffset>
                </wp:positionV>
                <wp:extent cx="4991100" cy="1057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057275"/>
                        </a:xfrm>
                        <a:prstGeom prst="rect">
                          <a:avLst/>
                        </a:prstGeom>
                        <a:solidFill>
                          <a:srgbClr val="FFFFFF"/>
                        </a:solidFill>
                        <a:ln w="9525">
                          <a:solidFill>
                            <a:srgbClr val="000000"/>
                          </a:solidFill>
                          <a:miter lim="800000"/>
                          <a:headEnd/>
                          <a:tailEnd/>
                        </a:ln>
                      </wps:spPr>
                      <wps:txbx>
                        <w:txbxContent>
                          <w:p w14:paraId="15FD86CE" w14:textId="3AFA0159" w:rsidR="00CA3F09" w:rsidRDefault="00CA3F09" w:rsidP="00CA3F09">
                            <w:r w:rsidRPr="00CF3105">
                              <w:rPr>
                                <w:b/>
                              </w:rPr>
                              <w:t>Step 1</w:t>
                            </w:r>
                            <w:r>
                              <w:t xml:space="preserve"> – The </w:t>
                            </w:r>
                            <w:r w:rsidR="000B3449">
                              <w:t xml:space="preserve">COVID 19 Individual Risk Assessment </w:t>
                            </w:r>
                            <w:r>
                              <w:t xml:space="preserve">is circulated to students by </w:t>
                            </w:r>
                            <w:r w:rsidR="000B3449">
                              <w:t>the placement service or academic team</w:t>
                            </w:r>
                            <w:r>
                              <w:t>. Students are informed that the risk assessment must be completed with their risk score identified.</w:t>
                            </w:r>
                            <w:r w:rsidR="003F6BA4">
                              <w:t xml:space="preserve"> A placement will not </w:t>
                            </w:r>
                            <w:r w:rsidR="000B3449">
                              <w:t>proceed</w:t>
                            </w:r>
                            <w:r w:rsidR="003F6BA4">
                              <w:t xml:space="preserve"> until this is returned</w:t>
                            </w:r>
                            <w:r w:rsidR="000B3449">
                              <w:t xml:space="preserve"> and any necessary discussion undertaken</w:t>
                            </w:r>
                            <w:r w:rsidR="003F6BA4">
                              <w:t>.</w:t>
                            </w:r>
                            <w:r w:rsidR="00205A16">
                              <w:t xml:space="preserve"> Any change to </w:t>
                            </w:r>
                            <w:r w:rsidR="000B3449">
                              <w:t>a student’s</w:t>
                            </w:r>
                            <w:r w:rsidR="00205A16">
                              <w:t xml:space="preserve"> level of risk will require a repeat risk assessment.</w:t>
                            </w:r>
                          </w:p>
                          <w:p w14:paraId="3A294D33" w14:textId="77777777" w:rsidR="00CA3F09" w:rsidRDefault="00CA3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7FDEC" id="_x0000_t202" coordsize="21600,21600" o:spt="202" path="m,l,21600r21600,l21600,xe">
                <v:stroke joinstyle="miter"/>
                <v:path gradientshapeok="t" o:connecttype="rect"/>
              </v:shapetype>
              <v:shape id="Text Box 2" o:spid="_x0000_s1026" type="#_x0000_t202" style="position:absolute;margin-left:44.25pt;margin-top:1.15pt;width:393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cfIwIAAEcEAAAOAAAAZHJzL2Uyb0RvYy54bWysU9uO2yAQfa/Uf0C8N7ajpNlYcVbbbFNV&#10;2m4r7fYDMMYxKjAUSOzt13fA3jS9vVTlATHMcJg5Z2ZzPWhFTsJ5CaaixSynRBgOjTSHin5+3L+6&#10;osQHZhqmwIiKPglPr7cvX2x6W4o5dKAa4QiCGF/2tqJdCLbMMs87oZmfgRUGnS04zQKa7pA1jvWI&#10;rlU2z/PXWQ+usQ648B5vb0cn3Sb8thU8fGxbLwJRFcXcQtpd2uu4Z9sNKw+O2U7yKQ32D1loJg1+&#10;eoa6ZYGRo5O/QWnJHXhow4yDzqBtJRepBqymyH+p5qFjVqRakBxvzzT5/wfL70+fHJFNRefFihLD&#10;NIr0KIZA3sBA5pGf3voSwx4sBoYBr1HnVKu3d8C/eGJg1zFzEDfOQd8J1mB+RXyZXTwdcXwEqfsP&#10;0OA37BggAQ2t05E8pIMgOur0dNYmpsLxcrFeF0WOLo6+Il+u5qtl+oOVz8+t8+GdAE3ioaIOxU/w&#10;7HTnQ0yHlc8h8TcPSjZ7qVQy3KHeKUdODBtln9aE/lOYMqSv6Ho5X44M/BUiT+tPEFoG7HgldUWv&#10;zkGsjLy9NU3qx8CkGs+YsjITkZG7kcUw1MMkTA3NE1LqYOxsnEQ8dOC+UdJjV1fUfz0yJyhR7w3K&#10;si4WizgGyVggiWi4S0996WGGI1RFAyXjcRfS6ETCDNygfK1MxEadx0ymXLFbE9/TZMVxuLRT1I/5&#10;334HAAD//wMAUEsDBBQABgAIAAAAIQA3wUjx3QAAAAgBAAAPAAAAZHJzL2Rvd25yZXYueG1sTI/B&#10;TsMwEETvSPyDtUhcEHVoS2pCnAohgegNCoKrG2+TCHsdYjcNf89yguNoRm/fluvJOzHiELtAGq5m&#10;GQikOtiOGg1vrw+XCkRMhqxxgVDDN0ZYV6cnpSlsONILjtvUCIZQLIyGNqW+kDLWLXoTZ6FH4m4f&#10;Bm8Sx6GRdjBHhnsn51mWS2864gut6fG+xfpze/Aa1PJp/IibxfN7ne/dTbpYjY9fg9bnZ9PdLYiE&#10;U/obw68+q0PFTrtwIBuFY4a65qWG+QIE12q15LzjXa4UyKqU/x+ofgAAAP//AwBQSwECLQAUAAYA&#10;CAAAACEAtoM4kv4AAADhAQAAEwAAAAAAAAAAAAAAAAAAAAAAW0NvbnRlbnRfVHlwZXNdLnhtbFBL&#10;AQItABQABgAIAAAAIQA4/SH/1gAAAJQBAAALAAAAAAAAAAAAAAAAAC8BAABfcmVscy8ucmVsc1BL&#10;AQItABQABgAIAAAAIQAJHncfIwIAAEcEAAAOAAAAAAAAAAAAAAAAAC4CAABkcnMvZTJvRG9jLnht&#10;bFBLAQItABQABgAIAAAAIQA3wUjx3QAAAAgBAAAPAAAAAAAAAAAAAAAAAH0EAABkcnMvZG93bnJl&#10;di54bWxQSwUGAAAAAAQABADzAAAAhwUAAAAA&#10;">
                <v:textbox>
                  <w:txbxContent>
                    <w:p w14:paraId="15FD86CE" w14:textId="3AFA0159" w:rsidR="00CA3F09" w:rsidRDefault="00CA3F09" w:rsidP="00CA3F09">
                      <w:r w:rsidRPr="00CF3105">
                        <w:rPr>
                          <w:b/>
                        </w:rPr>
                        <w:t>Step 1</w:t>
                      </w:r>
                      <w:r>
                        <w:t xml:space="preserve"> – The </w:t>
                      </w:r>
                      <w:r w:rsidR="000B3449">
                        <w:t xml:space="preserve">COVID 19 Individual Risk Assessment </w:t>
                      </w:r>
                      <w:r>
                        <w:t xml:space="preserve">is circulated to students by </w:t>
                      </w:r>
                      <w:r w:rsidR="000B3449">
                        <w:t>the placement service or academic team</w:t>
                      </w:r>
                      <w:r>
                        <w:t>. Students are informed that the risk assessment must be completed with their risk score identified.</w:t>
                      </w:r>
                      <w:r w:rsidR="003F6BA4">
                        <w:t xml:space="preserve"> A placement will not </w:t>
                      </w:r>
                      <w:r w:rsidR="000B3449">
                        <w:t>proceed</w:t>
                      </w:r>
                      <w:r w:rsidR="003F6BA4">
                        <w:t xml:space="preserve"> until this is returned</w:t>
                      </w:r>
                      <w:r w:rsidR="000B3449">
                        <w:t xml:space="preserve"> and any necessary discussion undertaken</w:t>
                      </w:r>
                      <w:r w:rsidR="003F6BA4">
                        <w:t>.</w:t>
                      </w:r>
                      <w:r w:rsidR="00205A16">
                        <w:t xml:space="preserve"> Any change to </w:t>
                      </w:r>
                      <w:r w:rsidR="000B3449">
                        <w:t>a student’s</w:t>
                      </w:r>
                      <w:r w:rsidR="00205A16">
                        <w:t xml:space="preserve"> level of risk will require a repeat risk assessment.</w:t>
                      </w:r>
                    </w:p>
                    <w:p w14:paraId="3A294D33" w14:textId="77777777" w:rsidR="00CA3F09" w:rsidRDefault="00CA3F09"/>
                  </w:txbxContent>
                </v:textbox>
                <w10:wrap type="square"/>
              </v:shape>
            </w:pict>
          </mc:Fallback>
        </mc:AlternateContent>
      </w:r>
    </w:p>
    <w:p w14:paraId="71613DAD" w14:textId="32064C03" w:rsidR="00BF2F1C" w:rsidRDefault="00A86A71">
      <w:r>
        <w:rPr>
          <w:noProof/>
          <w:lang w:eastAsia="en-GB"/>
        </w:rPr>
        <mc:AlternateContent>
          <mc:Choice Requires="wps">
            <w:drawing>
              <wp:anchor distT="45720" distB="45720" distL="114300" distR="114300" simplePos="0" relativeHeight="251669504" behindDoc="0" locked="0" layoutInCell="1" allowOverlap="1" wp14:anchorId="436085BE" wp14:editId="28BA18C8">
                <wp:simplePos x="0" y="0"/>
                <wp:positionH relativeFrom="column">
                  <wp:posOffset>1828800</wp:posOffset>
                </wp:positionH>
                <wp:positionV relativeFrom="paragraph">
                  <wp:posOffset>5596255</wp:posOffset>
                </wp:positionV>
                <wp:extent cx="4171950" cy="8763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876300"/>
                        </a:xfrm>
                        <a:prstGeom prst="rect">
                          <a:avLst/>
                        </a:prstGeom>
                        <a:solidFill>
                          <a:srgbClr val="FFFFFF"/>
                        </a:solidFill>
                        <a:ln w="9525">
                          <a:solidFill>
                            <a:srgbClr val="000000"/>
                          </a:solidFill>
                          <a:miter lim="800000"/>
                          <a:headEnd/>
                          <a:tailEnd/>
                        </a:ln>
                      </wps:spPr>
                      <wps:txbx>
                        <w:txbxContent>
                          <w:p w14:paraId="159A68B5" w14:textId="0B18B42B" w:rsidR="00983AED" w:rsidRDefault="00983AED" w:rsidP="00983AED">
                            <w:r w:rsidRPr="00CF3105">
                              <w:rPr>
                                <w:b/>
                              </w:rPr>
                              <w:t>Step 5</w:t>
                            </w:r>
                            <w:r>
                              <w:t xml:space="preserve"> – </w:t>
                            </w:r>
                            <w:r w:rsidR="006657A0">
                              <w:t>If student decides to pursue placement</w:t>
                            </w:r>
                            <w:r w:rsidR="00E037EE">
                              <w:t>, agreed actions are recorded in Appendix 3 of the Placement Learning Code of Practice</w:t>
                            </w:r>
                            <w:r w:rsidR="00A86A71">
                              <w:t>, which</w:t>
                            </w:r>
                            <w:r w:rsidR="00E037EE">
                              <w:t xml:space="preserve"> </w:t>
                            </w:r>
                            <w:r w:rsidR="00A86A71">
                              <w:t>is subsequently</w:t>
                            </w:r>
                            <w:r w:rsidR="00E037EE">
                              <w:t xml:space="preserve"> signed off by the student</w:t>
                            </w:r>
                            <w:r w:rsidR="00A86A71">
                              <w:t>. In line with standard practice, the placement service will retain a copy</w:t>
                            </w:r>
                          </w:p>
                          <w:p w14:paraId="5FAFB18F" w14:textId="77777777" w:rsidR="00983AED" w:rsidRDefault="00983A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085BE" id="_x0000_s1027" type="#_x0000_t202" style="position:absolute;margin-left:2in;margin-top:440.65pt;width:328.5pt;height:6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IvJQIAAEsEAAAOAAAAZHJzL2Uyb0RvYy54bWysVNtu2zAMfR+wfxD0vtjOkqYx4hRdugwD&#10;ugvQ7gNkWY6FSaImKbGzrx8lp2nQbS/D/CCIInV0eEh6dTNoRQ7CeQmmosUkp0QYDo00u4p+e9y+&#10;uabEB2YapsCIih6Fpzfr169WvS3FFDpQjXAEQYwve1vRLgRbZpnnndDMT8AKg84WnGYBTbfLGsd6&#10;RNcqm+b5VdaDa6wDLrzH07vRSdcJv20FD1/a1otAVEWRW0irS2sd12y9YuXOMdtJfqLB/oGFZtLg&#10;o2eoOxYY2Tv5G5SW3IGHNkw46AzaVnKRcsBsivxFNg8dsyLlguJ4e5bJ/z9Y/vnw1RHZVHRBiWEa&#10;S/QohkDewUCmUZ3e+hKDHiyGhQGPscopU2/vgX/3xMCmY2Ynbp2DvhOsQXZFvJldXB1xfASp+0/Q&#10;4DNsHyABDa3TUToUgyA6Vul4rkykwvFwViyK5RxdHH3Xi6u3eSpdxsqn29b58EGAJnFTUYeVT+js&#10;cO9DZMPKp5D4mAclm61UKhluV2+UIweGXbJNX0rgRZgypK/ocj6djwL8FSJP358gtAzY7kpqzOIc&#10;xMoo23vTpGYMTKpxj5SVOekYpRtFDEM9pIIlkaPGNTRHFNbB2N04jbjpwP2kpMfOrqj/sWdOUKI+&#10;GizOspjN4igkYzZfTNFwl5760sMMR6iKBkrG7Sak8Ym6GbjFIrYy6fvM5EQZOzbJfpquOBKXdop6&#10;/gesfwEAAP//AwBQSwMEFAAGAAgAAAAhADbGaarhAAAADAEAAA8AAABkcnMvZG93bnJldi54bWxM&#10;j8FOwzAMhu9IvENkJC6IpV3HSEvTCSGB4AYDwTVrsrYicUqSdeXtMSc42v71+fvrzewsm0yIg0cJ&#10;+SIDZrD1esBOwtvr/aUAFpNCraxHI+HbRNg0pye1qrQ/4ouZtqljBMFYKQl9SmPFeWx741Rc+NEg&#10;3fY+OJVoDB3XQR0J7ixfZtmaOzUgfejVaO56035uD06CWD1OH/GpeH5v13tbpovr6eErSHl+Nt/e&#10;AEtmTn9h+NUndWjIaecPqCOzEpZCUJdEMJEXwChRrq5os6NolpcF8Kbm/0s0PwAAAP//AwBQSwEC&#10;LQAUAAYACAAAACEAtoM4kv4AAADhAQAAEwAAAAAAAAAAAAAAAAAAAAAAW0NvbnRlbnRfVHlwZXNd&#10;LnhtbFBLAQItABQABgAIAAAAIQA4/SH/1gAAAJQBAAALAAAAAAAAAAAAAAAAAC8BAABfcmVscy8u&#10;cmVsc1BLAQItABQABgAIAAAAIQAGkPIvJQIAAEsEAAAOAAAAAAAAAAAAAAAAAC4CAABkcnMvZTJv&#10;RG9jLnhtbFBLAQItABQABgAIAAAAIQA2xmmq4QAAAAwBAAAPAAAAAAAAAAAAAAAAAH8EAABkcnMv&#10;ZG93bnJldi54bWxQSwUGAAAAAAQABADzAAAAjQUAAAAA&#10;">
                <v:textbox>
                  <w:txbxContent>
                    <w:p w14:paraId="159A68B5" w14:textId="0B18B42B" w:rsidR="00983AED" w:rsidRDefault="00983AED" w:rsidP="00983AED">
                      <w:r w:rsidRPr="00CF3105">
                        <w:rPr>
                          <w:b/>
                        </w:rPr>
                        <w:t>Step 5</w:t>
                      </w:r>
                      <w:r>
                        <w:t xml:space="preserve"> – </w:t>
                      </w:r>
                      <w:r w:rsidR="006657A0">
                        <w:t>If student decides to pursue placement</w:t>
                      </w:r>
                      <w:r w:rsidR="00E037EE">
                        <w:t>, agreed actions are recorded in Appendix 3 of the Placement Learning Code of Practice</w:t>
                      </w:r>
                      <w:r w:rsidR="00A86A71">
                        <w:t>, which</w:t>
                      </w:r>
                      <w:r w:rsidR="00E037EE">
                        <w:t xml:space="preserve"> </w:t>
                      </w:r>
                      <w:r w:rsidR="00A86A71">
                        <w:t>is subsequently</w:t>
                      </w:r>
                      <w:r w:rsidR="00E037EE">
                        <w:t xml:space="preserve"> signed off by the student</w:t>
                      </w:r>
                      <w:r w:rsidR="00A86A71">
                        <w:t>. In line with standard practice, the placement service will retain a copy</w:t>
                      </w:r>
                    </w:p>
                    <w:p w14:paraId="5FAFB18F" w14:textId="77777777" w:rsidR="00983AED" w:rsidRDefault="00983AED"/>
                  </w:txbxContent>
                </v:textbox>
                <w10:wrap type="square"/>
              </v:shape>
            </w:pict>
          </mc:Fallback>
        </mc:AlternateContent>
      </w:r>
      <w:r w:rsidR="008E02C1">
        <w:rPr>
          <w:noProof/>
          <w:lang w:eastAsia="en-GB"/>
        </w:rPr>
        <mc:AlternateContent>
          <mc:Choice Requires="wps">
            <w:drawing>
              <wp:anchor distT="45720" distB="45720" distL="114300" distR="114300" simplePos="0" relativeHeight="251667456" behindDoc="0" locked="0" layoutInCell="1" allowOverlap="1" wp14:anchorId="73F73C9F" wp14:editId="3E74F270">
                <wp:simplePos x="0" y="0"/>
                <wp:positionH relativeFrom="column">
                  <wp:posOffset>228600</wp:posOffset>
                </wp:positionH>
                <wp:positionV relativeFrom="paragraph">
                  <wp:posOffset>2947670</wp:posOffset>
                </wp:positionV>
                <wp:extent cx="5810250" cy="23336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333625"/>
                        </a:xfrm>
                        <a:prstGeom prst="rect">
                          <a:avLst/>
                        </a:prstGeom>
                        <a:solidFill>
                          <a:srgbClr val="FFFFFF"/>
                        </a:solidFill>
                        <a:ln w="9525">
                          <a:solidFill>
                            <a:srgbClr val="000000"/>
                          </a:solidFill>
                          <a:miter lim="800000"/>
                          <a:headEnd/>
                          <a:tailEnd/>
                        </a:ln>
                      </wps:spPr>
                      <wps:txbx>
                        <w:txbxContent>
                          <w:p w14:paraId="17B240E2" w14:textId="4491A809" w:rsidR="00983AED" w:rsidRDefault="00983AED" w:rsidP="00983AED">
                            <w:r w:rsidRPr="00CF3105">
                              <w:rPr>
                                <w:b/>
                              </w:rPr>
                              <w:t>Step 4</w:t>
                            </w:r>
                            <w:r>
                              <w:t xml:space="preserve"> – </w:t>
                            </w:r>
                            <w:r w:rsidR="000B3449">
                              <w:t xml:space="preserve">In </w:t>
                            </w:r>
                            <w:r w:rsidR="00E5073B">
                              <w:t xml:space="preserve">a confidential </w:t>
                            </w:r>
                            <w:r w:rsidR="00E5073B">
                              <w:t>meeting</w:t>
                            </w:r>
                            <w:bookmarkStart w:id="1" w:name="_GoBack"/>
                            <w:bookmarkEnd w:id="1"/>
                            <w:r w:rsidR="000B3449">
                              <w:t>, options will be discussed with the student and onward actions agreed. These</w:t>
                            </w:r>
                            <w:r w:rsidR="008E02C1">
                              <w:t xml:space="preserve"> will vary locally but</w:t>
                            </w:r>
                            <w:r w:rsidR="000B3449">
                              <w:t xml:space="preserve"> might include:</w:t>
                            </w:r>
                          </w:p>
                          <w:p w14:paraId="5697173D" w14:textId="77777777" w:rsidR="008E02C1" w:rsidRDefault="008E02C1" w:rsidP="008E02C1">
                            <w:pPr>
                              <w:pStyle w:val="ListParagraph"/>
                              <w:numPr>
                                <w:ilvl w:val="0"/>
                                <w:numId w:val="2"/>
                              </w:numPr>
                            </w:pPr>
                            <w:r w:rsidRPr="008E02C1">
                              <w:t>deferral or leave of absence</w:t>
                            </w:r>
                          </w:p>
                          <w:p w14:paraId="46ED01DF" w14:textId="77777777" w:rsidR="008E02C1" w:rsidRDefault="008E02C1" w:rsidP="008E02C1">
                            <w:pPr>
                              <w:pStyle w:val="ListParagraph"/>
                              <w:numPr>
                                <w:ilvl w:val="0"/>
                                <w:numId w:val="2"/>
                              </w:numPr>
                            </w:pPr>
                            <w:r w:rsidRPr="008E02C1">
                              <w:t>approaching the placement host to agree additional measures that can be installed</w:t>
                            </w:r>
                          </w:p>
                          <w:p w14:paraId="53615E8B" w14:textId="5C8100DB" w:rsidR="008E02C1" w:rsidRDefault="008E02C1" w:rsidP="008E02C1">
                            <w:pPr>
                              <w:pStyle w:val="ListParagraph"/>
                              <w:numPr>
                                <w:ilvl w:val="0"/>
                                <w:numId w:val="2"/>
                              </w:numPr>
                            </w:pPr>
                            <w:proofErr w:type="gramStart"/>
                            <w:r>
                              <w:t>particular</w:t>
                            </w:r>
                            <w:r w:rsidRPr="008E02C1">
                              <w:t xml:space="preserve"> adherence</w:t>
                            </w:r>
                            <w:proofErr w:type="gramEnd"/>
                            <w:r w:rsidRPr="008E02C1">
                              <w:t xml:space="preserve"> to safe practice (e.g. use of PPE, especially face coverings, even </w:t>
                            </w:r>
                            <w:r>
                              <w:t>where</w:t>
                            </w:r>
                            <w:r w:rsidRPr="008E02C1">
                              <w:t xml:space="preserve"> </w:t>
                            </w:r>
                            <w:r>
                              <w:t>they are not expected as standard</w:t>
                            </w:r>
                            <w:r w:rsidRPr="008E02C1">
                              <w:t xml:space="preserve"> in the setting</w:t>
                            </w:r>
                            <w:r w:rsidR="00E037EE">
                              <w:t>; considering travel times; enquiring about different shift patterns</w:t>
                            </w:r>
                            <w:r w:rsidRPr="008E02C1">
                              <w:t>)</w:t>
                            </w:r>
                            <w:r>
                              <w:t xml:space="preserve"> </w:t>
                            </w:r>
                          </w:p>
                          <w:p w14:paraId="43318B25" w14:textId="77777777" w:rsidR="008E02C1" w:rsidRDefault="008E02C1" w:rsidP="008E02C1">
                            <w:pPr>
                              <w:pStyle w:val="ListParagraph"/>
                              <w:numPr>
                                <w:ilvl w:val="0"/>
                                <w:numId w:val="2"/>
                              </w:numPr>
                            </w:pPr>
                            <w:r>
                              <w:t xml:space="preserve">sourcing an </w:t>
                            </w:r>
                            <w:r w:rsidRPr="008E02C1">
                              <w:t>alternative setting</w:t>
                            </w:r>
                          </w:p>
                          <w:p w14:paraId="0BCEDEEB" w14:textId="77777777" w:rsidR="008E02C1" w:rsidRDefault="008E02C1" w:rsidP="008E02C1">
                            <w:pPr>
                              <w:pStyle w:val="ListParagraph"/>
                              <w:numPr>
                                <w:ilvl w:val="0"/>
                                <w:numId w:val="2"/>
                              </w:numPr>
                            </w:pPr>
                            <w:r>
                              <w:t xml:space="preserve">agreeing an </w:t>
                            </w:r>
                            <w:r w:rsidRPr="008E02C1">
                              <w:t>alternative assessment</w:t>
                            </w:r>
                          </w:p>
                          <w:p w14:paraId="07AAC0CB" w14:textId="77777777" w:rsidR="00635467" w:rsidRDefault="008E02C1" w:rsidP="008E02C1">
                            <w:pPr>
                              <w:pStyle w:val="ListParagraph"/>
                              <w:numPr>
                                <w:ilvl w:val="0"/>
                                <w:numId w:val="2"/>
                              </w:numPr>
                            </w:pPr>
                            <w:r>
                              <w:t xml:space="preserve">referral to the Faculty’s </w:t>
                            </w:r>
                            <w:r w:rsidR="00635467" w:rsidRPr="008E02C1">
                              <w:t xml:space="preserve">DISCO </w:t>
                            </w:r>
                          </w:p>
                          <w:p w14:paraId="3A7A1BF7" w14:textId="67E03F1B" w:rsidR="00983AED" w:rsidRDefault="00635467" w:rsidP="008E02C1">
                            <w:pPr>
                              <w:pStyle w:val="ListParagraph"/>
                              <w:numPr>
                                <w:ilvl w:val="0"/>
                                <w:numId w:val="2"/>
                              </w:numPr>
                            </w:pPr>
                            <w:r>
                              <w:t>in exceptional cases,</w:t>
                            </w:r>
                            <w:r w:rsidR="008E02C1" w:rsidRPr="008E02C1">
                              <w:t xml:space="preserve"> referral to </w:t>
                            </w:r>
                            <w:r>
                              <w:t>O</w:t>
                            </w:r>
                            <w:r w:rsidR="008E02C1" w:rsidRPr="008E02C1">
                              <w:t xml:space="preserve">ccupational </w:t>
                            </w:r>
                            <w:r>
                              <w:t>H</w:t>
                            </w:r>
                            <w:r w:rsidR="008E02C1" w:rsidRPr="008E02C1">
                              <w:t xml:space="preserve">ealth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73C9F" id="_x0000_s1028" type="#_x0000_t202" style="position:absolute;margin-left:18pt;margin-top:232.1pt;width:457.5pt;height:18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yzJQIAAEwEAAAOAAAAZHJzL2Uyb0RvYy54bWysVNuO2yAQfa/Uf0C8N3acZJu14qy22aaq&#10;tL1Iu/0AjHGMCgwFEjv9+h1wNk0v6kNVPyCGGc4M58x4dTNoRQ7CeQmmotNJTokwHBppdhX98rh9&#10;taTEB2YapsCIih6Fpzfrly9WvS1FAR2oRjiCIMaXva1oF4Its8zzTmjmJ2CFQWcLTrOApttljWM9&#10;omuVFXl+lfXgGuuAC+/x9G500nXCb1vBw6e29SIQVVGsLaTVpbWOa7ZesXLnmO0kP5XB/qEKzaTB&#10;pGeoOxYY2Tv5G5SW3IGHNkw46AzaVnKR3oCvmea/vOahY1aktyA53p5p8v8Pln88fHZENhVdUGKY&#10;RokexRDIGxhIEdnprS8x6MFiWBjwGFVOL/X2HvhXTwxsOmZ24tY56DvBGqxuGm9mF1dHHB9B6v4D&#10;NJiG7QMkoKF1OlKHZBBER5WOZ2ViKRwPF8tpXizQxdFXzGazq2KRcrDy+bp1PrwToEncVNSh9Ame&#10;He59iOWw8jkkZvOgZLOVSiXD7eqNcuTAsE226Tuh/xSmDOkrer3A3H+HyNP3JwgtA/a7krqiy3MQ&#10;KyNvb02TujEwqcY9lqzMicjI3chiGOohKXbWp4bmiMw6GNsbxxE3HbjvlPTY2hX13/bMCUrUe4Pq&#10;XE/n8zgLyZgvXhdouEtPfelhhiNURQMl43YT0vxEBgzcooqtTPxGucdKTiVjyybaT+MVZ+LSTlE/&#10;fgLrJwAAAP//AwBQSwMEFAAGAAgAAAAhAGWMdjjhAAAACgEAAA8AAABkcnMvZG93bnJldi54bWxM&#10;j8FOwzAMhu9IvENkJC5oS7uWbitNJ4QEYjfYEFyzJmsrEqckWVfeHnOCo+1fn7+/2kzWsFH70DsU&#10;kM4TYBobp3psBbztH2crYCFKVNI41AK+dYBNfXlRyVK5M77qcRdbRhAMpRTQxTiUnIem01aGuRs0&#10;0u3ovJWRRt9y5eWZ4NbwRZIU3Moe6UMnB/3Q6eZzd7ICVvnz+BG22ct7UxzNOt4sx6cvL8T11XR/&#10;ByzqKf6F4Vef1KEmp4M7oQrMCMgKqhIF5EW+AEaB9W1KmwPRs3QJvK74/wr1DwAAAP//AwBQSwEC&#10;LQAUAAYACAAAACEAtoM4kv4AAADhAQAAEwAAAAAAAAAAAAAAAAAAAAAAW0NvbnRlbnRfVHlwZXNd&#10;LnhtbFBLAQItABQABgAIAAAAIQA4/SH/1gAAAJQBAAALAAAAAAAAAAAAAAAAAC8BAABfcmVscy8u&#10;cmVsc1BLAQItABQABgAIAAAAIQBRtuyzJQIAAEwEAAAOAAAAAAAAAAAAAAAAAC4CAABkcnMvZTJv&#10;RG9jLnhtbFBLAQItABQABgAIAAAAIQBljHY44QAAAAoBAAAPAAAAAAAAAAAAAAAAAH8EAABkcnMv&#10;ZG93bnJldi54bWxQSwUGAAAAAAQABADzAAAAjQUAAAAA&#10;">
                <v:textbox>
                  <w:txbxContent>
                    <w:p w14:paraId="17B240E2" w14:textId="4491A809" w:rsidR="00983AED" w:rsidRDefault="00983AED" w:rsidP="00983AED">
                      <w:r w:rsidRPr="00CF3105">
                        <w:rPr>
                          <w:b/>
                        </w:rPr>
                        <w:t>Step 4</w:t>
                      </w:r>
                      <w:r>
                        <w:t xml:space="preserve"> – </w:t>
                      </w:r>
                      <w:r w:rsidR="000B3449">
                        <w:t xml:space="preserve">In </w:t>
                      </w:r>
                      <w:r w:rsidR="00E5073B">
                        <w:t xml:space="preserve">a confidential </w:t>
                      </w:r>
                      <w:r w:rsidR="00E5073B">
                        <w:t>meeting</w:t>
                      </w:r>
                      <w:bookmarkStart w:id="2" w:name="_GoBack"/>
                      <w:bookmarkEnd w:id="2"/>
                      <w:r w:rsidR="000B3449">
                        <w:t>, options will be discussed with the student and onward actions agreed. These</w:t>
                      </w:r>
                      <w:r w:rsidR="008E02C1">
                        <w:t xml:space="preserve"> will vary locally but</w:t>
                      </w:r>
                      <w:r w:rsidR="000B3449">
                        <w:t xml:space="preserve"> might include:</w:t>
                      </w:r>
                    </w:p>
                    <w:p w14:paraId="5697173D" w14:textId="77777777" w:rsidR="008E02C1" w:rsidRDefault="008E02C1" w:rsidP="008E02C1">
                      <w:pPr>
                        <w:pStyle w:val="ListParagraph"/>
                        <w:numPr>
                          <w:ilvl w:val="0"/>
                          <w:numId w:val="2"/>
                        </w:numPr>
                      </w:pPr>
                      <w:r w:rsidRPr="008E02C1">
                        <w:t>deferral or leave of absence</w:t>
                      </w:r>
                    </w:p>
                    <w:p w14:paraId="46ED01DF" w14:textId="77777777" w:rsidR="008E02C1" w:rsidRDefault="008E02C1" w:rsidP="008E02C1">
                      <w:pPr>
                        <w:pStyle w:val="ListParagraph"/>
                        <w:numPr>
                          <w:ilvl w:val="0"/>
                          <w:numId w:val="2"/>
                        </w:numPr>
                      </w:pPr>
                      <w:r w:rsidRPr="008E02C1">
                        <w:t>approaching the placement host to agree additional measures that can be installed</w:t>
                      </w:r>
                    </w:p>
                    <w:p w14:paraId="53615E8B" w14:textId="5C8100DB" w:rsidR="008E02C1" w:rsidRDefault="008E02C1" w:rsidP="008E02C1">
                      <w:pPr>
                        <w:pStyle w:val="ListParagraph"/>
                        <w:numPr>
                          <w:ilvl w:val="0"/>
                          <w:numId w:val="2"/>
                        </w:numPr>
                      </w:pPr>
                      <w:proofErr w:type="gramStart"/>
                      <w:r>
                        <w:t>particular</w:t>
                      </w:r>
                      <w:r w:rsidRPr="008E02C1">
                        <w:t xml:space="preserve"> adherence</w:t>
                      </w:r>
                      <w:proofErr w:type="gramEnd"/>
                      <w:r w:rsidRPr="008E02C1">
                        <w:t xml:space="preserve"> to safe practice (e.g. use of PPE, especially face coverings, even </w:t>
                      </w:r>
                      <w:r>
                        <w:t>where</w:t>
                      </w:r>
                      <w:r w:rsidRPr="008E02C1">
                        <w:t xml:space="preserve"> </w:t>
                      </w:r>
                      <w:r>
                        <w:t>they are not expected as standard</w:t>
                      </w:r>
                      <w:r w:rsidRPr="008E02C1">
                        <w:t xml:space="preserve"> in the setting</w:t>
                      </w:r>
                      <w:r w:rsidR="00E037EE">
                        <w:t>; considering travel times; enquiring about different shift patterns</w:t>
                      </w:r>
                      <w:r w:rsidRPr="008E02C1">
                        <w:t>)</w:t>
                      </w:r>
                      <w:r>
                        <w:t xml:space="preserve"> </w:t>
                      </w:r>
                    </w:p>
                    <w:p w14:paraId="43318B25" w14:textId="77777777" w:rsidR="008E02C1" w:rsidRDefault="008E02C1" w:rsidP="008E02C1">
                      <w:pPr>
                        <w:pStyle w:val="ListParagraph"/>
                        <w:numPr>
                          <w:ilvl w:val="0"/>
                          <w:numId w:val="2"/>
                        </w:numPr>
                      </w:pPr>
                      <w:r>
                        <w:t xml:space="preserve">sourcing an </w:t>
                      </w:r>
                      <w:r w:rsidRPr="008E02C1">
                        <w:t>alternative setting</w:t>
                      </w:r>
                    </w:p>
                    <w:p w14:paraId="0BCEDEEB" w14:textId="77777777" w:rsidR="008E02C1" w:rsidRDefault="008E02C1" w:rsidP="008E02C1">
                      <w:pPr>
                        <w:pStyle w:val="ListParagraph"/>
                        <w:numPr>
                          <w:ilvl w:val="0"/>
                          <w:numId w:val="2"/>
                        </w:numPr>
                      </w:pPr>
                      <w:r>
                        <w:t xml:space="preserve">agreeing an </w:t>
                      </w:r>
                      <w:r w:rsidRPr="008E02C1">
                        <w:t>alternative assessment</w:t>
                      </w:r>
                    </w:p>
                    <w:p w14:paraId="07AAC0CB" w14:textId="77777777" w:rsidR="00635467" w:rsidRDefault="008E02C1" w:rsidP="008E02C1">
                      <w:pPr>
                        <w:pStyle w:val="ListParagraph"/>
                        <w:numPr>
                          <w:ilvl w:val="0"/>
                          <w:numId w:val="2"/>
                        </w:numPr>
                      </w:pPr>
                      <w:r>
                        <w:t xml:space="preserve">referral to the Faculty’s </w:t>
                      </w:r>
                      <w:r w:rsidR="00635467" w:rsidRPr="008E02C1">
                        <w:t xml:space="preserve">DISCO </w:t>
                      </w:r>
                    </w:p>
                    <w:p w14:paraId="3A7A1BF7" w14:textId="67E03F1B" w:rsidR="00983AED" w:rsidRDefault="00635467" w:rsidP="008E02C1">
                      <w:pPr>
                        <w:pStyle w:val="ListParagraph"/>
                        <w:numPr>
                          <w:ilvl w:val="0"/>
                          <w:numId w:val="2"/>
                        </w:numPr>
                      </w:pPr>
                      <w:r>
                        <w:t>in exceptional cases,</w:t>
                      </w:r>
                      <w:r w:rsidR="008E02C1" w:rsidRPr="008E02C1">
                        <w:t xml:space="preserve"> referral to </w:t>
                      </w:r>
                      <w:r>
                        <w:t>O</w:t>
                      </w:r>
                      <w:r w:rsidR="008E02C1" w:rsidRPr="008E02C1">
                        <w:t xml:space="preserve">ccupational </w:t>
                      </w:r>
                      <w:r>
                        <w:t>H</w:t>
                      </w:r>
                      <w:r w:rsidR="008E02C1" w:rsidRPr="008E02C1">
                        <w:t xml:space="preserve">ealth </w:t>
                      </w:r>
                    </w:p>
                  </w:txbxContent>
                </v:textbox>
                <w10:wrap type="square"/>
              </v:shape>
            </w:pict>
          </mc:Fallback>
        </mc:AlternateContent>
      </w:r>
      <w:r w:rsidR="000B3449">
        <w:rPr>
          <w:noProof/>
          <w:lang w:eastAsia="en-GB"/>
        </w:rPr>
        <mc:AlternateContent>
          <mc:Choice Requires="wps">
            <w:drawing>
              <wp:anchor distT="45720" distB="45720" distL="114300" distR="114300" simplePos="0" relativeHeight="251665408" behindDoc="0" locked="0" layoutInCell="1" allowOverlap="1" wp14:anchorId="11580FA5" wp14:editId="63E6BF13">
                <wp:simplePos x="0" y="0"/>
                <wp:positionH relativeFrom="margin">
                  <wp:posOffset>1762125</wp:posOffset>
                </wp:positionH>
                <wp:positionV relativeFrom="paragraph">
                  <wp:posOffset>1995805</wp:posOffset>
                </wp:positionV>
                <wp:extent cx="4524375" cy="6572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57225"/>
                        </a:xfrm>
                        <a:prstGeom prst="rect">
                          <a:avLst/>
                        </a:prstGeom>
                        <a:solidFill>
                          <a:srgbClr val="FFFFFF"/>
                        </a:solidFill>
                        <a:ln w="9525">
                          <a:solidFill>
                            <a:srgbClr val="000000"/>
                          </a:solidFill>
                          <a:miter lim="800000"/>
                          <a:headEnd/>
                          <a:tailEnd/>
                        </a:ln>
                      </wps:spPr>
                      <wps:txbx>
                        <w:txbxContent>
                          <w:p w14:paraId="4D31FACB" w14:textId="7CEF0B6A" w:rsidR="0096718C" w:rsidRDefault="00983AED">
                            <w:r w:rsidRPr="00CF3105">
                              <w:rPr>
                                <w:b/>
                              </w:rPr>
                              <w:t>Step 3</w:t>
                            </w:r>
                            <w:r>
                              <w:t xml:space="preserve"> - </w:t>
                            </w:r>
                            <w:r w:rsidR="0096718C">
                              <w:t>Students highlighted as pre</w:t>
                            </w:r>
                            <w:r w:rsidR="003E2F56">
                              <w:t>gnant, high</w:t>
                            </w:r>
                            <w:r w:rsidR="000B3449">
                              <w:t xml:space="preserve"> risk or </w:t>
                            </w:r>
                            <w:r w:rsidR="003E2F56">
                              <w:t>very high risk are</w:t>
                            </w:r>
                            <w:r w:rsidR="0096718C">
                              <w:t xml:space="preserve"> referred </w:t>
                            </w:r>
                            <w:r w:rsidR="000B3449">
                              <w:t>for a follow-up conversation with their placement team</w:t>
                            </w:r>
                            <w:r w:rsidR="0096718C">
                              <w:t xml:space="preserve"> </w:t>
                            </w:r>
                            <w:r w:rsidR="000B3449">
                              <w:t>or a named academic colleague (e.g. Module Tutor; Personal Tutor; Programme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80FA5" id="_x0000_s1029" type="#_x0000_t202" style="position:absolute;margin-left:138.75pt;margin-top:157.15pt;width:356.25pt;height:5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gJAIAAEsEAAAOAAAAZHJzL2Uyb0RvYy54bWysVNtu2zAMfR+wfxD0vjhxnV6MOEWXLsOA&#10;7gK0+wBalmNhkuhJSuzu60spaZpdsIdhfhBIkTokD0kvrkej2U46r9BWfDaZciatwEbZTcW/Pqzf&#10;XHLmA9gGNFpZ8Ufp+fXy9avF0Jcyxw51Ix0jEOvLoa94F0JfZpkXnTTgJ9hLS8YWnYFAqttkjYOB&#10;0I3O8un0PBvQNb1DIb2n29u9kS8TfttKET63rZeB6YpTbiGdLp11PLPlAsqNg75T4pAG/EMWBpSl&#10;oEeoWwjAtk79BmWUcOixDROBJsO2VUKmGqia2fSXau476GWqhcjx/ZEm//9gxafdF8dUU/GCMwuG&#10;WvQgx8De4sjyyM7Q+5Kc7ntyCyNdU5dTpb6/Q/HNM4urDuxG3jiHQyehoexm8WV28nSP4yNIPXzE&#10;hsLANmACGltnInVEBiN06tLjsTMxFUGXxTwvzi7mnAmync8v8nyeQkD5/Lp3PryXaFgUKu6o8wkd&#10;dnc+xGygfHaJwTxq1ayV1klxm3qlHdsBTck6fQf0n9y0ZUPFr+YU++8Q0/T9CcKoQOOulan45dEJ&#10;ykjbO9ukYQyg9F6mlLU98Bip25MYxnpMDTuLASLHNTaPRKzD/XTTNpLQofvB2UCTXXH/fQtOcqY/&#10;WGrO1awo4iokpSAuSXGnlvrUAlYQVMUDZ3txFdL6RAYs3lATW5X4fcnkkDJNbKL9sF1xJU715PXy&#10;D1g+AQAA//8DAFBLAwQUAAYACAAAACEA0/szE+IAAAALAQAADwAAAGRycy9kb3ducmV2LnhtbEyP&#10;y07DMBBF90j8gzVIbFDrpAnNg0wqhASiO2gRbN14mkTEdrDdNPw9ZgXL0Rzde261mdXAJrKuNxoh&#10;XkbASDdG9rpFeNs/LnJgzgstxWA0IXyTg019eVGJUpqzfqVp51sWQrQrBULn/Vhy7pqOlHBLM5IO&#10;v6OxSvhw2pZLK84hXA18FUVrrkSvQ0MnRnroqPncnRRCnj5PH26bvLw36+NQ+JtsevqyiNdX8/0d&#10;ME+z/4PhVz+oQx2cDuakpWMDwirLbgOKkMRpAiwQRRGFdQeENM5y4HXF/2+ofwAAAP//AwBQSwEC&#10;LQAUAAYACAAAACEAtoM4kv4AAADhAQAAEwAAAAAAAAAAAAAAAAAAAAAAW0NvbnRlbnRfVHlwZXNd&#10;LnhtbFBLAQItABQABgAIAAAAIQA4/SH/1gAAAJQBAAALAAAAAAAAAAAAAAAAAC8BAABfcmVscy8u&#10;cmVsc1BLAQItABQABgAIAAAAIQBG/7igJAIAAEsEAAAOAAAAAAAAAAAAAAAAAC4CAABkcnMvZTJv&#10;RG9jLnhtbFBLAQItABQABgAIAAAAIQDT+zMT4gAAAAsBAAAPAAAAAAAAAAAAAAAAAH4EAABkcnMv&#10;ZG93bnJldi54bWxQSwUGAAAAAAQABADzAAAAjQUAAAAA&#10;">
                <v:textbox>
                  <w:txbxContent>
                    <w:p w14:paraId="4D31FACB" w14:textId="7CEF0B6A" w:rsidR="0096718C" w:rsidRDefault="00983AED">
                      <w:r w:rsidRPr="00CF3105">
                        <w:rPr>
                          <w:b/>
                        </w:rPr>
                        <w:t>Step 3</w:t>
                      </w:r>
                      <w:r>
                        <w:t xml:space="preserve"> - </w:t>
                      </w:r>
                      <w:r w:rsidR="0096718C">
                        <w:t>Students highlighted as pre</w:t>
                      </w:r>
                      <w:r w:rsidR="003E2F56">
                        <w:t>gnant, high</w:t>
                      </w:r>
                      <w:r w:rsidR="000B3449">
                        <w:t xml:space="preserve"> risk or </w:t>
                      </w:r>
                      <w:r w:rsidR="003E2F56">
                        <w:t>very high risk are</w:t>
                      </w:r>
                      <w:r w:rsidR="0096718C">
                        <w:t xml:space="preserve"> referred </w:t>
                      </w:r>
                      <w:r w:rsidR="000B3449">
                        <w:t>for a follow-up conversation with their placement team</w:t>
                      </w:r>
                      <w:r w:rsidR="0096718C">
                        <w:t xml:space="preserve"> </w:t>
                      </w:r>
                      <w:r w:rsidR="000B3449">
                        <w:t>or a named academic colleague (e.g. Module Tutor; Personal Tutor; Programme Leader)</w:t>
                      </w:r>
                    </w:p>
                  </w:txbxContent>
                </v:textbox>
                <w10:wrap type="square" anchorx="margin"/>
              </v:shape>
            </w:pict>
          </mc:Fallback>
        </mc:AlternateContent>
      </w:r>
      <w:r w:rsidR="000B3449">
        <w:rPr>
          <w:noProof/>
          <w:lang w:eastAsia="en-GB"/>
        </w:rPr>
        <mc:AlternateContent>
          <mc:Choice Requires="wps">
            <w:drawing>
              <wp:anchor distT="45720" distB="45720" distL="114300" distR="114300" simplePos="0" relativeHeight="251663360" behindDoc="0" locked="0" layoutInCell="1" allowOverlap="1" wp14:anchorId="7E02F637" wp14:editId="33C7E634">
                <wp:simplePos x="0" y="0"/>
                <wp:positionH relativeFrom="column">
                  <wp:posOffset>-714375</wp:posOffset>
                </wp:positionH>
                <wp:positionV relativeFrom="paragraph">
                  <wp:posOffset>2033905</wp:posOffset>
                </wp:positionV>
                <wp:extent cx="2343150" cy="4953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95300"/>
                        </a:xfrm>
                        <a:prstGeom prst="rect">
                          <a:avLst/>
                        </a:prstGeom>
                        <a:solidFill>
                          <a:srgbClr val="FFFFFF"/>
                        </a:solidFill>
                        <a:ln w="9525">
                          <a:solidFill>
                            <a:srgbClr val="000000"/>
                          </a:solidFill>
                          <a:miter lim="800000"/>
                          <a:headEnd/>
                          <a:tailEnd/>
                        </a:ln>
                      </wps:spPr>
                      <wps:txbx>
                        <w:txbxContent>
                          <w:p w14:paraId="724C409D" w14:textId="1AA82B49" w:rsidR="0096718C" w:rsidRDefault="0096718C">
                            <w:r>
                              <w:t xml:space="preserve">Low risk – </w:t>
                            </w:r>
                            <w:r w:rsidR="000B3449">
                              <w:t>student can proceed to</w:t>
                            </w:r>
                            <w:r w:rsidR="00B10719">
                              <w:t xml:space="preserve"> placement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2F637" id="_x0000_s1030" type="#_x0000_t202" style="position:absolute;margin-left:-56.25pt;margin-top:160.15pt;width:184.5pt;height: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wJgIAAEsEAAAOAAAAZHJzL2Uyb0RvYy54bWysVNuO0zAQfUfiHyy/06RpC9uo6WrpUoS0&#10;XKRdPsBxnMbC9hjbbVK+nrHTlmqBF0QeLI9nfDxzzkxWt4NW5CCcl2AqOp3klAjDoZFmV9GvT9tX&#10;N5T4wEzDFBhR0aPw9Hb98sWqt6UooAPVCEcQxPiytxXtQrBllnneCc38BKww6GzBaRbQdLuscaxH&#10;dK2yIs9fZz24xjrgwns8vR+ddJ3w21bw8LltvQhEVRRzC2l1aa3jmq1XrNw5ZjvJT2mwf8hCM2nw&#10;0QvUPQuM7J38DUpL7sBDGyYcdAZtK7lINWA10/xZNY8dsyLVguR4e6HJ/z9Y/unwxRHZVHRGiWEa&#10;JXoSQyBvYSBFZKe3vsSgR4thYcBjVDlV6u0D8G+eGNh0zOzEnXPQd4I1mN003syuro44PoLU/Udo&#10;8Bm2D5CAhtbpSB2SQRAdVTpelImpcDwsZvPZdIEujr75cjHLk3QZK8+3rfPhvQBN4qaiDpVP6Ozw&#10;4EPMhpXnkPiYByWbrVQqGW5Xb5QjB4Zdsk1fKuBZmDKkr+hyUSxGAv4KkafvTxBaBmx3JXVFby5B&#10;rIy0vTNNasbApBr3mLIyJx4jdSOJYaiHJNj8LE8NzRGJdTB2N04jbjpwPyjpsbMr6r/vmROUqA8G&#10;xVlO5/M4CsmYL94UaLhrT33tYYYjVEUDJeN2E9L4RN4M3KGIrUz8RrXHTE4pY8cm2k/TFUfi2k5R&#10;v/4B658AAAD//wMAUEsDBBQABgAIAAAAIQBSYIwW4gAAAAwBAAAPAAAAZHJzL2Rvd25yZXYueG1s&#10;TI/LTsMwEEX3SPyDNUhsUOs8aEhDnAohgegOCoKtG7tJhD0OtpuGv2dYwXLuHN05U29ma9ikfRgc&#10;CkiXCTCNrVMDdgLeXh8WJbAQJSppHGoB3zrApjk/q2Wl3Alf9LSLHaMSDJUU0Mc4VpyHttdWhqUb&#10;NdLu4LyVkUbfceXlicqt4VmSFNzKAelCL0d93+v2c3e0Asrrp+kjbPPn97Y4mHW8upkev7wQlxfz&#10;3S2wqOf4B8OvPqlDQ057d0QVmBGwSNNsRayAPEtyYIRkq4KSPSXrMgfe1Pz/E80PAAAA//8DAFBL&#10;AQItABQABgAIAAAAIQC2gziS/gAAAOEBAAATAAAAAAAAAAAAAAAAAAAAAABbQ29udGVudF9UeXBl&#10;c10ueG1sUEsBAi0AFAAGAAgAAAAhADj9If/WAAAAlAEAAAsAAAAAAAAAAAAAAAAALwEAAF9yZWxz&#10;Ly5yZWxzUEsBAi0AFAAGAAgAAAAhAH97erAmAgAASwQAAA4AAAAAAAAAAAAAAAAALgIAAGRycy9l&#10;Mm9Eb2MueG1sUEsBAi0AFAAGAAgAAAAhAFJgjBbiAAAADAEAAA8AAAAAAAAAAAAAAAAAgAQAAGRy&#10;cy9kb3ducmV2LnhtbFBLBQYAAAAABAAEAPMAAACPBQAAAAA=&#10;">
                <v:textbox>
                  <w:txbxContent>
                    <w:p w14:paraId="724C409D" w14:textId="1AA82B49" w:rsidR="0096718C" w:rsidRDefault="0096718C">
                      <w:r>
                        <w:t xml:space="preserve">Low risk – </w:t>
                      </w:r>
                      <w:r w:rsidR="000B3449">
                        <w:t>student can proceed to</w:t>
                      </w:r>
                      <w:r w:rsidR="00B10719">
                        <w:t xml:space="preserve"> placement</w:t>
                      </w:r>
                    </w:p>
                  </w:txbxContent>
                </v:textbox>
                <w10:wrap type="square"/>
              </v:shape>
            </w:pict>
          </mc:Fallback>
        </mc:AlternateContent>
      </w:r>
      <w:r w:rsidR="000B3449">
        <w:rPr>
          <w:noProof/>
          <w:lang w:eastAsia="en-GB"/>
        </w:rPr>
        <mc:AlternateContent>
          <mc:Choice Requires="wps">
            <w:drawing>
              <wp:anchor distT="0" distB="0" distL="114300" distR="114300" simplePos="0" relativeHeight="251674624" behindDoc="0" locked="0" layoutInCell="1" allowOverlap="1" wp14:anchorId="41021F11" wp14:editId="1DC41042">
                <wp:simplePos x="0" y="0"/>
                <wp:positionH relativeFrom="column">
                  <wp:posOffset>1295400</wp:posOffset>
                </wp:positionH>
                <wp:positionV relativeFrom="paragraph">
                  <wp:posOffset>1743710</wp:posOffset>
                </wp:positionV>
                <wp:extent cx="123825" cy="276225"/>
                <wp:effectExtent l="19050" t="0" r="47625" b="47625"/>
                <wp:wrapNone/>
                <wp:docPr id="11" name="Down Arrow 11"/>
                <wp:cNvGraphicFramePr/>
                <a:graphic xmlns:a="http://schemas.openxmlformats.org/drawingml/2006/main">
                  <a:graphicData uri="http://schemas.microsoft.com/office/word/2010/wordprocessingShape">
                    <wps:wsp>
                      <wps:cNvSpPr/>
                      <wps:spPr>
                        <a:xfrm>
                          <a:off x="0" y="0"/>
                          <a:ext cx="123825"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E3B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02pt;margin-top:137.3pt;width:9.7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KddQIAAEAFAAAOAAAAZHJzL2Uyb0RvYy54bWysVEtv2zAMvg/YfxB0X514fS2oUwQpOgwo&#10;2qDt0LMqS7EBSdQoJU7260fJjlu0xQ7DfJApkfz40EddXO6sYVuFoQVX8enRhDPlJNStW1f85+P1&#10;l3POQhSuFgacqvheBX45//zpovMzVUIDplbICMSFWecr3sToZ0URZKOsCEfglSOlBrQi0hbXRY2i&#10;I3RrinIyOS06wNojSBUCnV71Sj7P+ForGe+0DioyU3HKLeYV8/qc1mJ+IWZrFL5p5ZCG+IcsrGgd&#10;BR2hrkQUbIPtOyjbSoQAOh5JsAVo3UqVa6BqppM31Tw0wqtcCzUn+LFN4f/BytvtCllb091NOXPC&#10;0h1dQefYAhE6RofUoc6HGRk++BUOu0BiKnen0aY/FcJ2uav7satqF5mkw2n59bw84UySqjw7LUkm&#10;lOLF2WOI3xVYloSK1xQ+R88NFdubEHv7gx05p4z6HLIU90alNIy7V5qqoahl9s48UkuDbCuIAUJK&#10;5eK0VzWiVv3xyYS+IanRI6eYAROybo0ZsQeAxNH32H2ug31yVZmGo/Pkb4n1zqNHjgwujs62dYAf&#10;ARiqaojc2x+a1LcmdekZ6j3dNUI/BMHL65YafiNCXAkk1tN80CTHO1q0ga7iMEicNYC/PzpP9kRG&#10;0nLW0RRVPPzaCFScmR+OaPptenycxi5vjk/OStrga83za43b2CXQNRETKbssJvtoDqJGsE808IsU&#10;lVTCSYpdcRnxsFnGfrrpyZBqschmNGpexBv34GUCT11NXHrcPQn0A+si0fUWDhMnZm9419smTweL&#10;TQTdZlK+9HXoN41pJs7wpKR34PU+W708fPM/AAAA//8DAFBLAwQUAAYACAAAACEAIams2uAAAAAL&#10;AQAADwAAAGRycy9kb3ducmV2LnhtbEyPzU7DMBCE70i8g7VI3KidH9oqxKmgghscKH0AN16SQLwO&#10;tpsfnh5zgtusZjT7TbmbTc9GdL6zJCFZCWBItdUdNRKOb083W2A+KNKqt4QSFvSwqy4vSlVoO9Er&#10;jofQsFhCvlAS2hCGgnNft2iUX9kBKXrv1hkV4ukarp2aYrnpeSrEmhvVUfzQqgH3Ldafh7OR8Pz1&#10;HcbsuCwP00dOgu83L/7RSXl9Nd/fAQs4h78w/OJHdKgi08meSXvWS0hFHreEKDb5GlhMpGl2C+wk&#10;IUu2CfCq5P83VD8AAAD//wMAUEsBAi0AFAAGAAgAAAAhALaDOJL+AAAA4QEAABMAAAAAAAAAAAAA&#10;AAAAAAAAAFtDb250ZW50X1R5cGVzXS54bWxQSwECLQAUAAYACAAAACEAOP0h/9YAAACUAQAACwAA&#10;AAAAAAAAAAAAAAAvAQAAX3JlbHMvLnJlbHNQSwECLQAUAAYACAAAACEA0OmynXUCAABABQAADgAA&#10;AAAAAAAAAAAAAAAuAgAAZHJzL2Uyb0RvYy54bWxQSwECLQAUAAYACAAAACEAIams2uAAAAALAQAA&#10;DwAAAAAAAAAAAAAAAADPBAAAZHJzL2Rvd25yZXYueG1sUEsFBgAAAAAEAAQA8wAAANwFAAAAAA==&#10;" adj="16759" fillcolor="#5b9bd5 [3204]" strokecolor="#1f4d78 [1604]" strokeweight="1pt"/>
            </w:pict>
          </mc:Fallback>
        </mc:AlternateContent>
      </w:r>
      <w:r w:rsidR="000B3449">
        <w:rPr>
          <w:noProof/>
          <w:lang w:eastAsia="en-GB"/>
        </w:rPr>
        <mc:AlternateContent>
          <mc:Choice Requires="wps">
            <w:drawing>
              <wp:anchor distT="0" distB="0" distL="114300" distR="114300" simplePos="0" relativeHeight="251673600" behindDoc="0" locked="0" layoutInCell="1" allowOverlap="1" wp14:anchorId="734E8788" wp14:editId="2AFCC7C8">
                <wp:simplePos x="0" y="0"/>
                <wp:positionH relativeFrom="column">
                  <wp:posOffset>3590925</wp:posOffset>
                </wp:positionH>
                <wp:positionV relativeFrom="paragraph">
                  <wp:posOffset>1734185</wp:posOffset>
                </wp:positionV>
                <wp:extent cx="123825" cy="238125"/>
                <wp:effectExtent l="19050" t="0" r="47625" b="47625"/>
                <wp:wrapNone/>
                <wp:docPr id="10" name="Down Arrow 10"/>
                <wp:cNvGraphicFramePr/>
                <a:graphic xmlns:a="http://schemas.openxmlformats.org/drawingml/2006/main">
                  <a:graphicData uri="http://schemas.microsoft.com/office/word/2010/wordprocessingShape">
                    <wps:wsp>
                      <wps:cNvSpPr/>
                      <wps:spPr>
                        <a:xfrm>
                          <a:off x="0" y="0"/>
                          <a:ext cx="123825"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BD823" id="Down Arrow 10" o:spid="_x0000_s1026" type="#_x0000_t67" style="position:absolute;margin-left:282.75pt;margin-top:136.55pt;width:9.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uYcgIAAEAFAAAOAAAAZHJzL2Uyb0RvYy54bWysVN9P2zAQfp+0/8Hy+0jTwcaqpqgqYpqE&#10;AAETz65jN5Fsn3d2m3Z//c5OGhCgPUzLg3P2/f78necXe2vYTmFowVW8PJlwppyEunWbiv98vPp0&#10;zlmIwtXCgFMVP6jALxYfP8w7P1NTaMDUChkFcWHW+Yo3MfpZUQTZKCvCCXjlSKkBrYi0xU1Ro+go&#10;ujXFdDL5UnSAtUeQKgQ6veyVfJHja61kvNU6qMhMxam2mFfM6zqtxWIuZhsUvmnlUIb4hyqsaB0l&#10;HUNdiijYFts3oWwrEQLoeCLBFqB1K1XugbopJ6+6eWiEV7kXAif4Eabw/8LKm90dsramuyN4nLB0&#10;R5fQObZEhI7RISHU+TAjwwd/h8MukJja3Wu06U+NsH1G9TCiqvaRSTosp5/Pp2ecSVKRWJJMUYpn&#10;Z48hfldgWRIqXlP6nD0DKnbXIfb2RztyThX1NWQpHoxKZRh3rzR1Q1mn2TvzSK0Msp0gBggplYtl&#10;r2pErfrjswl9Q1GjRy4xB0yRdWvMGHsIkDj6NnZf62CfXFWm4eg8+VthvfPokTODi6OzbR3gewEM&#10;dTVk7u2PIPXQJJTWUB/orhH6IQheXrUE+LUI8U4gsZ4IQJMcb2nRBrqKwyBx1gD+fu882RMZSctZ&#10;R1NU8fBrK1BxZn44oum38vQ0jV3enJ59ndIGX2rWLzVua1dA11TSm+FlFpN9NEdRI9gnGvhlykoq&#10;4STlrriMeNysYj/d9GRItVxmMxo1L+K1e/AyBU+oJi497p8E+oF1keh6A8eJE7NXvOttk6eD5TaC&#10;bjMpn3Ed8KYxzcQZnpT0DrzcZ6vnh2/xBwAA//8DAFBLAwQUAAYACAAAACEAl9OhoOEAAAALAQAA&#10;DwAAAGRycy9kb3ducmV2LnhtbEyPwU7DMBBE70j8g7VI3KidFqdVyKYqSBy4FDWAuLqxSaLEdhS7&#10;Sfh7lhMcV/s08ybfL7ZnkxlD6x1CshLAjKu8bl2N8P72fLcDFqJyWvXeGYRvE2BfXF/lKtN+dicz&#10;lbFmFOJCphCaGIeM81A1xqqw8oNx9Pvyo1WRzrHmelQzhduer4VIuVWto4ZGDeapMVVXXixCOd2f&#10;eDl/vL5sP9tj99gdxHSsEW9vlsMDsGiW+AfDrz6pQ0FOZ39xOrAeQaZSEoqw3m4SYETInaR1Z4RN&#10;IlLgRc7/byh+AAAA//8DAFBLAQItABQABgAIAAAAIQC2gziS/gAAAOEBAAATAAAAAAAAAAAAAAAA&#10;AAAAAABbQ29udGVudF9UeXBlc10ueG1sUEsBAi0AFAAGAAgAAAAhADj9If/WAAAAlAEAAAsAAAAA&#10;AAAAAAAAAAAALwEAAF9yZWxzLy5yZWxzUEsBAi0AFAAGAAgAAAAhAIBSi5hyAgAAQAUAAA4AAAAA&#10;AAAAAAAAAAAALgIAAGRycy9lMm9Eb2MueG1sUEsBAi0AFAAGAAgAAAAhAJfToaDhAAAACwEAAA8A&#10;AAAAAAAAAAAAAAAAzAQAAGRycy9kb3ducmV2LnhtbFBLBQYAAAAABAAEAPMAAADaBQAAAAA=&#10;" adj="15984" fillcolor="#5b9bd5 [3204]" strokecolor="#1f4d78 [1604]" strokeweight="1pt"/>
            </w:pict>
          </mc:Fallback>
        </mc:AlternateContent>
      </w:r>
      <w:r w:rsidR="000B3449">
        <w:rPr>
          <w:noProof/>
          <w:lang w:eastAsia="en-GB"/>
        </w:rPr>
        <mc:AlternateContent>
          <mc:Choice Requires="wps">
            <w:drawing>
              <wp:anchor distT="45720" distB="45720" distL="114300" distR="114300" simplePos="0" relativeHeight="251661312" behindDoc="0" locked="0" layoutInCell="1" allowOverlap="1" wp14:anchorId="5A1703A7" wp14:editId="0CBFDBF2">
                <wp:simplePos x="0" y="0"/>
                <wp:positionH relativeFrom="column">
                  <wp:posOffset>590550</wp:posOffset>
                </wp:positionH>
                <wp:positionV relativeFrom="paragraph">
                  <wp:posOffset>1081405</wp:posOffset>
                </wp:positionV>
                <wp:extent cx="4905375" cy="6286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628650"/>
                        </a:xfrm>
                        <a:prstGeom prst="rect">
                          <a:avLst/>
                        </a:prstGeom>
                        <a:solidFill>
                          <a:srgbClr val="FFFFFF"/>
                        </a:solidFill>
                        <a:ln w="9525">
                          <a:solidFill>
                            <a:srgbClr val="000000"/>
                          </a:solidFill>
                          <a:miter lim="800000"/>
                          <a:headEnd/>
                          <a:tailEnd/>
                        </a:ln>
                      </wps:spPr>
                      <wps:txbx>
                        <w:txbxContent>
                          <w:p w14:paraId="545B42D9" w14:textId="60DB1F95" w:rsidR="00CA3F09" w:rsidRDefault="00CA3F09">
                            <w:r w:rsidRPr="00CF3105">
                              <w:rPr>
                                <w:b/>
                              </w:rPr>
                              <w:t>Step 2</w:t>
                            </w:r>
                            <w:r>
                              <w:t xml:space="preserve"> – </w:t>
                            </w:r>
                            <w:r w:rsidR="000B3449" w:rsidRPr="00E5073B">
                              <w:rPr>
                                <w:b/>
                                <w:bCs/>
                              </w:rPr>
                              <w:t>Either</w:t>
                            </w:r>
                            <w:r w:rsidR="000B3449">
                              <w:t xml:space="preserve"> the risk assessment is returned, reviewed &amp; stored </w:t>
                            </w:r>
                            <w:r w:rsidR="000B3449" w:rsidRPr="000B3449">
                              <w:rPr>
                                <w:b/>
                                <w:bCs/>
                              </w:rPr>
                              <w:t>or</w:t>
                            </w:r>
                            <w:r w:rsidR="000B3449">
                              <w:t xml:space="preserve"> the student acknowledges completion through Appendix 3 of LJMU’s Placement Learning Code of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703A7" id="_x0000_s1031" type="#_x0000_t202" style="position:absolute;margin-left:46.5pt;margin-top:85.15pt;width:386.25pt;height: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jWJwIAAEs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o8Qw&#10;jRI9icGTdzCQLLDTd67AoMcOw/yAx6hyrNR1D8C/O2Jg0zKzE3fWQt8KVmN203Azubo64rgAUvWf&#10;oMZn2N5DBBoaqwN1SAZBdFTpeFEmpMLxcLZM87c3OSUcffNsMc+jdAkrzrc76/wHAZqETUktKh/R&#10;2eHB+ZANK84h4TEHStZbqVQ07K7aKEsODLtkG79YwIswZUhf0mWe5SMBf4VI4/cnCC09truSuqSL&#10;SxArAm3vTR2b0TOpxj2mrMyJx0DdSKIfqiEKlp/lqaA+IrEWxu7GacRNC/YnJT12dkndjz2zghL1&#10;0aA4y+lsFkYhGrP8JkPDXnuqaw8zHKFK6ikZtxsfxyfwZuAORWxk5DeoPWZyShk7NtJ+mq4wEtd2&#10;jPr1D1g/AwAA//8DAFBLAwQUAAYACAAAACEALTDC/OAAAAAKAQAADwAAAGRycy9kb3ducmV2Lnht&#10;bEyPwU7DMBBE70j8g7VIXBB1aGiahDgVQgLBDQqCqxtvk4h4HWw3DX/PcoLj7Ixm31Sb2Q5iQh96&#10;RwquFgkIpMaZnloFb6/3lzmIEDUZPThCBd8YYFOfnlS6NO5ILzhtYyu4hEKpFXQxjqWUoenQ6rBw&#10;IxJ7e+etjix9K43XRy63g1wmSSat7ok/dHrEuw6bz+3BKsivH6eP8JQ+vzfZfijixXp6+PJKnZ/N&#10;tzcgIs7xLwy/+IwONTPt3IFMEIOCIuUpke/rJAXBgTxbrUDsFCyzIgVZV/L/hPoHAAD//wMAUEsB&#10;Ai0AFAAGAAgAAAAhALaDOJL+AAAA4QEAABMAAAAAAAAAAAAAAAAAAAAAAFtDb250ZW50X1R5cGVz&#10;XS54bWxQSwECLQAUAAYACAAAACEAOP0h/9YAAACUAQAACwAAAAAAAAAAAAAAAAAvAQAAX3JlbHMv&#10;LnJlbHNQSwECLQAUAAYACAAAACEApt141icCAABLBAAADgAAAAAAAAAAAAAAAAAuAgAAZHJzL2Uy&#10;b0RvYy54bWxQSwECLQAUAAYACAAAACEALTDC/OAAAAAKAQAADwAAAAAAAAAAAAAAAACBBAAAZHJz&#10;L2Rvd25yZXYueG1sUEsFBgAAAAAEAAQA8wAAAI4FAAAAAA==&#10;">
                <v:textbox>
                  <w:txbxContent>
                    <w:p w14:paraId="545B42D9" w14:textId="60DB1F95" w:rsidR="00CA3F09" w:rsidRDefault="00CA3F09">
                      <w:r w:rsidRPr="00CF3105">
                        <w:rPr>
                          <w:b/>
                        </w:rPr>
                        <w:t>Step 2</w:t>
                      </w:r>
                      <w:r>
                        <w:t xml:space="preserve"> – </w:t>
                      </w:r>
                      <w:r w:rsidR="000B3449" w:rsidRPr="00E5073B">
                        <w:rPr>
                          <w:b/>
                          <w:bCs/>
                        </w:rPr>
                        <w:t>Either</w:t>
                      </w:r>
                      <w:r w:rsidR="000B3449">
                        <w:t xml:space="preserve"> the risk assessment is returned, reviewed &amp; stored </w:t>
                      </w:r>
                      <w:r w:rsidR="000B3449" w:rsidRPr="000B3449">
                        <w:rPr>
                          <w:b/>
                          <w:bCs/>
                        </w:rPr>
                        <w:t>or</w:t>
                      </w:r>
                      <w:r w:rsidR="000B3449">
                        <w:t xml:space="preserve"> the student acknowledges completion through Appendix 3 of LJMU’s Placement Learning Code of Practice</w:t>
                      </w:r>
                    </w:p>
                  </w:txbxContent>
                </v:textbox>
                <w10:wrap type="square"/>
              </v:shape>
            </w:pict>
          </mc:Fallback>
        </mc:AlternateContent>
      </w:r>
      <w:r w:rsidR="00E8523D">
        <w:rPr>
          <w:noProof/>
          <w:lang w:eastAsia="en-GB"/>
        </w:rPr>
        <mc:AlternateContent>
          <mc:Choice Requires="wps">
            <w:drawing>
              <wp:anchor distT="0" distB="0" distL="114300" distR="114300" simplePos="0" relativeHeight="251672576" behindDoc="0" locked="0" layoutInCell="1" allowOverlap="1" wp14:anchorId="431A2528" wp14:editId="5D105A74">
                <wp:simplePos x="0" y="0"/>
                <wp:positionH relativeFrom="column">
                  <wp:posOffset>2762250</wp:posOffset>
                </wp:positionH>
                <wp:positionV relativeFrom="paragraph">
                  <wp:posOffset>786130</wp:posOffset>
                </wp:positionV>
                <wp:extent cx="133350" cy="285750"/>
                <wp:effectExtent l="19050" t="0" r="38100" b="38100"/>
                <wp:wrapNone/>
                <wp:docPr id="9" name="Down Arrow 9"/>
                <wp:cNvGraphicFramePr/>
                <a:graphic xmlns:a="http://schemas.openxmlformats.org/drawingml/2006/main">
                  <a:graphicData uri="http://schemas.microsoft.com/office/word/2010/wordprocessingShape">
                    <wps:wsp>
                      <wps:cNvSpPr/>
                      <wps:spPr>
                        <a:xfrm>
                          <a:off x="0" y="0"/>
                          <a:ext cx="13335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31F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17.5pt;margin-top:61.9pt;width:10.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v0dQIAAD4FAAAOAAAAZHJzL2Uyb0RvYy54bWysVE1v2zAMvQ/YfxB0X52PZm2DOkWQoMOA&#10;oi3WDj2rslQbkESNUuJkv36U7LhBW+wwzAeZEslH8onU5dXOGrZVGBpwJR+fjDhTTkLVuJeS/3y8&#10;/nLOWYjCVcKAUyXfq8CvFp8/XbZ+riZQg6kUMgJxYd76ktcx+nlRBFkrK8IJeOVIqQGtiLTFl6JC&#10;0RK6NcVkNPpatICVR5AqBDpdd0q+yPhaKxnvtA4qMlNyyi3mFfP6nNZicSnmLyh83cg+DfEPWVjR&#10;OAo6QK1FFGyDzTso20iEADqeSLAFaN1IlWugasajN9U81MKrXAuRE/xAU/h/sPJ2e4+sqUp+wZkT&#10;lq5oDa1jS0Ro2UXip/VhTmYP/h77XSAxFbvTaNOfymC7zOl+4FTtIpN0OJ5OpzNiXpJqcj47I5lQ&#10;ildnjyF+U2BZEkpeUfQcPNMptjchdvYHO3JOGXU5ZCnujUppGPdDaaqFok6yd+4itTLItoLuX0ip&#10;XBx3qlpUqjuejejrkxo8cooZMCHrxpgBuwdIHfoeu8u1t0+uKjfh4Dz6W2Kd8+CRI4OLg7NtHOBH&#10;AIaq6iN39geSOmoSS89Q7emmEboRCF5eN0T4jQjxXiD1PN0RzXG8o0UbaEsOvcRZDfj7o/NkT61I&#10;Ws5amqGSh18bgYoz891Rk16MT0/T0OXN6exsQhs81jwfa9zGroCuaUwvhpdZTPbRHESNYJ9o3Jcp&#10;KqmEkxS75DLiYbOK3WzTgyHVcpnNaNC8iDfuwcsEnlhNvfS4exLo+66L1K63cJg3MX/Td51t8nSw&#10;3ETQTW7KV157vmlIc+P0D0p6BY732er12Vv8AQAA//8DAFBLAwQUAAYACAAAACEAQUV47uAAAAAL&#10;AQAADwAAAGRycy9kb3ducmV2LnhtbEyPwU7DMBBE70j8g7VIXBC127RRCHEqhMShQhwoHMrNjZck&#10;EK+D7bbh71lOcNyZ0ey8aj25QRwxxN6ThvlMgUBqvO2p1fD68nBdgIjJkDWDJ9TwjRHW9flZZUrr&#10;T/SMx21qBZdQLI2GLqWxlDI2HToTZ35EYu/dB2cSn6GVNpgTl7tBLpTKpTM98YfOjHjfYfO5PTgN&#10;uVIbu3v8ws3H7iZdPc2z8BZI68uL6e4WRMIp/YXhdz5Ph5o37f2BbBSDhmW2YpbExiJjBk4sVzkr&#10;e1byogBZV/I/Q/0DAAD//wMAUEsBAi0AFAAGAAgAAAAhALaDOJL+AAAA4QEAABMAAAAAAAAAAAAA&#10;AAAAAAAAAFtDb250ZW50X1R5cGVzXS54bWxQSwECLQAUAAYACAAAACEAOP0h/9YAAACUAQAACwAA&#10;AAAAAAAAAAAAAAAvAQAAX3JlbHMvLnJlbHNQSwECLQAUAAYACAAAACEA3ej79HUCAAA+BQAADgAA&#10;AAAAAAAAAAAAAAAuAgAAZHJzL2Uyb0RvYy54bWxQSwECLQAUAAYACAAAACEAQUV47uAAAAALAQAA&#10;DwAAAAAAAAAAAAAAAADPBAAAZHJzL2Rvd25yZXYueG1sUEsFBgAAAAAEAAQA8wAAANwFAAAAAA==&#10;" adj="16560" fillcolor="#5b9bd5 [3204]" strokecolor="#1f4d78 [1604]" strokeweight="1pt"/>
            </w:pict>
          </mc:Fallback>
        </mc:AlternateContent>
      </w:r>
      <w:r w:rsidR="00E8523D">
        <w:rPr>
          <w:noProof/>
          <w:lang w:eastAsia="en-GB"/>
        </w:rPr>
        <mc:AlternateContent>
          <mc:Choice Requires="wps">
            <w:drawing>
              <wp:anchor distT="0" distB="0" distL="114300" distR="114300" simplePos="0" relativeHeight="251676672" behindDoc="0" locked="0" layoutInCell="1" allowOverlap="1" wp14:anchorId="576AF5B2" wp14:editId="3D609A89">
                <wp:simplePos x="0" y="0"/>
                <wp:positionH relativeFrom="column">
                  <wp:posOffset>3762375</wp:posOffset>
                </wp:positionH>
                <wp:positionV relativeFrom="paragraph">
                  <wp:posOffset>5267960</wp:posOffset>
                </wp:positionV>
                <wp:extent cx="142875" cy="266700"/>
                <wp:effectExtent l="19050" t="0" r="28575" b="38100"/>
                <wp:wrapNone/>
                <wp:docPr id="13" name="Down Arrow 13"/>
                <wp:cNvGraphicFramePr/>
                <a:graphic xmlns:a="http://schemas.openxmlformats.org/drawingml/2006/main">
                  <a:graphicData uri="http://schemas.microsoft.com/office/word/2010/wordprocessingShape">
                    <wps:wsp>
                      <wps:cNvSpPr/>
                      <wps:spPr>
                        <a:xfrm>
                          <a:off x="0" y="0"/>
                          <a:ext cx="1428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6000A" id="Down Arrow 13" o:spid="_x0000_s1026" type="#_x0000_t67" style="position:absolute;margin-left:296.25pt;margin-top:414.8pt;width:11.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8ZeAIAAEAFAAAOAAAAZHJzL2Uyb0RvYy54bWysVE1v2zAMvQ/YfxB0X+1k6ceCOkXQosOA&#10;oi3aDj0rshQbkESNUuJkv36U7LhFW+wwzAdZFMlH8onU+cXOGrZVGFpwFZ8clZwpJ6Fu3briP5+u&#10;v5xxFqJwtTDgVMX3KvCLxedP552fqyk0YGqFjEBcmHe+4k2Mfl4UQTbKinAEXjlSakArIom4LmoU&#10;HaFbU0zL8qToAGuPIFUIdHrVK/ki42utZLzTOqjITMUpt5hXzOsqrcXiXMzXKHzTyiEN8Q9ZWNE6&#10;CjpCXYko2Abbd1C2lQgBdDySYAvQupUq10DVTMo31Tw2wqtcC5ET/EhT+H+w8nZ7j6yt6e6+cuaE&#10;pTu6gs6xJSJ0jA6Joc6HORk++nscpEDbVO5Oo01/KoTtMqv7kVW1i0zS4WQ2PTs95kySanpyclpm&#10;1osXZ48hfldgWdpUvKbwOXomVGxvQqSoZH+wIyFl1OeQd3FvVErDuAelqRqKOs3euY/UpUG2FdQB&#10;Qkrl4qRXNaJW/fFxSV8qlIKMHlnKgAlZt8aM2ANA6tH32D3MYJ9cVW7D0bn8W2K98+iRI4OLo7Nt&#10;HeBHAIaqGiL39geSemoSSyuo93TXCP0QBC+vWyL8RoR4L5C6nuaDJjne0aINdBWHYcdZA/j7o/Nk&#10;T81IWs46mqKKh18bgYoz88NRm36bzGZp7LIwOz6dkoCvNavXGrexl0DXNKE3w8u8TfbRHLYawT7T&#10;wC9TVFIJJyl2xWXEg3AZ++mmJ0Oq5TKb0ah5EW/co5cJPLGaeulp9yzQD10XqV1v4TBxYv6m73rb&#10;5OlguYmg29yUL7wOfNOY5sYZnpT0DryWs9XLw7f4AwAA//8DAFBLAwQUAAYACAAAACEAW/CVl+MA&#10;AAALAQAADwAAAGRycy9kb3ducmV2LnhtbEyPwU7DMAyG70i8Q2QkbixtoWUtTSdAgDSJCbEhcc0a&#10;r61onNJkW+HpMSc42v70+/vLxWR7ccDRd44UxLMIBFLtTEeNgrfN48UchA+ajO4doYIv9LCoTk9K&#10;XRh3pFc8rEMjOIR8oRW0IQyFlL5u0Wo/cwMS33ZutDrwODbSjPrI4baXSRRl0uqO+EOrB7xvsf5Y&#10;762C5u7le3jKd5v3y/Yh/UxWV8+rpVPq/Gy6vQERcAp/MPzqszpU7LR1ezJe9ArSPEkZVTBP8gwE&#10;E1mccrstb67jDGRVyv8dqh8AAAD//wMAUEsBAi0AFAAGAAgAAAAhALaDOJL+AAAA4QEAABMAAAAA&#10;AAAAAAAAAAAAAAAAAFtDb250ZW50X1R5cGVzXS54bWxQSwECLQAUAAYACAAAACEAOP0h/9YAAACU&#10;AQAACwAAAAAAAAAAAAAAAAAvAQAAX3JlbHMvLnJlbHNQSwECLQAUAAYACAAAACEAnguvGXgCAABA&#10;BQAADgAAAAAAAAAAAAAAAAAuAgAAZHJzL2Uyb0RvYy54bWxQSwECLQAUAAYACAAAACEAW/CVl+MA&#10;AAALAQAADwAAAAAAAAAAAAAAAADSBAAAZHJzL2Rvd25yZXYueG1sUEsFBgAAAAAEAAQA8wAAAOIF&#10;AAAAAA==&#10;" adj="15814" fillcolor="#5b9bd5 [3204]" strokecolor="#1f4d78 [1604]" strokeweight="1pt"/>
            </w:pict>
          </mc:Fallback>
        </mc:AlternateContent>
      </w:r>
      <w:r w:rsidR="00E8523D">
        <w:rPr>
          <w:noProof/>
          <w:lang w:eastAsia="en-GB"/>
        </w:rPr>
        <mc:AlternateContent>
          <mc:Choice Requires="wps">
            <w:drawing>
              <wp:anchor distT="0" distB="0" distL="114300" distR="114300" simplePos="0" relativeHeight="251675648" behindDoc="0" locked="0" layoutInCell="1" allowOverlap="1" wp14:anchorId="3E1550B0" wp14:editId="2BF48A0E">
                <wp:simplePos x="0" y="0"/>
                <wp:positionH relativeFrom="column">
                  <wp:posOffset>3619500</wp:posOffset>
                </wp:positionH>
                <wp:positionV relativeFrom="paragraph">
                  <wp:posOffset>2648585</wp:posOffset>
                </wp:positionV>
                <wp:extent cx="161925" cy="285750"/>
                <wp:effectExtent l="19050" t="0" r="28575" b="38100"/>
                <wp:wrapNone/>
                <wp:docPr id="12" name="Down Arrow 12"/>
                <wp:cNvGraphicFramePr/>
                <a:graphic xmlns:a="http://schemas.openxmlformats.org/drawingml/2006/main">
                  <a:graphicData uri="http://schemas.microsoft.com/office/word/2010/wordprocessingShape">
                    <wps:wsp>
                      <wps:cNvSpPr/>
                      <wps:spPr>
                        <a:xfrm>
                          <a:off x="0" y="0"/>
                          <a:ext cx="161925"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DD459" id="Down Arrow 12" o:spid="_x0000_s1026" type="#_x0000_t67" style="position:absolute;margin-left:285pt;margin-top:208.55pt;width:12.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VDdwIAAEAFAAAOAAAAZHJzL2Uyb0RvYy54bWysVN9P3DAMfp+0/yHK++i14vhxoodOIKZJ&#10;CBAw8RzShFZK4szJXe/2189JewUB2sO0PqRxbH+2v9g5O99awzYKQweu5uXBjDPlJDSde6n5z8er&#10;byechShcIww4VfOdCvx8+fXLWe8XqoIWTKOQEYgLi97XvI3RL4oiyFZZEQ7AK0dKDWhFJBFfigZF&#10;T+jWFNVsdlT0gI1HkCoEOr0clHyZ8bVWMt5qHVRkpuaUW8wr5vU5rcXyTCxeUPi2k2Ma4h+ysKJz&#10;FHSCuhRRsDV2H6BsJxEC6HggwRagdSdVroGqKWfvqnlohVe5FiIn+Imm8P9g5c3mDlnX0N1VnDlh&#10;6Y4uoXdshQg9o0NiqPdhQYYP/g5HKdA2lbvVaNOfCmHbzOpuYlVtI5N0WB6Vp9WcM0mq6mR+PM+s&#10;F6/OHkP8rsCytKl5Q+Fz9Eyo2FyHSFHJfm9HQspoyCHv4s6olIZx90pTNRS1yt65j9SFQbYR1AFC&#10;SuViOaha0ajheD6jLxVKQSaPLGXAhKw7YybsESD16EfsAWa0T64qt+HkPPtbYoPz5JEjg4uTs+0c&#10;4GcAhqoaIw/2e5IGahJLz9Ds6K4RhiEIXl51RPi1CPFOIHU9zQdNcrylRRvoaw7jjrMW8Pdn58me&#10;mpG0nPU0RTUPv9YCFWfmh6M2PS0PD9PYZeFwflyRgG81z281bm0vgK6ppDfDy7xN9tHstxrBPtHA&#10;r1JUUgknKXbNZcS9cBGH6aYnQ6rVKpvRqHkRr92Dlwk8sZp66XH7JNCPXRepXW9gP3Fi8a7vBtvk&#10;6WC1jqC73JSvvI5805jmxhmflPQOvJWz1evDt/wDAAD//wMAUEsDBBQABgAIAAAAIQA3as2d4QAA&#10;AAsBAAAPAAAAZHJzL2Rvd25yZXYueG1sTI/LTsMwEEX3SPyDNUjsqOOqaUuIUyEkFES7oe2CpRsP&#10;cYQfIXba8PcMK1jOzNWZc8vN5Cw74xC74CWIWQYMfRN051sJx8Pz3RpYTMprZYNHCd8YYVNdX5Wq&#10;0OHi3/C8Ty0jiI+FkmBS6gvOY2PQqTgLPXq6fYTBqUTj0HI9qAvBneXzLFtypzpPH4zq8clg87kf&#10;nYTF+3p37Ouxbs12W3+92pdwEAspb2+mxwdgCaf0F4ZffVKHipxOYfQ6MishX2XUJRFMrAQwSuT3&#10;eQ7sRJvlXACvSv6/Q/UDAAD//wMAUEsBAi0AFAAGAAgAAAAhALaDOJL+AAAA4QEAABMAAAAAAAAA&#10;AAAAAAAAAAAAAFtDb250ZW50X1R5cGVzXS54bWxQSwECLQAUAAYACAAAACEAOP0h/9YAAACUAQAA&#10;CwAAAAAAAAAAAAAAAAAvAQAAX3JlbHMvLnJlbHNQSwECLQAUAAYACAAAACEAKeYFQ3cCAABABQAA&#10;DgAAAAAAAAAAAAAAAAAuAgAAZHJzL2Uyb0RvYy54bWxQSwECLQAUAAYACAAAACEAN2rNneEAAAAL&#10;AQAADwAAAAAAAAAAAAAAAADRBAAAZHJzL2Rvd25yZXYueG1sUEsFBgAAAAAEAAQA8wAAAN8FAAAA&#10;AA==&#10;" adj="15480" fillcolor="#5b9bd5 [3204]" strokecolor="#1f4d78 [1604]" strokeweight="1pt"/>
            </w:pict>
          </mc:Fallback>
        </mc:AlternateContent>
      </w:r>
      <w:r w:rsidR="00983AED">
        <w:rPr>
          <w:noProof/>
          <w:lang w:eastAsia="en-GB"/>
        </w:rPr>
        <mc:AlternateContent>
          <mc:Choice Requires="wps">
            <w:drawing>
              <wp:anchor distT="45720" distB="45720" distL="114300" distR="114300" simplePos="0" relativeHeight="251671552" behindDoc="0" locked="0" layoutInCell="1" allowOverlap="1" wp14:anchorId="22B8F3FB" wp14:editId="5957707F">
                <wp:simplePos x="0" y="0"/>
                <wp:positionH relativeFrom="margin">
                  <wp:align>right</wp:align>
                </wp:positionH>
                <wp:positionV relativeFrom="paragraph">
                  <wp:posOffset>6953885</wp:posOffset>
                </wp:positionV>
                <wp:extent cx="5438775" cy="4667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66725"/>
                        </a:xfrm>
                        <a:prstGeom prst="rect">
                          <a:avLst/>
                        </a:prstGeom>
                        <a:solidFill>
                          <a:srgbClr val="FFFFFF"/>
                        </a:solidFill>
                        <a:ln w="9525">
                          <a:solidFill>
                            <a:srgbClr val="000000"/>
                          </a:solidFill>
                          <a:miter lim="800000"/>
                          <a:headEnd/>
                          <a:tailEnd/>
                        </a:ln>
                      </wps:spPr>
                      <wps:txbx>
                        <w:txbxContent>
                          <w:p w14:paraId="2A445AC6" w14:textId="77777777" w:rsidR="00983AED" w:rsidRDefault="00B24EE9" w:rsidP="00983AED">
                            <w:r>
                              <w:t>The risk assessment will be</w:t>
                            </w:r>
                            <w:r w:rsidR="00983AED">
                              <w:t xml:space="preserve"> administered annually until the risk of COVID 19 is removed.</w:t>
                            </w:r>
                          </w:p>
                          <w:p w14:paraId="1B5B2A95" w14:textId="77777777" w:rsidR="00983AED" w:rsidRDefault="00983A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8F3FB" id="_x0000_s1032" type="#_x0000_t202" style="position:absolute;margin-left:377.05pt;margin-top:547.55pt;width:428.25pt;height:36.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hAJAIAAEsEAAAOAAAAZHJzL2Uyb0RvYy54bWysVNtu2zAMfR+wfxD0vjjJcmmNOEWXLsOA&#10;7gK0+wBalmNhkuhJSuzs60fJaZpdsIdhfhBIkTokD0mvbnqj2UE6r9AWfDIacyatwErZXcG/PG5f&#10;XXHmA9gKNFpZ8KP0/Gb98sWqa3M5xQZ1JR0jEOvzri14E0KbZ5kXjTTgR9hKS8YanYFAqttllYOO&#10;0I3OpuPxIuvQVa1DIb2n27vByNcJv66lCJ/q2svAdMEpt5BOl84yntl6BfnOQdsocUoD/iELA8pS&#10;0DPUHQRge6d+gzJKOPRYh5FAk2FdKyFTDVTNZPxLNQ8NtDLVQuT49kyT/3+w4uPhs2OqKjg1yoKh&#10;Fj3KPrA32LNpZKdrfU5ODy25hZ6uqcupUt/eo/jqmcVNA3Ynb53DrpFQUXaT+DK7eDrg+AhSdh+w&#10;ojCwD5iA+tqZSB2RwQidunQ8dyamIuhyPnt9tVzOORNkmy0Wy+k8hYD86XXrfHgn0bAoFNxR5xM6&#10;HO59iNlA/uQSg3nUqtoqrZPiduVGO3YAmpJt+k7oP7lpy7qCX88p9t8hxun7E4RRgcZdK0N8n50g&#10;j7S9tVUaxgBKDzKlrO2Jx0jdQGLoyz41bBEDRI5LrI5ErMNhumkbSWjQfeeso8kuuP+2Byc50+8t&#10;Ned6MpvFVUjKbL6ckuIuLeWlBawgqIIHzgZxE9L6RAYs3lITa5X4fc7klDJNbKL9tF1xJS715PX8&#10;D1j/AAAA//8DAFBLAwQUAAYACAAAACEAxN2q9d8AAAAKAQAADwAAAGRycy9kb3ducmV2LnhtbEyP&#10;wU7DMBBE70j8g7VIXBB1AsSkIU6FkEBwg7aCqxu7SYS9Drabhr9nOcFxZ0azb+rV7CybTIiDRwn5&#10;IgNmsPV6wE7CdvN4WQKLSaFW1qOR8G0irJrTk1pV2h/xzUzr1DEqwVgpCX1KY8V5bHvjVFz40SB5&#10;ex+cSnSGjuugjlTuLL/KMsGdGpA+9Go0D71pP9cHJ6G8eZ4+4sv163sr9naZLm6np68g5fnZfH8H&#10;LJk5/YXhF5/QoSGmnT+gjsxKoCGJ1GxZ5MDILwtRANuRlItSAG9q/n9C8wMAAP//AwBQSwECLQAU&#10;AAYACAAAACEAtoM4kv4AAADhAQAAEwAAAAAAAAAAAAAAAAAAAAAAW0NvbnRlbnRfVHlwZXNdLnht&#10;bFBLAQItABQABgAIAAAAIQA4/SH/1gAAAJQBAAALAAAAAAAAAAAAAAAAAC8BAABfcmVscy8ucmVs&#10;c1BLAQItABQABgAIAAAAIQCQImhAJAIAAEsEAAAOAAAAAAAAAAAAAAAAAC4CAABkcnMvZTJvRG9j&#10;LnhtbFBLAQItABQABgAIAAAAIQDE3ar13wAAAAoBAAAPAAAAAAAAAAAAAAAAAH4EAABkcnMvZG93&#10;bnJldi54bWxQSwUGAAAAAAQABADzAAAAigUAAAAA&#10;">
                <v:textbox>
                  <w:txbxContent>
                    <w:p w14:paraId="2A445AC6" w14:textId="77777777" w:rsidR="00983AED" w:rsidRDefault="00B24EE9" w:rsidP="00983AED">
                      <w:r>
                        <w:t>The risk assessment will be</w:t>
                      </w:r>
                      <w:r w:rsidR="00983AED">
                        <w:t xml:space="preserve"> administered annually until the risk of COVID 19 is removed.</w:t>
                      </w:r>
                    </w:p>
                    <w:p w14:paraId="1B5B2A95" w14:textId="77777777" w:rsidR="00983AED" w:rsidRDefault="00983AED"/>
                  </w:txbxContent>
                </v:textbox>
                <w10:wrap type="square" anchorx="margin"/>
              </v:shape>
            </w:pict>
          </mc:Fallback>
        </mc:AlternateContent>
      </w:r>
    </w:p>
    <w:sectPr w:rsidR="00BF2F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90122" w14:textId="77777777" w:rsidR="00CC78D6" w:rsidRDefault="00CC78D6" w:rsidP="00B24EE9">
      <w:pPr>
        <w:spacing w:after="0" w:line="240" w:lineRule="auto"/>
      </w:pPr>
      <w:r>
        <w:separator/>
      </w:r>
    </w:p>
  </w:endnote>
  <w:endnote w:type="continuationSeparator" w:id="0">
    <w:p w14:paraId="79D1EAF4" w14:textId="77777777" w:rsidR="00CC78D6" w:rsidRDefault="00CC78D6" w:rsidP="00B24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FCAB" w14:textId="30D1D0AE" w:rsidR="00E037EE" w:rsidRPr="00E037EE" w:rsidRDefault="00E037EE" w:rsidP="00E037EE">
    <w:pPr>
      <w:pStyle w:val="Footer"/>
      <w:rPr>
        <w:sz w:val="18"/>
        <w:szCs w:val="18"/>
      </w:rPr>
    </w:pPr>
    <w:r w:rsidRPr="00E037EE">
      <w:rPr>
        <w:sz w:val="18"/>
        <w:szCs w:val="18"/>
      </w:rPr>
      <w:t>The COVID 19 Individual Risk Assessment was adapted for LJMU use from a document produced by St Georges and circulated by the Medical Schools Council. We are grateful to the Faculty of Health in trialling its use by placement students and developing the initial draft of this workflow.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FC0EC" w14:textId="77777777" w:rsidR="00CC78D6" w:rsidRDefault="00CC78D6" w:rsidP="00B24EE9">
      <w:pPr>
        <w:spacing w:after="0" w:line="240" w:lineRule="auto"/>
      </w:pPr>
      <w:r>
        <w:separator/>
      </w:r>
    </w:p>
  </w:footnote>
  <w:footnote w:type="continuationSeparator" w:id="0">
    <w:p w14:paraId="1C248E0F" w14:textId="77777777" w:rsidR="00CC78D6" w:rsidRDefault="00CC78D6" w:rsidP="00B24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B93A" w14:textId="45503DEE" w:rsidR="00B24EE9" w:rsidRDefault="00A516D0">
    <w:pPr>
      <w:pStyle w:val="Header"/>
    </w:pPr>
    <w:r w:rsidRPr="00A516D0">
      <w:rPr>
        <w:noProof/>
        <w:lang w:eastAsia="en-GB"/>
      </w:rPr>
      <w:drawing>
        <wp:inline distT="0" distB="0" distL="0" distR="0" wp14:anchorId="5E004F0C" wp14:editId="3264AD3A">
          <wp:extent cx="2453664" cy="68642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455" cy="7213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A3CA7"/>
    <w:multiLevelType w:val="hybridMultilevel"/>
    <w:tmpl w:val="2048B1C8"/>
    <w:lvl w:ilvl="0" w:tplc="D44ADB72">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765B434A"/>
    <w:multiLevelType w:val="hybridMultilevel"/>
    <w:tmpl w:val="6E7A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B7"/>
    <w:rsid w:val="000B3449"/>
    <w:rsid w:val="000B623F"/>
    <w:rsid w:val="00114D94"/>
    <w:rsid w:val="001B5E75"/>
    <w:rsid w:val="001B63E3"/>
    <w:rsid w:val="001E60B7"/>
    <w:rsid w:val="00205A16"/>
    <w:rsid w:val="003E2F56"/>
    <w:rsid w:val="003F6BA4"/>
    <w:rsid w:val="005419C5"/>
    <w:rsid w:val="005C2EE5"/>
    <w:rsid w:val="005D6B79"/>
    <w:rsid w:val="00635467"/>
    <w:rsid w:val="006657A0"/>
    <w:rsid w:val="00723B0B"/>
    <w:rsid w:val="007A6709"/>
    <w:rsid w:val="008359CA"/>
    <w:rsid w:val="00845400"/>
    <w:rsid w:val="00880549"/>
    <w:rsid w:val="008E02C1"/>
    <w:rsid w:val="0096718C"/>
    <w:rsid w:val="00983AED"/>
    <w:rsid w:val="00A02C62"/>
    <w:rsid w:val="00A516D0"/>
    <w:rsid w:val="00A55242"/>
    <w:rsid w:val="00A86A71"/>
    <w:rsid w:val="00AC52AB"/>
    <w:rsid w:val="00B10719"/>
    <w:rsid w:val="00B24EE9"/>
    <w:rsid w:val="00BF2F1C"/>
    <w:rsid w:val="00CA3F09"/>
    <w:rsid w:val="00CC78D6"/>
    <w:rsid w:val="00CD2974"/>
    <w:rsid w:val="00CF3105"/>
    <w:rsid w:val="00E00440"/>
    <w:rsid w:val="00E037EE"/>
    <w:rsid w:val="00E5073B"/>
    <w:rsid w:val="00E5681A"/>
    <w:rsid w:val="00E8523D"/>
    <w:rsid w:val="00E93EA7"/>
    <w:rsid w:val="00EB735D"/>
    <w:rsid w:val="00F83D9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0A224"/>
  <w15:chartTrackingRefBased/>
  <w15:docId w15:val="{83C5AF43-531F-48F1-88BD-277422FB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E75"/>
    <w:pPr>
      <w:ind w:left="720"/>
      <w:contextualSpacing/>
    </w:pPr>
  </w:style>
  <w:style w:type="paragraph" w:styleId="Header">
    <w:name w:val="header"/>
    <w:basedOn w:val="Normal"/>
    <w:link w:val="HeaderChar"/>
    <w:uiPriority w:val="99"/>
    <w:unhideWhenUsed/>
    <w:rsid w:val="00B24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EE9"/>
  </w:style>
  <w:style w:type="paragraph" w:styleId="Footer">
    <w:name w:val="footer"/>
    <w:basedOn w:val="Normal"/>
    <w:link w:val="FooterChar"/>
    <w:uiPriority w:val="99"/>
    <w:unhideWhenUsed/>
    <w:rsid w:val="00B24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EE9"/>
  </w:style>
  <w:style w:type="paragraph" w:customStyle="1" w:styleId="Default">
    <w:name w:val="Default"/>
    <w:rsid w:val="00A516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Hutchison, Trudy</dc:creator>
  <cp:keywords/>
  <dc:description/>
  <cp:lastModifiedBy>Finn, Chris</cp:lastModifiedBy>
  <cp:revision>2</cp:revision>
  <dcterms:created xsi:type="dcterms:W3CDTF">2020-08-21T13:17:00Z</dcterms:created>
  <dcterms:modified xsi:type="dcterms:W3CDTF">2020-08-21T13:17:00Z</dcterms:modified>
</cp:coreProperties>
</file>