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E617AF">
        <w:trPr>
          <w:trHeight w:val="7515"/>
        </w:trPr>
        <w:tc>
          <w:tcPr>
            <w:tcW w:w="11057" w:type="dxa"/>
            <w:shd w:val="clear" w:color="auto" w:fill="auto"/>
          </w:tcPr>
          <w:p w:rsidR="00E617AF" w:rsidRDefault="00A71BC2" w:rsidP="00E617AF">
            <w:r>
              <w:rPr>
                <w:noProof/>
                <w:lang w:eastAsia="en-GB"/>
              </w:rPr>
              <w:drawing>
                <wp:anchor distT="0" distB="0" distL="114300" distR="114300" simplePos="0" relativeHeight="251660288" behindDoc="0" locked="0" layoutInCell="1" allowOverlap="1">
                  <wp:simplePos x="0" y="0"/>
                  <wp:positionH relativeFrom="column">
                    <wp:posOffset>-325754</wp:posOffset>
                  </wp:positionH>
                  <wp:positionV relativeFrom="paragraph">
                    <wp:posOffset>-196850</wp:posOffset>
                  </wp:positionV>
                  <wp:extent cx="2552700" cy="7333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LJMU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2316" cy="738937"/>
                          </a:xfrm>
                          <a:prstGeom prst="rect">
                            <a:avLst/>
                          </a:prstGeom>
                        </pic:spPr>
                      </pic:pic>
                    </a:graphicData>
                  </a:graphic>
                </wp:anchor>
              </w:drawing>
            </w:r>
          </w:p>
          <w:p w:rsidR="00E617AF" w:rsidRDefault="00E617AF" w:rsidP="00E617AF"/>
          <w:p w:rsidR="00E617AF" w:rsidRDefault="00E617AF" w:rsidP="00E617AF"/>
          <w:p w:rsidR="00E617AF" w:rsidRDefault="00E617AF" w:rsidP="00E617AF"/>
          <w:p w:rsidR="00E617AF" w:rsidRDefault="00E617AF" w:rsidP="00E617AF"/>
          <w:p w:rsidR="005849F4" w:rsidRDefault="002D15AF" w:rsidP="005849F4">
            <w:pPr>
              <w:pStyle w:val="Title"/>
              <w:jc w:val="left"/>
              <w:rPr>
                <w:color w:val="548DD4" w:themeColor="text2" w:themeTint="99"/>
                <w:sz w:val="56"/>
              </w:rPr>
            </w:pPr>
            <w:r>
              <w:rPr>
                <w:color w:val="1F497D" w:themeColor="text2"/>
                <w:sz w:val="96"/>
              </w:rPr>
              <w:t>Becoming a teacher of</w:t>
            </w:r>
            <w:r w:rsidR="001B2567">
              <w:rPr>
                <w:color w:val="1F497D" w:themeColor="text2"/>
                <w:sz w:val="96"/>
              </w:rPr>
              <w:t xml:space="preserve"> reading</w:t>
            </w:r>
            <w:r w:rsidR="005849F4">
              <w:rPr>
                <w:color w:val="1F497D" w:themeColor="text2"/>
                <w:sz w:val="96"/>
              </w:rPr>
              <w:t xml:space="preserve">: </w:t>
            </w:r>
            <w:r w:rsidR="005849F4" w:rsidRPr="005849F4">
              <w:rPr>
                <w:color w:val="548DD4" w:themeColor="text2" w:themeTint="99"/>
                <w:sz w:val="56"/>
              </w:rPr>
              <w:t>expectations and opportunities during school-based training</w:t>
            </w:r>
          </w:p>
          <w:p w:rsidR="005849F4" w:rsidRDefault="005849F4" w:rsidP="005849F4"/>
          <w:p w:rsidR="005849F4" w:rsidRPr="005849F4" w:rsidRDefault="005849F4" w:rsidP="005849F4"/>
          <w:p w:rsidR="00C30E84" w:rsidRDefault="005849F4" w:rsidP="005849F4">
            <w:pPr>
              <w:pStyle w:val="Title"/>
              <w:jc w:val="left"/>
            </w:pPr>
            <w:r>
              <w:rPr>
                <w:noProof/>
                <w:color w:val="1F497D" w:themeColor="text2"/>
                <w:lang w:eastAsia="en-GB"/>
              </w:rPr>
              <w:drawing>
                <wp:inline distT="0" distB="0" distL="0" distR="0">
                  <wp:extent cx="5820973" cy="217385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_reading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89946" cy="2199615"/>
                          </a:xfrm>
                          <a:prstGeom prst="rect">
                            <a:avLst/>
                          </a:prstGeom>
                        </pic:spPr>
                      </pic:pic>
                    </a:graphicData>
                  </a:graphic>
                </wp:inline>
              </w:drawing>
            </w:r>
            <w:r w:rsidR="00C30E84">
              <w:tab/>
            </w:r>
          </w:p>
          <w:p w:rsidR="000F2875" w:rsidRPr="000F2875" w:rsidRDefault="005849F4" w:rsidP="005849F4">
            <w:pPr>
              <w:pStyle w:val="Title"/>
              <w:tabs>
                <w:tab w:val="left" w:pos="4185"/>
                <w:tab w:val="right" w:pos="10489"/>
              </w:tabs>
              <w:ind w:left="-284"/>
              <w:rPr>
                <w:sz w:val="72"/>
                <w:szCs w:val="72"/>
              </w:rPr>
            </w:pPr>
            <w:r w:rsidRPr="005849F4">
              <w:rPr>
                <w:color w:val="17365D" w:themeColor="text2" w:themeShade="BF"/>
                <w:sz w:val="72"/>
                <w:szCs w:val="72"/>
              </w:rPr>
              <w:t>2019-20</w:t>
            </w:r>
          </w:p>
        </w:tc>
      </w:tr>
    </w:tbl>
    <w:p w:rsidR="00C62532" w:rsidRDefault="00C62532" w:rsidP="000F2875">
      <w:pPr>
        <w:ind w:left="-284"/>
      </w:pPr>
    </w:p>
    <w:p w:rsidR="00E617AF" w:rsidRDefault="00E617AF" w:rsidP="004E1E02"/>
    <w:p w:rsidR="005849F4" w:rsidRDefault="005849F4" w:rsidP="004E1E02">
      <w:pPr>
        <w:sectPr w:rsidR="005849F4">
          <w:footerReference w:type="default" r:id="rId13"/>
          <w:type w:val="continuous"/>
          <w:pgSz w:w="11906" w:h="16838"/>
          <w:pgMar w:top="851" w:right="707" w:bottom="993" w:left="709" w:header="708" w:footer="708" w:gutter="0"/>
          <w:cols w:space="708"/>
          <w:formProt w:val="0"/>
          <w:docGrid w:linePitch="360"/>
        </w:sectPr>
      </w:pPr>
    </w:p>
    <w:p w:rsidR="00E617AF" w:rsidRDefault="00E617AF" w:rsidP="000F2875">
      <w:pPr>
        <w:ind w:left="-284"/>
      </w:pPr>
    </w:p>
    <w:p w:rsidR="00E617AF" w:rsidRDefault="00E617AF" w:rsidP="004E1E02">
      <w:pPr>
        <w:sectPr w:rsidR="00E617AF">
          <w:type w:val="continuous"/>
          <w:pgSz w:w="11906" w:h="16838"/>
          <w:pgMar w:top="851" w:right="707" w:bottom="993" w:left="709" w:header="708" w:footer="708" w:gutter="0"/>
          <w:cols w:space="708"/>
          <w:docGrid w:linePitch="360"/>
        </w:sectPr>
      </w:pPr>
    </w:p>
    <w:tbl>
      <w:tblPr>
        <w:tblStyle w:val="TableGrid"/>
        <w:tblW w:w="11057" w:type="dxa"/>
        <w:tblCellMar>
          <w:top w:w="284" w:type="dxa"/>
          <w:left w:w="284" w:type="dxa"/>
          <w:bottom w:w="284" w:type="dxa"/>
          <w:right w:w="284" w:type="dxa"/>
        </w:tblCellMar>
        <w:tblLook w:val="04A0" w:firstRow="1" w:lastRow="0" w:firstColumn="1" w:lastColumn="0" w:noHBand="0" w:noVBand="1"/>
      </w:tblPr>
      <w:tblGrid>
        <w:gridCol w:w="11057"/>
      </w:tblGrid>
      <w:tr w:rsidR="00E617AF">
        <w:trPr>
          <w:trHeight w:val="684"/>
        </w:trPr>
        <w:tc>
          <w:tcPr>
            <w:tcW w:w="11057" w:type="dxa"/>
            <w:tcBorders>
              <w:top w:val="nil"/>
              <w:left w:val="nil"/>
              <w:bottom w:val="nil"/>
              <w:right w:val="nil"/>
            </w:tcBorders>
            <w:shd w:val="clear" w:color="auto" w:fill="00B0F0"/>
            <w:vAlign w:val="center"/>
          </w:tcPr>
          <w:p w:rsidR="00E617AF" w:rsidRPr="00E975D6" w:rsidRDefault="000F2875" w:rsidP="00E975D6">
            <w:pPr>
              <w:pStyle w:val="LJMU"/>
              <w:jc w:val="right"/>
              <w:rPr>
                <w:sz w:val="44"/>
                <w:szCs w:val="44"/>
              </w:rPr>
            </w:pPr>
            <w:r w:rsidRPr="00E975D6">
              <w:rPr>
                <w:sz w:val="44"/>
                <w:szCs w:val="44"/>
              </w:rPr>
              <w:t xml:space="preserve">Liverpool John </w:t>
            </w:r>
            <w:proofErr w:type="spellStart"/>
            <w:r w:rsidRPr="00E975D6">
              <w:rPr>
                <w:sz w:val="44"/>
                <w:szCs w:val="44"/>
              </w:rPr>
              <w:t>Moores</w:t>
            </w:r>
            <w:proofErr w:type="spellEnd"/>
            <w:r w:rsidRPr="00E975D6">
              <w:rPr>
                <w:sz w:val="44"/>
                <w:szCs w:val="44"/>
              </w:rPr>
              <w:t xml:space="preserve"> University</w:t>
            </w:r>
          </w:p>
        </w:tc>
      </w:tr>
    </w:tbl>
    <w:p w:rsidR="005E1493" w:rsidRDefault="005E1493" w:rsidP="005E1493">
      <w:pPr>
        <w:pStyle w:val="LJMU"/>
        <w:sectPr w:rsidR="005E1493">
          <w:type w:val="continuous"/>
          <w:pgSz w:w="11906" w:h="16838"/>
          <w:pgMar w:top="851" w:right="707" w:bottom="568" w:left="709" w:header="708" w:footer="708" w:gutter="0"/>
          <w:cols w:space="708"/>
          <w:titlePg/>
          <w:docGrid w:linePitch="360"/>
        </w:sectPr>
      </w:pPr>
    </w:p>
    <w:tbl>
      <w:tblPr>
        <w:tblStyle w:val="TableGrid"/>
        <w:tblW w:w="11057" w:type="dxa"/>
        <w:tblCellMar>
          <w:top w:w="284" w:type="dxa"/>
          <w:left w:w="284" w:type="dxa"/>
          <w:bottom w:w="284" w:type="dxa"/>
          <w:right w:w="284" w:type="dxa"/>
        </w:tblCellMar>
        <w:tblLook w:val="04A0" w:firstRow="1" w:lastRow="0" w:firstColumn="1" w:lastColumn="0" w:noHBand="0" w:noVBand="1"/>
      </w:tblPr>
      <w:tblGrid>
        <w:gridCol w:w="11057"/>
      </w:tblGrid>
      <w:tr w:rsidR="005E1493">
        <w:trPr>
          <w:trHeight w:val="12613"/>
        </w:trPr>
        <w:tc>
          <w:tcPr>
            <w:tcW w:w="11057" w:type="dxa"/>
            <w:tcBorders>
              <w:top w:val="nil"/>
              <w:left w:val="nil"/>
              <w:bottom w:val="nil"/>
              <w:right w:val="nil"/>
            </w:tcBorders>
            <w:shd w:val="clear" w:color="auto" w:fill="DBE5F1" w:themeFill="accent1" w:themeFillTint="33"/>
          </w:tcPr>
          <w:p w:rsidR="003F10CF" w:rsidRPr="003B2998" w:rsidRDefault="005E1493" w:rsidP="00EF30B2">
            <w:pPr>
              <w:pStyle w:val="NonListedTitle"/>
              <w:rPr>
                <w:noProof/>
                <w:sz w:val="72"/>
              </w:rPr>
            </w:pPr>
            <w:r w:rsidRPr="00EF30B2">
              <w:rPr>
                <w:sz w:val="32"/>
                <w:szCs w:val="32"/>
              </w:rPr>
              <w:lastRenderedPageBreak/>
              <w:t>Contents</w:t>
            </w:r>
            <w:r w:rsidR="00CE0183">
              <w:rPr>
                <w:sz w:val="17"/>
                <w:szCs w:val="17"/>
              </w:rPr>
              <w:fldChar w:fldCharType="begin"/>
            </w:r>
            <w:r w:rsidR="00EF30B2">
              <w:rPr>
                <w:sz w:val="17"/>
                <w:szCs w:val="17"/>
              </w:rPr>
              <w:instrText xml:space="preserve"> TOC \o "1-3" \h \z \u </w:instrText>
            </w:r>
            <w:r w:rsidR="00CE0183">
              <w:rPr>
                <w:sz w:val="17"/>
                <w:szCs w:val="17"/>
              </w:rPr>
              <w:fldChar w:fldCharType="separate"/>
            </w:r>
          </w:p>
          <w:p w:rsidR="003F10CF" w:rsidRPr="003B2998" w:rsidRDefault="00DA288B">
            <w:pPr>
              <w:pStyle w:val="TOC1"/>
              <w:tabs>
                <w:tab w:val="right" w:leader="dot" w:pos="10480"/>
              </w:tabs>
              <w:rPr>
                <w:rFonts w:asciiTheme="minorHAnsi" w:hAnsiTheme="minorHAnsi"/>
                <w:noProof/>
                <w:color w:val="auto"/>
                <w:sz w:val="40"/>
              </w:rPr>
            </w:pPr>
            <w:hyperlink w:anchor="_Toc346274257" w:history="1">
              <w:r w:rsidR="00B4730D" w:rsidRPr="00B4730D">
                <w:rPr>
                  <w:sz w:val="24"/>
                </w:rPr>
                <w:t>Phonics and early reading week overview</w:t>
              </w:r>
              <w:r w:rsidR="003F10CF" w:rsidRPr="003B2998">
                <w:rPr>
                  <w:noProof/>
                  <w:webHidden/>
                  <w:sz w:val="24"/>
                </w:rPr>
                <w:tab/>
              </w:r>
              <w:r w:rsidR="00F04FCC" w:rsidRPr="003B2998">
                <w:rPr>
                  <w:noProof/>
                  <w:webHidden/>
                  <w:sz w:val="24"/>
                </w:rPr>
                <w:t>3</w:t>
              </w:r>
            </w:hyperlink>
          </w:p>
          <w:p w:rsidR="003F10CF" w:rsidRPr="003B2998" w:rsidRDefault="00DA288B">
            <w:pPr>
              <w:pStyle w:val="TOC1"/>
              <w:tabs>
                <w:tab w:val="right" w:leader="dot" w:pos="10480"/>
              </w:tabs>
              <w:rPr>
                <w:rFonts w:asciiTheme="minorHAnsi" w:hAnsiTheme="minorHAnsi"/>
                <w:noProof/>
                <w:color w:val="auto"/>
                <w:sz w:val="40"/>
              </w:rPr>
            </w:pPr>
            <w:hyperlink w:anchor="_Toc346274258" w:history="1">
              <w:r w:rsidR="00B4730D">
                <w:rPr>
                  <w:rStyle w:val="Hyperlink"/>
                  <w:noProof/>
                  <w:sz w:val="24"/>
                </w:rPr>
                <w:t xml:space="preserve">Criteria aginst which you are assessed </w:t>
              </w:r>
              <w:r w:rsidR="003F10CF" w:rsidRPr="003B2998">
                <w:rPr>
                  <w:noProof/>
                  <w:webHidden/>
                  <w:sz w:val="24"/>
                </w:rPr>
                <w:tab/>
              </w:r>
            </w:hyperlink>
            <w:r w:rsidR="00D26AE3">
              <w:rPr>
                <w:noProof/>
                <w:sz w:val="24"/>
              </w:rPr>
              <w:t>4-5</w:t>
            </w:r>
          </w:p>
          <w:p w:rsidR="003F10CF" w:rsidRPr="003B2998" w:rsidRDefault="00B4730D">
            <w:pPr>
              <w:pStyle w:val="TOC1"/>
              <w:tabs>
                <w:tab w:val="right" w:leader="dot" w:pos="10480"/>
              </w:tabs>
              <w:rPr>
                <w:rFonts w:asciiTheme="minorHAnsi" w:hAnsiTheme="minorHAnsi"/>
                <w:noProof/>
                <w:color w:val="auto"/>
                <w:sz w:val="40"/>
              </w:rPr>
            </w:pPr>
            <w:r w:rsidRPr="001E76E1">
              <w:rPr>
                <w:sz w:val="24"/>
              </w:rPr>
              <w:t>Overview of requirements and activities during Early Reading Focus Week</w:t>
            </w:r>
            <w:r w:rsidR="001E76E1">
              <w:rPr>
                <w:sz w:val="24"/>
              </w:rPr>
              <w:t>………………</w:t>
            </w:r>
            <w:r w:rsidR="00D26AE3">
              <w:rPr>
                <w:sz w:val="24"/>
              </w:rPr>
              <w:t>6</w:t>
            </w:r>
            <w:r w:rsidR="00D26AE3">
              <w:rPr>
                <w:noProof/>
                <w:sz w:val="24"/>
              </w:rPr>
              <w:t>-11</w:t>
            </w:r>
          </w:p>
          <w:p w:rsidR="003F10CF" w:rsidRDefault="00DA288B">
            <w:pPr>
              <w:pStyle w:val="TOC1"/>
              <w:tabs>
                <w:tab w:val="right" w:leader="dot" w:pos="10480"/>
              </w:tabs>
              <w:rPr>
                <w:noProof/>
                <w:sz w:val="24"/>
              </w:rPr>
            </w:pPr>
            <w:hyperlink w:anchor="_Toc346274261" w:history="1">
              <w:r w:rsidR="003B2998">
                <w:rPr>
                  <w:sz w:val="24"/>
                </w:rPr>
                <w:t xml:space="preserve"> </w:t>
              </w:r>
              <w:r w:rsidR="00B4730D">
                <w:rPr>
                  <w:sz w:val="24"/>
                </w:rPr>
                <w:t xml:space="preserve">After Early Reading Focus Week </w:t>
              </w:r>
              <w:r w:rsidR="003F10CF" w:rsidRPr="003B2998">
                <w:rPr>
                  <w:noProof/>
                  <w:webHidden/>
                  <w:sz w:val="24"/>
                </w:rPr>
                <w:tab/>
              </w:r>
            </w:hyperlink>
            <w:r w:rsidR="00D26AE3">
              <w:rPr>
                <w:noProof/>
                <w:sz w:val="24"/>
              </w:rPr>
              <w:t>12</w:t>
            </w:r>
          </w:p>
          <w:p w:rsidR="00B4730D" w:rsidRPr="00B4730D" w:rsidRDefault="00B4730D" w:rsidP="00B4730D">
            <w:pPr>
              <w:rPr>
                <w:bCs/>
                <w:sz w:val="24"/>
              </w:rPr>
            </w:pPr>
            <w:r w:rsidRPr="00B4730D">
              <w:rPr>
                <w:bCs/>
                <w:sz w:val="24"/>
              </w:rPr>
              <w:t xml:space="preserve">Examples of ways you could further develop your skills and understanding and evidence against the teachers’ </w:t>
            </w:r>
            <w:r>
              <w:rPr>
                <w:bCs/>
                <w:sz w:val="24"/>
              </w:rPr>
              <w:t>s</w:t>
            </w:r>
            <w:r w:rsidRPr="00B4730D">
              <w:rPr>
                <w:bCs/>
                <w:sz w:val="24"/>
              </w:rPr>
              <w:t>tandards</w:t>
            </w:r>
            <w:r w:rsidR="00D26AE3">
              <w:rPr>
                <w:bCs/>
                <w:sz w:val="24"/>
              </w:rPr>
              <w:t>………………………………………………………………………13</w:t>
            </w:r>
          </w:p>
          <w:p w:rsidR="00B4730D" w:rsidRPr="00B4730D" w:rsidRDefault="00B4730D" w:rsidP="00B4730D"/>
          <w:p w:rsidR="003B2998" w:rsidRPr="003B2998" w:rsidRDefault="003B2998" w:rsidP="003B2998">
            <w:pPr>
              <w:rPr>
                <w:sz w:val="24"/>
              </w:rPr>
            </w:pPr>
            <w:r w:rsidRPr="003B2998">
              <w:rPr>
                <w:sz w:val="24"/>
              </w:rPr>
              <w:t>Appendices…………</w:t>
            </w:r>
            <w:r w:rsidR="006073EA">
              <w:rPr>
                <w:sz w:val="24"/>
              </w:rPr>
              <w:t>…………………………………………………………………………………16-3</w:t>
            </w:r>
            <w:r w:rsidR="00D26AE3">
              <w:rPr>
                <w:sz w:val="24"/>
              </w:rPr>
              <w:t>6</w:t>
            </w:r>
          </w:p>
          <w:p w:rsidR="00EF30B2" w:rsidRPr="00EF30B2" w:rsidRDefault="00CE0183" w:rsidP="00EF30B2">
            <w:r>
              <w:fldChar w:fldCharType="end"/>
            </w:r>
          </w:p>
        </w:tc>
      </w:tr>
    </w:tbl>
    <w:p w:rsidR="00EB5903" w:rsidRDefault="00EB5903" w:rsidP="004E27C7">
      <w:pPr>
        <w:sectPr w:rsidR="00EB5903">
          <w:footerReference w:type="default" r:id="rId14"/>
          <w:pgSz w:w="11906" w:h="16838"/>
          <w:pgMar w:top="851" w:right="707" w:bottom="993" w:left="709" w:header="708" w:footer="708" w:gutter="0"/>
          <w:cols w:space="708"/>
          <w:docGrid w:linePitch="360"/>
        </w:sectPr>
      </w:pPr>
    </w:p>
    <w:p w:rsidR="004E27C7" w:rsidRDefault="004E27C7" w:rsidP="004E27C7"/>
    <w:p w:rsidR="00EB5903" w:rsidRDefault="00EB5903" w:rsidP="004E27C7">
      <w:pPr>
        <w:sectPr w:rsidR="00EB5903">
          <w:type w:val="continuous"/>
          <w:pgSz w:w="11906" w:h="16838"/>
          <w:pgMar w:top="851" w:right="707" w:bottom="993" w:left="709" w:header="708" w:footer="708" w:gutter="0"/>
          <w:cols w:space="708"/>
          <w:docGrid w:linePitch="360"/>
        </w:sectPr>
      </w:pPr>
    </w:p>
    <w:p w:rsidR="00EB5903" w:rsidRDefault="00EB5903" w:rsidP="004E27C7"/>
    <w:p w:rsidR="00B5282B" w:rsidRDefault="00B5282B" w:rsidP="00B5282B">
      <w:pPr>
        <w:pStyle w:val="Heading1"/>
        <w:rPr>
          <w:sz w:val="24"/>
        </w:rPr>
      </w:pPr>
      <w:r>
        <w:t xml:space="preserve">Phonics and Early Reading in the National Curriculum </w:t>
      </w:r>
    </w:p>
    <w:p w:rsidR="00B5282B" w:rsidRPr="00CB0521" w:rsidRDefault="00B5282B" w:rsidP="00B5282B">
      <w:pPr>
        <w:rPr>
          <w:sz w:val="22"/>
          <w:szCs w:val="24"/>
        </w:rPr>
      </w:pPr>
      <w:r w:rsidRPr="00CB0521">
        <w:rPr>
          <w:sz w:val="22"/>
        </w:rPr>
        <w:t xml:space="preserve">The teaching of phonics as a crucial part of teaching children the mechanics of learning to read remains a key central priority and is an important aspect of Standard S3 of the Teachers’ Standards. </w:t>
      </w:r>
      <w:r w:rsidRPr="00CB0521">
        <w:rPr>
          <w:sz w:val="22"/>
          <w:szCs w:val="24"/>
        </w:rPr>
        <w:t xml:space="preserve"> LJMU has performed consistently well on NQT surveys which ask NQTs and trainees about their training in this area and its results in recent years have been well above sector-average.  </w:t>
      </w:r>
    </w:p>
    <w:p w:rsidR="00B5282B" w:rsidRPr="00B23CA5" w:rsidRDefault="00B5282B" w:rsidP="00B5282B">
      <w:pPr>
        <w:pStyle w:val="NormalWeb"/>
        <w:rPr>
          <w:rFonts w:ascii="Arial" w:hAnsi="Arial" w:cs="Arial"/>
          <w:b/>
          <w:color w:val="00B0F0"/>
          <w:sz w:val="40"/>
          <w:szCs w:val="40"/>
        </w:rPr>
      </w:pPr>
      <w:r w:rsidRPr="00B23CA5">
        <w:rPr>
          <w:rFonts w:ascii="Arial" w:hAnsi="Arial" w:cs="Arial"/>
          <w:b/>
          <w:color w:val="00B0F0"/>
          <w:sz w:val="40"/>
          <w:szCs w:val="40"/>
        </w:rPr>
        <w:t>Subject knowledge</w:t>
      </w:r>
    </w:p>
    <w:p w:rsidR="00B5282B" w:rsidRPr="00CB0521" w:rsidRDefault="00B5282B" w:rsidP="00B5282B">
      <w:pPr>
        <w:pStyle w:val="NormalWeb"/>
        <w:rPr>
          <w:rFonts w:ascii="Century Gothic" w:hAnsi="Century Gothic"/>
          <w:color w:val="1F497D" w:themeColor="text2"/>
          <w:sz w:val="22"/>
        </w:rPr>
      </w:pPr>
      <w:r w:rsidRPr="00CB0521">
        <w:rPr>
          <w:rFonts w:ascii="Century Gothic" w:hAnsi="Century Gothic"/>
          <w:color w:val="1F497D" w:themeColor="text2"/>
          <w:sz w:val="22"/>
        </w:rPr>
        <w:t>Effective teachers of reading have strong subject and pedagogical knowledge</w:t>
      </w:r>
      <w:r w:rsidR="00B77ACF">
        <w:rPr>
          <w:rFonts w:ascii="Century Gothic" w:hAnsi="Century Gothic"/>
          <w:color w:val="1F497D" w:themeColor="text2"/>
          <w:sz w:val="22"/>
        </w:rPr>
        <w:t>,</w:t>
      </w:r>
      <w:r w:rsidRPr="00CB0521">
        <w:rPr>
          <w:rFonts w:ascii="Century Gothic" w:hAnsi="Century Gothic"/>
          <w:color w:val="1F497D" w:themeColor="text2"/>
          <w:sz w:val="22"/>
        </w:rPr>
        <w:t xml:space="preserve"> which they employ at the planning, teaching and assessment stages.  You will be working on developing this throughout your ITT course and the Phonics Focus Weeks will help you to identify areas of development.  </w:t>
      </w:r>
      <w:r w:rsidRPr="00CB0521">
        <w:rPr>
          <w:rFonts w:ascii="Century Gothic" w:hAnsi="Century Gothic"/>
          <w:color w:val="FF0000"/>
          <w:sz w:val="22"/>
        </w:rPr>
        <w:t xml:space="preserve">Appendix 1 </w:t>
      </w:r>
      <w:r w:rsidR="00D838E3" w:rsidRPr="00CB0521">
        <w:rPr>
          <w:rFonts w:ascii="Century Gothic" w:hAnsi="Century Gothic"/>
          <w:color w:val="1F497D" w:themeColor="text2"/>
          <w:sz w:val="22"/>
        </w:rPr>
        <w:t>provides you with</w:t>
      </w:r>
      <w:r w:rsidRPr="00CB0521">
        <w:rPr>
          <w:rFonts w:ascii="Century Gothic" w:hAnsi="Century Gothic"/>
          <w:color w:val="1F497D" w:themeColor="text2"/>
          <w:sz w:val="22"/>
        </w:rPr>
        <w:t xml:space="preserve"> additional information and points you in the direction of useful resources. </w:t>
      </w:r>
    </w:p>
    <w:p w:rsidR="008D4E6E" w:rsidRDefault="00B5282B" w:rsidP="008D4E6E">
      <w:pPr>
        <w:pStyle w:val="Heading1"/>
      </w:pPr>
      <w:r>
        <w:t>Early Reading Focus Week</w:t>
      </w:r>
    </w:p>
    <w:p w:rsidR="00CB0521" w:rsidRPr="00B5282B" w:rsidRDefault="00CB0521" w:rsidP="00CB0521">
      <w:pPr>
        <w:rPr>
          <w:sz w:val="22"/>
        </w:rPr>
      </w:pPr>
      <w:r w:rsidRPr="00B5282B">
        <w:rPr>
          <w:sz w:val="22"/>
        </w:rPr>
        <w:t>Aims:</w:t>
      </w:r>
    </w:p>
    <w:p w:rsidR="00CB0521" w:rsidRPr="00B5282B" w:rsidRDefault="00CB0521" w:rsidP="00CB0521">
      <w:pPr>
        <w:pStyle w:val="ListParagraph"/>
        <w:numPr>
          <w:ilvl w:val="0"/>
          <w:numId w:val="14"/>
        </w:numPr>
        <w:rPr>
          <w:sz w:val="22"/>
        </w:rPr>
      </w:pPr>
      <w:r w:rsidRPr="00B5282B">
        <w:rPr>
          <w:sz w:val="22"/>
        </w:rPr>
        <w:lastRenderedPageBreak/>
        <w:t>To develop confidence when teaching synthetic phonics as part of an early reading programme</w:t>
      </w:r>
    </w:p>
    <w:p w:rsidR="00CB0521" w:rsidRPr="00B5282B" w:rsidRDefault="00CB0521" w:rsidP="00CB0521">
      <w:pPr>
        <w:pStyle w:val="ListParagraph"/>
        <w:numPr>
          <w:ilvl w:val="0"/>
          <w:numId w:val="14"/>
        </w:numPr>
        <w:rPr>
          <w:sz w:val="22"/>
        </w:rPr>
      </w:pPr>
      <w:r w:rsidRPr="00B5282B">
        <w:rPr>
          <w:sz w:val="22"/>
        </w:rPr>
        <w:t>To consolidate and enhance subject and pedagogical subject knowledge related to the teaching of synthetic phonics and early reading.</w:t>
      </w:r>
    </w:p>
    <w:p w:rsidR="00CB0521" w:rsidRPr="00B5282B" w:rsidRDefault="00CB0521" w:rsidP="00CB0521">
      <w:pPr>
        <w:pStyle w:val="ListParagraph"/>
        <w:numPr>
          <w:ilvl w:val="0"/>
          <w:numId w:val="14"/>
        </w:numPr>
        <w:rPr>
          <w:sz w:val="22"/>
        </w:rPr>
      </w:pPr>
      <w:r w:rsidRPr="00B5282B">
        <w:rPr>
          <w:sz w:val="22"/>
        </w:rPr>
        <w:t>To help you develop skills in the planning and assessment of synthetic phonics</w:t>
      </w:r>
    </w:p>
    <w:p w:rsidR="00CB0521" w:rsidRDefault="00CB0521" w:rsidP="00CB0521">
      <w:pPr>
        <w:pStyle w:val="ListParagraph"/>
        <w:numPr>
          <w:ilvl w:val="0"/>
          <w:numId w:val="14"/>
        </w:numPr>
        <w:rPr>
          <w:sz w:val="22"/>
        </w:rPr>
      </w:pPr>
      <w:r w:rsidRPr="00B5282B">
        <w:rPr>
          <w:sz w:val="22"/>
        </w:rPr>
        <w:t>To help you begin to understand how skills and knowledge taught in discrete synthetic phonics sessions may be applied in other lessons</w:t>
      </w:r>
    </w:p>
    <w:p w:rsidR="00CB0521" w:rsidRPr="00B5282B" w:rsidRDefault="00CB0521" w:rsidP="00CB0521">
      <w:pPr>
        <w:pStyle w:val="ListParagraph"/>
        <w:numPr>
          <w:ilvl w:val="0"/>
          <w:numId w:val="14"/>
        </w:numPr>
        <w:rPr>
          <w:sz w:val="22"/>
        </w:rPr>
      </w:pPr>
      <w:r>
        <w:rPr>
          <w:sz w:val="22"/>
        </w:rPr>
        <w:t>To facilitate the collation of evidence against the Teachers’ Standards</w:t>
      </w:r>
    </w:p>
    <w:p w:rsidR="00CB0521" w:rsidRPr="00CB0521" w:rsidRDefault="00CB0521" w:rsidP="00CB0521">
      <w:pPr>
        <w:rPr>
          <w:sz w:val="22"/>
        </w:rPr>
      </w:pPr>
      <w:r w:rsidRPr="00CB0521">
        <w:rPr>
          <w:sz w:val="22"/>
        </w:rPr>
        <w:t xml:space="preserve">During this week you will be ‘off timetable’ from other subject areas to allow you time to consolidate and enhance your knowledge and understanding of the teaching of early reading.   </w:t>
      </w:r>
      <w:r>
        <w:rPr>
          <w:sz w:val="22"/>
        </w:rPr>
        <w:t xml:space="preserve">It </w:t>
      </w:r>
      <w:r w:rsidRPr="00CB0521">
        <w:rPr>
          <w:sz w:val="22"/>
        </w:rPr>
        <w:t xml:space="preserve">is timetabled very early in your training programme to allow you the opportunity to apply and develop subject knowledge and understanding from the subject knowledge sessions. </w:t>
      </w:r>
    </w:p>
    <w:p w:rsidR="00CB0521" w:rsidRDefault="00CB0521" w:rsidP="00CB0521">
      <w:pPr>
        <w:rPr>
          <w:sz w:val="22"/>
        </w:rPr>
      </w:pPr>
      <w:r>
        <w:rPr>
          <w:sz w:val="22"/>
        </w:rPr>
        <w:t xml:space="preserve">You will engage in a variety of professional learning activities including researching your school’s phonics programme, observing good practice and teaching and assessment.  You will focus your assessments on just TWO children.  </w:t>
      </w:r>
    </w:p>
    <w:p w:rsidR="00CB0521" w:rsidRDefault="00CB0521" w:rsidP="00CB0521">
      <w:pPr>
        <w:rPr>
          <w:rFonts w:ascii="Arial" w:hAnsi="Arial" w:cs="Arial"/>
          <w:b/>
          <w:color w:val="00B0F0"/>
          <w:sz w:val="40"/>
          <w:szCs w:val="40"/>
        </w:rPr>
      </w:pPr>
      <w:r>
        <w:rPr>
          <w:rFonts w:ascii="Arial" w:hAnsi="Arial" w:cs="Arial"/>
          <w:b/>
          <w:color w:val="00B0F0"/>
          <w:sz w:val="40"/>
          <w:szCs w:val="40"/>
        </w:rPr>
        <w:t>Dates</w:t>
      </w:r>
    </w:p>
    <w:p w:rsidR="005849F4" w:rsidRPr="005849F4" w:rsidRDefault="005849F4" w:rsidP="00CB0521">
      <w:pPr>
        <w:rPr>
          <w:rFonts w:ascii="Arial" w:hAnsi="Arial" w:cs="Arial"/>
          <w:b/>
          <w:color w:val="00B0F0"/>
          <w:sz w:val="52"/>
          <w:szCs w:val="40"/>
        </w:rPr>
      </w:pPr>
      <w:r w:rsidRPr="005849F4">
        <w:rPr>
          <w:b/>
          <w:sz w:val="28"/>
        </w:rPr>
        <w:t>Tuesday 15th October - Friday 18th October 2019</w:t>
      </w:r>
    </w:p>
    <w:p w:rsidR="00CB0521" w:rsidRPr="00D838E3" w:rsidRDefault="001E0AD2" w:rsidP="00CB0521">
      <w:pPr>
        <w:rPr>
          <w:rFonts w:ascii="Arial" w:hAnsi="Arial" w:cs="Arial"/>
          <w:b/>
          <w:color w:val="00B0F0"/>
          <w:sz w:val="21"/>
          <w:szCs w:val="40"/>
        </w:rPr>
        <w:sectPr w:rsidR="00CB0521" w:rsidRPr="00D838E3">
          <w:type w:val="continuous"/>
          <w:pgSz w:w="11906" w:h="16838"/>
          <w:pgMar w:top="851" w:right="709" w:bottom="992" w:left="709" w:header="708" w:footer="708" w:gutter="0"/>
          <w:cols w:space="708"/>
          <w:formProt w:val="0"/>
          <w:docGrid w:linePitch="360"/>
        </w:sectPr>
      </w:pPr>
      <w:r w:rsidRPr="00CB0521">
        <w:rPr>
          <w:b/>
          <w:sz w:val="22"/>
        </w:rPr>
        <w:t xml:space="preserve">If you are placed in KS2 you must make arrangements to complete this week in the most appropriate KS1 class; if you are placed in a junior school, this can be done in a year 3 class if children are reading below age-related expectations </w:t>
      </w:r>
      <w:r w:rsidRPr="00CB0521">
        <w:rPr>
          <w:b/>
          <w:sz w:val="22"/>
        </w:rPr>
        <w:lastRenderedPageBreak/>
        <w:t>and are still having phonics lessons</w:t>
      </w:r>
      <w:r w:rsidR="00B4730D" w:rsidRPr="00CB0521">
        <w:rPr>
          <w:b/>
          <w:sz w:val="22"/>
        </w:rPr>
        <w:t xml:space="preserve"> </w:t>
      </w:r>
      <w:r w:rsidR="00B4730D" w:rsidRPr="00CB0521">
        <w:rPr>
          <w:sz w:val="22"/>
        </w:rPr>
        <w:t>(guidance around phonics in KS2 is in appendix 9).</w:t>
      </w:r>
      <w:r w:rsidR="00B4730D" w:rsidRPr="00CB0521">
        <w:rPr>
          <w:b/>
          <w:sz w:val="22"/>
        </w:rPr>
        <w:t xml:space="preserve"> </w:t>
      </w:r>
      <w:r w:rsidRPr="00CB0521">
        <w:rPr>
          <w:sz w:val="22"/>
        </w:rPr>
        <w:t xml:space="preserve"> </w:t>
      </w:r>
      <w:r w:rsidR="001B2567" w:rsidRPr="001D2C8E">
        <w:rPr>
          <w:sz w:val="24"/>
          <w:szCs w:val="24"/>
        </w:rPr>
        <w:t xml:space="preserve"> </w:t>
      </w:r>
    </w:p>
    <w:p w:rsidR="0078712B" w:rsidRPr="00D838E3" w:rsidRDefault="0078712B" w:rsidP="0078712B">
      <w:pPr>
        <w:pStyle w:val="Heading1"/>
        <w:rPr>
          <w:sz w:val="36"/>
        </w:rPr>
      </w:pPr>
      <w:r w:rsidRPr="00D838E3">
        <w:rPr>
          <w:sz w:val="36"/>
        </w:rPr>
        <w:lastRenderedPageBreak/>
        <w:t xml:space="preserve">Criteria against which your subject knowledge of systematic synthetic phonics is assessed </w:t>
      </w:r>
      <w:r w:rsidR="00F03A2C" w:rsidRPr="00D838E3">
        <w:rPr>
          <w:sz w:val="36"/>
        </w:rPr>
        <w:t xml:space="preserve">(See </w:t>
      </w:r>
      <w:r w:rsidR="00400992" w:rsidRPr="00D838E3">
        <w:rPr>
          <w:sz w:val="36"/>
        </w:rPr>
        <w:t>LJMU tracker</w:t>
      </w:r>
      <w:r w:rsidR="00F03A2C" w:rsidRPr="00D838E3">
        <w:rPr>
          <w:sz w:val="36"/>
        </w:rPr>
        <w:t>)</w:t>
      </w:r>
    </w:p>
    <w:tbl>
      <w:tblPr>
        <w:tblStyle w:val="TableGrid3"/>
        <w:tblpPr w:leftFromText="180" w:rightFromText="180" w:vertAnchor="text" w:horzAnchor="margin" w:tblpXSpec="center" w:tblpY="200"/>
        <w:tblW w:w="16126" w:type="dxa"/>
        <w:tblLayout w:type="fixed"/>
        <w:tblLook w:val="04A0" w:firstRow="1" w:lastRow="0" w:firstColumn="1" w:lastColumn="0" w:noHBand="0" w:noVBand="1"/>
      </w:tblPr>
      <w:tblGrid>
        <w:gridCol w:w="817"/>
        <w:gridCol w:w="737"/>
        <w:gridCol w:w="681"/>
        <w:gridCol w:w="2268"/>
        <w:gridCol w:w="3874"/>
        <w:gridCol w:w="3874"/>
        <w:gridCol w:w="3875"/>
      </w:tblGrid>
      <w:tr w:rsidR="0078712B" w:rsidRPr="00BE12C1">
        <w:trPr>
          <w:cantSplit/>
          <w:trHeight w:val="512"/>
        </w:trPr>
        <w:tc>
          <w:tcPr>
            <w:tcW w:w="817" w:type="dxa"/>
            <w:tcBorders>
              <w:right w:val="nil"/>
            </w:tcBorders>
            <w:shd w:val="clear" w:color="auto" w:fill="DBE5F1" w:themeFill="accent1" w:themeFillTint="33"/>
            <w:textDirection w:val="lrTbV"/>
            <w:vAlign w:val="bottom"/>
          </w:tcPr>
          <w:p w:rsidR="0078712B" w:rsidRPr="00C91C03" w:rsidRDefault="0078712B" w:rsidP="003C7209">
            <w:pPr>
              <w:widowControl w:val="0"/>
              <w:autoSpaceDE w:val="0"/>
              <w:autoSpaceDN w:val="0"/>
              <w:adjustRightInd w:val="0"/>
              <w:spacing w:before="0"/>
              <w:jc w:val="center"/>
              <w:rPr>
                <w:rFonts w:ascii="Calibri" w:eastAsia="Times New Roman" w:hAnsi="Calibri" w:cs="Arial"/>
                <w:b/>
                <w:bCs/>
                <w:color w:val="000000"/>
                <w:sz w:val="16"/>
                <w:szCs w:val="24"/>
                <w:lang w:val="en-US" w:eastAsia="en-US"/>
              </w:rPr>
            </w:pPr>
            <w:r w:rsidRPr="0063077B">
              <w:rPr>
                <w:rFonts w:ascii="Calibri" w:eastAsia="Times New Roman" w:hAnsi="Calibri" w:cs="Arial"/>
                <w:b/>
                <w:bCs/>
                <w:color w:val="000000"/>
                <w:sz w:val="24"/>
                <w:szCs w:val="24"/>
                <w:lang w:val="en-US" w:eastAsia="en-US"/>
              </w:rPr>
              <w:t>S3</w:t>
            </w:r>
          </w:p>
        </w:tc>
        <w:tc>
          <w:tcPr>
            <w:tcW w:w="737" w:type="dxa"/>
            <w:tcBorders>
              <w:right w:val="nil"/>
            </w:tcBorders>
            <w:shd w:val="clear" w:color="auto" w:fill="DBE5F1" w:themeFill="accent1" w:themeFillTint="33"/>
          </w:tcPr>
          <w:p w:rsidR="0078712B" w:rsidRDefault="00F03A2C" w:rsidP="00F03A2C">
            <w:pPr>
              <w:spacing w:before="0"/>
              <w:outlineLvl w:val="1"/>
              <w:rPr>
                <w:rFonts w:ascii="Calibri" w:eastAsia="MS Mincho" w:hAnsi="Calibri" w:cs="Arial"/>
                <w:color w:val="auto"/>
                <w:w w:val="105"/>
                <w:szCs w:val="16"/>
                <w:lang w:eastAsia="en-US"/>
              </w:rPr>
            </w:pPr>
            <w:r w:rsidRPr="0063077B">
              <w:rPr>
                <w:rFonts w:ascii="Calibri" w:eastAsia="MS Mincho" w:hAnsi="Calibri" w:cs="Arial"/>
                <w:color w:val="auto"/>
                <w:w w:val="105"/>
                <w:szCs w:val="16"/>
                <w:lang w:eastAsia="en-US"/>
              </w:rPr>
              <w:t>Standard sub-heading</w:t>
            </w:r>
          </w:p>
          <w:p w:rsidR="00F03A2C" w:rsidRPr="00C91C03" w:rsidRDefault="00F03A2C" w:rsidP="00F03A2C">
            <w:pPr>
              <w:spacing w:before="0"/>
              <w:outlineLvl w:val="1"/>
              <w:rPr>
                <w:rFonts w:ascii="Calibri" w:eastAsia="MS Mincho" w:hAnsi="Calibri" w:cs="Arial"/>
                <w:b/>
                <w:bCs/>
                <w:color w:val="auto"/>
                <w:sz w:val="16"/>
                <w:szCs w:val="16"/>
                <w:lang w:eastAsia="en-US"/>
              </w:rPr>
            </w:pPr>
          </w:p>
        </w:tc>
        <w:tc>
          <w:tcPr>
            <w:tcW w:w="681" w:type="dxa"/>
            <w:tcBorders>
              <w:left w:val="nil"/>
            </w:tcBorders>
            <w:shd w:val="clear" w:color="auto" w:fill="DBE5F1" w:themeFill="accent1" w:themeFillTint="33"/>
          </w:tcPr>
          <w:p w:rsidR="0078712B" w:rsidRPr="00C91C03" w:rsidRDefault="0078712B" w:rsidP="00F03A2C">
            <w:pPr>
              <w:spacing w:before="0"/>
              <w:rPr>
                <w:rFonts w:ascii="Calibri" w:eastAsia="MS Mincho" w:hAnsi="Calibri" w:cs="Arial"/>
                <w:color w:val="auto"/>
                <w:w w:val="105"/>
                <w:sz w:val="16"/>
                <w:szCs w:val="16"/>
                <w:lang w:eastAsia="en-US"/>
              </w:rPr>
            </w:pPr>
          </w:p>
        </w:tc>
        <w:tc>
          <w:tcPr>
            <w:tcW w:w="2268" w:type="dxa"/>
            <w:shd w:val="clear" w:color="auto" w:fill="DBE5F1" w:themeFill="accent1" w:themeFillTint="33"/>
          </w:tcPr>
          <w:p w:rsidR="0078712B" w:rsidRPr="0063077B" w:rsidRDefault="0078712B" w:rsidP="003C7209">
            <w:pPr>
              <w:ind w:left="86"/>
              <w:jc w:val="center"/>
              <w:outlineLvl w:val="1"/>
              <w:rPr>
                <w:rFonts w:asciiTheme="minorHAnsi" w:eastAsia="MS Mincho" w:hAnsiTheme="minorHAnsi" w:cs="Arial"/>
                <w:i/>
                <w:color w:val="7030A0"/>
                <w:spacing w:val="1"/>
                <w:sz w:val="18"/>
                <w:szCs w:val="21"/>
              </w:rPr>
            </w:pPr>
            <w:r w:rsidRPr="0063077B">
              <w:rPr>
                <w:rFonts w:asciiTheme="minorHAnsi" w:eastAsia="MS Mincho" w:hAnsiTheme="minorHAnsi" w:cs="Arial"/>
                <w:b/>
                <w:spacing w:val="1"/>
                <w:sz w:val="18"/>
                <w:szCs w:val="21"/>
              </w:rPr>
              <w:t>Not yet meeting this standard (4):</w:t>
            </w:r>
          </w:p>
          <w:p w:rsidR="0078712B" w:rsidRPr="0063077B" w:rsidRDefault="0078712B" w:rsidP="003C7209">
            <w:pPr>
              <w:ind w:left="86"/>
              <w:outlineLvl w:val="1"/>
              <w:rPr>
                <w:rFonts w:asciiTheme="minorHAnsi" w:eastAsia="MS Mincho" w:hAnsiTheme="minorHAnsi" w:cs="Arial"/>
                <w:i/>
                <w:color w:val="7030A0"/>
                <w:spacing w:val="1"/>
                <w:sz w:val="18"/>
                <w:szCs w:val="21"/>
              </w:rPr>
            </w:pPr>
          </w:p>
          <w:p w:rsidR="0078712B" w:rsidRPr="0063077B" w:rsidRDefault="0078712B" w:rsidP="003C7209">
            <w:pPr>
              <w:ind w:left="86"/>
              <w:outlineLvl w:val="1"/>
              <w:rPr>
                <w:rFonts w:asciiTheme="minorHAnsi" w:eastAsia="MS Mincho" w:hAnsiTheme="minorHAnsi"/>
                <w:b/>
                <w:sz w:val="18"/>
                <w:szCs w:val="21"/>
              </w:rPr>
            </w:pPr>
            <w:r w:rsidRPr="0063077B">
              <w:rPr>
                <w:rFonts w:asciiTheme="minorHAnsi" w:eastAsia="MS Mincho" w:hAnsiTheme="minorHAnsi" w:cs="Arial"/>
                <w:i/>
                <w:color w:val="0070C0"/>
                <w:spacing w:val="1"/>
                <w:sz w:val="18"/>
                <w:szCs w:val="21"/>
              </w:rPr>
              <w:t>For trainees in the early phases of training, this may simply reflect lack of experience.</w:t>
            </w:r>
          </w:p>
        </w:tc>
        <w:tc>
          <w:tcPr>
            <w:tcW w:w="3874" w:type="dxa"/>
            <w:shd w:val="clear" w:color="auto" w:fill="DBE5F1" w:themeFill="accent1" w:themeFillTint="33"/>
          </w:tcPr>
          <w:p w:rsidR="0078712B" w:rsidRPr="0063077B" w:rsidRDefault="0078712B" w:rsidP="003C7209">
            <w:pPr>
              <w:jc w:val="center"/>
              <w:outlineLvl w:val="1"/>
              <w:rPr>
                <w:rFonts w:asciiTheme="minorHAnsi" w:eastAsia="MS Mincho" w:hAnsiTheme="minorHAnsi" w:cs="Arial"/>
                <w:i/>
                <w:color w:val="7030A0"/>
                <w:sz w:val="18"/>
                <w:szCs w:val="21"/>
              </w:rPr>
            </w:pPr>
            <w:r w:rsidRPr="0063077B">
              <w:rPr>
                <w:rFonts w:asciiTheme="minorHAnsi" w:eastAsia="MS Mincho" w:hAnsiTheme="minorHAnsi" w:cs="Arial"/>
                <w:b/>
                <w:sz w:val="18"/>
                <w:szCs w:val="21"/>
              </w:rPr>
              <w:t>Requires improvement/further experience (3)</w:t>
            </w:r>
            <w:r w:rsidRPr="0063077B">
              <w:rPr>
                <w:rFonts w:asciiTheme="minorHAnsi" w:eastAsia="MS Mincho" w:hAnsiTheme="minorHAnsi" w:cs="Arial"/>
                <w:sz w:val="18"/>
                <w:szCs w:val="21"/>
              </w:rPr>
              <w:t>:</w:t>
            </w:r>
            <w:r w:rsidRPr="0063077B">
              <w:rPr>
                <w:rFonts w:asciiTheme="minorHAnsi" w:eastAsia="MS Mincho" w:hAnsiTheme="minorHAnsi" w:cs="Arial"/>
                <w:sz w:val="18"/>
                <w:szCs w:val="21"/>
              </w:rPr>
              <w:br/>
              <w:t xml:space="preserve"> Meeting the minimum level of practice, however:</w:t>
            </w:r>
          </w:p>
          <w:p w:rsidR="0078712B" w:rsidRPr="0063077B" w:rsidRDefault="0078712B" w:rsidP="003C7209">
            <w:pPr>
              <w:outlineLvl w:val="1"/>
              <w:rPr>
                <w:rFonts w:asciiTheme="minorHAnsi" w:eastAsia="MS Mincho" w:hAnsiTheme="minorHAnsi"/>
                <w:bCs/>
                <w:i/>
                <w:sz w:val="18"/>
                <w:szCs w:val="21"/>
              </w:rPr>
            </w:pPr>
            <w:r w:rsidRPr="0063077B">
              <w:rPr>
                <w:rFonts w:asciiTheme="minorHAnsi" w:eastAsia="MS Mincho" w:hAnsiTheme="minorHAnsi" w:cs="Arial"/>
                <w:i/>
                <w:color w:val="0070C0"/>
                <w:sz w:val="18"/>
                <w:szCs w:val="21"/>
              </w:rPr>
              <w:t>Trainees may need targeted development and/or further experience to progress to good.</w:t>
            </w:r>
          </w:p>
        </w:tc>
        <w:tc>
          <w:tcPr>
            <w:tcW w:w="3874" w:type="dxa"/>
            <w:shd w:val="clear" w:color="auto" w:fill="DBE5F1" w:themeFill="accent1" w:themeFillTint="33"/>
          </w:tcPr>
          <w:p w:rsidR="0078712B" w:rsidRPr="0063077B" w:rsidRDefault="0078712B" w:rsidP="003C7209">
            <w:pPr>
              <w:ind w:left="-16"/>
              <w:jc w:val="center"/>
              <w:outlineLvl w:val="1"/>
              <w:rPr>
                <w:rFonts w:asciiTheme="minorHAnsi" w:eastAsia="MS Mincho" w:hAnsiTheme="minorHAnsi" w:cs="Arial"/>
                <w:b/>
                <w:sz w:val="18"/>
                <w:szCs w:val="21"/>
              </w:rPr>
            </w:pPr>
            <w:r w:rsidRPr="0063077B">
              <w:rPr>
                <w:rFonts w:asciiTheme="minorHAnsi" w:eastAsia="MS Mincho" w:hAnsiTheme="minorHAnsi" w:cs="Arial"/>
                <w:b/>
                <w:sz w:val="18"/>
                <w:szCs w:val="21"/>
              </w:rPr>
              <w:t>Good (2):</w:t>
            </w:r>
          </w:p>
          <w:p w:rsidR="0078712B" w:rsidRPr="0063077B" w:rsidRDefault="0078712B" w:rsidP="003C7209">
            <w:pPr>
              <w:ind w:left="344"/>
              <w:outlineLvl w:val="1"/>
              <w:rPr>
                <w:rFonts w:asciiTheme="minorHAnsi" w:eastAsia="MS Mincho" w:hAnsiTheme="minorHAnsi" w:cs="Arial"/>
                <w:i/>
                <w:color w:val="7030A0"/>
                <w:sz w:val="18"/>
                <w:szCs w:val="21"/>
              </w:rPr>
            </w:pPr>
          </w:p>
          <w:p w:rsidR="0078712B" w:rsidRPr="0063077B" w:rsidRDefault="0078712B" w:rsidP="003C7209">
            <w:pPr>
              <w:ind w:left="-16"/>
              <w:outlineLvl w:val="1"/>
              <w:rPr>
                <w:rFonts w:asciiTheme="minorHAnsi" w:eastAsia="MS Mincho" w:hAnsiTheme="minorHAnsi"/>
                <w:b/>
                <w:bCs/>
                <w:sz w:val="18"/>
                <w:szCs w:val="21"/>
              </w:rPr>
            </w:pPr>
            <w:r w:rsidRPr="0063077B">
              <w:rPr>
                <w:rFonts w:asciiTheme="minorHAnsi" w:eastAsia="MS Mincho" w:hAnsiTheme="minorHAnsi" w:cs="Arial"/>
                <w:i/>
                <w:color w:val="0070C0"/>
                <w:sz w:val="18"/>
                <w:szCs w:val="21"/>
              </w:rPr>
              <w:t>Much of the quality of trainees’ teaching over time is good; some is outstanding.</w:t>
            </w:r>
          </w:p>
        </w:tc>
        <w:tc>
          <w:tcPr>
            <w:tcW w:w="3875" w:type="dxa"/>
            <w:shd w:val="clear" w:color="auto" w:fill="DBE5F1" w:themeFill="accent1" w:themeFillTint="33"/>
          </w:tcPr>
          <w:p w:rsidR="0078712B" w:rsidRPr="0063077B" w:rsidRDefault="0078712B" w:rsidP="003C7209">
            <w:pPr>
              <w:ind w:left="107"/>
              <w:jc w:val="center"/>
              <w:outlineLvl w:val="1"/>
              <w:rPr>
                <w:rFonts w:asciiTheme="minorHAnsi" w:eastAsia="MS Mincho" w:hAnsiTheme="minorHAnsi" w:cs="Arial"/>
                <w:i/>
                <w:color w:val="7030A0"/>
                <w:sz w:val="18"/>
                <w:szCs w:val="21"/>
              </w:rPr>
            </w:pPr>
            <w:r w:rsidRPr="0063077B">
              <w:rPr>
                <w:rFonts w:asciiTheme="minorHAnsi" w:eastAsia="MS Mincho" w:hAnsiTheme="minorHAnsi" w:cs="Arial"/>
                <w:b/>
                <w:sz w:val="18"/>
                <w:szCs w:val="21"/>
              </w:rPr>
              <w:t>Outstanding (1):</w:t>
            </w:r>
          </w:p>
          <w:p w:rsidR="0078712B" w:rsidRPr="0063077B" w:rsidRDefault="0078712B" w:rsidP="003C7209">
            <w:pPr>
              <w:ind w:left="467"/>
              <w:outlineLvl w:val="1"/>
              <w:rPr>
                <w:rFonts w:asciiTheme="minorHAnsi" w:eastAsia="MS Mincho" w:hAnsiTheme="minorHAnsi" w:cs="Arial"/>
                <w:i/>
                <w:color w:val="7030A0"/>
                <w:sz w:val="18"/>
                <w:szCs w:val="21"/>
              </w:rPr>
            </w:pPr>
          </w:p>
          <w:p w:rsidR="0078712B" w:rsidRPr="0063077B" w:rsidRDefault="0078712B" w:rsidP="003C7209">
            <w:pPr>
              <w:ind w:left="107"/>
              <w:outlineLvl w:val="1"/>
              <w:rPr>
                <w:rFonts w:asciiTheme="minorHAnsi" w:eastAsia="MS Mincho" w:hAnsiTheme="minorHAnsi"/>
                <w:b/>
                <w:bCs/>
                <w:sz w:val="18"/>
                <w:szCs w:val="21"/>
              </w:rPr>
            </w:pPr>
            <w:r w:rsidRPr="0063077B">
              <w:rPr>
                <w:rFonts w:asciiTheme="minorHAnsi" w:eastAsia="MS Mincho" w:hAnsiTheme="minorHAnsi" w:cs="Arial"/>
                <w:i/>
                <w:color w:val="0070C0"/>
                <w:sz w:val="18"/>
                <w:szCs w:val="21"/>
              </w:rPr>
              <w:t>Much of the quality of trainees’ teaching over time is outstanding and never less than consistently good.</w:t>
            </w:r>
          </w:p>
        </w:tc>
      </w:tr>
      <w:tr w:rsidR="0078712B" w:rsidRPr="00BE12C1">
        <w:trPr>
          <w:cantSplit/>
          <w:trHeight w:val="2482"/>
        </w:trPr>
        <w:tc>
          <w:tcPr>
            <w:tcW w:w="817" w:type="dxa"/>
            <w:tcBorders>
              <w:right w:val="nil"/>
            </w:tcBorders>
            <w:shd w:val="clear" w:color="auto" w:fill="DBE5F1" w:themeFill="accent1" w:themeFillTint="33"/>
            <w:textDirection w:val="btLr"/>
            <w:vAlign w:val="bottom"/>
          </w:tcPr>
          <w:p w:rsidR="0078712B" w:rsidRPr="0063077B" w:rsidRDefault="0078712B" w:rsidP="003C7209">
            <w:pPr>
              <w:widowControl w:val="0"/>
              <w:autoSpaceDE w:val="0"/>
              <w:autoSpaceDN w:val="0"/>
              <w:adjustRightInd w:val="0"/>
              <w:spacing w:before="0"/>
              <w:ind w:left="113" w:right="113"/>
              <w:jc w:val="center"/>
              <w:rPr>
                <w:rFonts w:ascii="Calibri" w:eastAsia="Times New Roman" w:hAnsi="Calibri" w:cs="Arial"/>
                <w:color w:val="000000"/>
                <w:sz w:val="21"/>
                <w:szCs w:val="24"/>
                <w:lang w:val="en-US" w:eastAsia="en-US"/>
              </w:rPr>
            </w:pPr>
            <w:r w:rsidRPr="0063077B">
              <w:rPr>
                <w:rFonts w:ascii="Calibri" w:eastAsia="Times New Roman" w:hAnsi="Calibri" w:cs="Arial"/>
                <w:b/>
                <w:bCs/>
                <w:color w:val="000000"/>
                <w:sz w:val="21"/>
                <w:szCs w:val="24"/>
                <w:lang w:val="en-US" w:eastAsia="en-US"/>
              </w:rPr>
              <w:t>S3: Demonstrate good subject and curriculum knowledge</w:t>
            </w:r>
          </w:p>
          <w:p w:rsidR="0078712B" w:rsidRPr="00C91C03" w:rsidRDefault="0078712B" w:rsidP="003C7209">
            <w:pPr>
              <w:spacing w:before="0"/>
              <w:ind w:left="113" w:right="113"/>
              <w:jc w:val="center"/>
              <w:outlineLvl w:val="1"/>
              <w:rPr>
                <w:rFonts w:ascii="Calibri" w:eastAsia="MS Mincho" w:hAnsi="Calibri" w:cs="Arial"/>
                <w:b/>
                <w:bCs/>
                <w:color w:val="auto"/>
                <w:sz w:val="14"/>
                <w:szCs w:val="16"/>
                <w:lang w:val="en-US" w:eastAsia="en-US"/>
              </w:rPr>
            </w:pPr>
          </w:p>
        </w:tc>
        <w:tc>
          <w:tcPr>
            <w:tcW w:w="737" w:type="dxa"/>
            <w:tcBorders>
              <w:right w:val="nil"/>
            </w:tcBorders>
            <w:shd w:val="clear" w:color="auto" w:fill="DBE5F1" w:themeFill="accent1" w:themeFillTint="33"/>
          </w:tcPr>
          <w:p w:rsidR="0078712B" w:rsidRPr="0063077B" w:rsidRDefault="00137B3B" w:rsidP="003C7209">
            <w:pPr>
              <w:spacing w:before="0"/>
              <w:outlineLvl w:val="1"/>
              <w:rPr>
                <w:rFonts w:ascii="Calibri" w:eastAsia="MS Mincho" w:hAnsi="Calibri" w:cs="Arial"/>
                <w:b/>
                <w:bCs/>
                <w:color w:val="auto"/>
                <w:sz w:val="14"/>
                <w:szCs w:val="16"/>
                <w:lang w:val="en-US" w:eastAsia="en-US"/>
              </w:rPr>
            </w:pPr>
            <w:r>
              <w:rPr>
                <w:rFonts w:ascii="Calibri" w:eastAsia="MS Mincho" w:hAnsi="Calibri" w:cs="Arial"/>
                <w:b/>
                <w:bCs/>
                <w:noProof/>
                <w:color w:val="auto"/>
                <w:sz w:val="14"/>
                <w:szCs w:val="16"/>
                <w:lang w:eastAsia="en-GB"/>
              </w:rPr>
              <mc:AlternateContent>
                <mc:Choice Requires="wps">
                  <w:drawing>
                    <wp:anchor distT="0" distB="0" distL="114300" distR="114300" simplePos="0" relativeHeight="251655680" behindDoc="0" locked="0" layoutInCell="1" allowOverlap="1">
                      <wp:simplePos x="0" y="0"/>
                      <wp:positionH relativeFrom="column">
                        <wp:posOffset>-48895</wp:posOffset>
                      </wp:positionH>
                      <wp:positionV relativeFrom="paragraph">
                        <wp:posOffset>104775</wp:posOffset>
                      </wp:positionV>
                      <wp:extent cx="742950" cy="1543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1543050"/>
                              </a:xfrm>
                              <a:prstGeom prst="rect">
                                <a:avLst/>
                              </a:prstGeom>
                              <a:solidFill>
                                <a:srgbClr val="4F81BD">
                                  <a:lumMod val="20000"/>
                                  <a:lumOff val="80000"/>
                                </a:srgbClr>
                              </a:solidFill>
                              <a:ln w="6350">
                                <a:noFill/>
                              </a:ln>
                              <a:effectLst/>
                            </wps:spPr>
                            <wps:txbx>
                              <w:txbxContent>
                                <w:p w:rsidR="005849F4" w:rsidRPr="0078712B" w:rsidRDefault="005849F4" w:rsidP="0078712B">
                                  <w:pPr>
                                    <w:rPr>
                                      <w:rFonts w:asciiTheme="minorHAnsi" w:hAnsiTheme="minorHAnsi"/>
                                      <w:sz w:val="16"/>
                                    </w:rPr>
                                  </w:pPr>
                                  <w:r>
                                    <w:rPr>
                                      <w:rFonts w:asciiTheme="minorHAnsi" w:hAnsiTheme="minorHAnsi"/>
                                      <w:sz w:val="16"/>
                                    </w:rPr>
                                    <w:t xml:space="preserve">d. </w:t>
                                  </w:r>
                                  <w:r w:rsidRPr="0078712B">
                                    <w:rPr>
                                      <w:rFonts w:asciiTheme="minorHAnsi" w:hAnsiTheme="minorHAnsi"/>
                                      <w:sz w:val="16"/>
                                    </w:rPr>
                                    <w:t>If teaching early reading demonstrate a clear understanding of systematic synthetic phonics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85pt;margin-top:8.25pt;width:58.5pt;height:1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" fillcolor="#dce6f2" stroked="f" strokeweight=".5pt">
                      <v:path arrowok="t"/>
                      <v:textbox>
                        <w:txbxContent>
                          <w:p w:rsidR="005849F4" w:rsidRPr="0078712B" w:rsidRDefault="005849F4" w:rsidP="0078712B">
                            <w:pPr>
                              <w:rPr>
                                <w:rFonts w:asciiTheme="minorHAnsi" w:hAnsiTheme="minorHAnsi"/>
                                <w:sz w:val="16"/>
                              </w:rPr>
                            </w:pPr>
                            <w:r>
                              <w:rPr>
                                <w:rFonts w:asciiTheme="minorHAnsi" w:hAnsiTheme="minorHAnsi"/>
                                <w:sz w:val="16"/>
                              </w:rPr>
                              <w:t xml:space="preserve">d. </w:t>
                            </w:r>
                            <w:r w:rsidRPr="0078712B">
                              <w:rPr>
                                <w:rFonts w:asciiTheme="minorHAnsi" w:hAnsiTheme="minorHAnsi"/>
                                <w:sz w:val="16"/>
                              </w:rPr>
                              <w:t>If teaching early reading demonstrate a clear understanding of systematic synthetic phonics</w:t>
                            </w:r>
                          </w:p>
                        </w:txbxContent>
                      </v:textbox>
                    </v:shape>
                  </w:pict>
                </mc:Fallback>
              </mc:AlternateContent>
            </w:r>
          </w:p>
        </w:tc>
        <w:tc>
          <w:tcPr>
            <w:tcW w:w="681" w:type="dxa"/>
            <w:tcBorders>
              <w:left w:val="nil"/>
            </w:tcBorders>
            <w:shd w:val="clear" w:color="auto" w:fill="DBE5F1" w:themeFill="accent1" w:themeFillTint="33"/>
          </w:tcPr>
          <w:p w:rsidR="0078712B" w:rsidRPr="00C91C03" w:rsidRDefault="0078712B" w:rsidP="003C7209">
            <w:pPr>
              <w:spacing w:before="0"/>
              <w:outlineLvl w:val="1"/>
              <w:rPr>
                <w:rFonts w:ascii="Calibri" w:eastAsia="MS Mincho" w:hAnsi="Calibri" w:cs="Arial"/>
                <w:b/>
                <w:bCs/>
                <w:color w:val="auto"/>
                <w:sz w:val="14"/>
                <w:szCs w:val="16"/>
                <w:lang w:eastAsia="en-US"/>
              </w:rPr>
            </w:pPr>
          </w:p>
        </w:tc>
        <w:tc>
          <w:tcPr>
            <w:tcW w:w="2268" w:type="dxa"/>
            <w:shd w:val="clear" w:color="auto" w:fill="auto"/>
          </w:tcPr>
          <w:p w:rsidR="0078712B" w:rsidRDefault="0078712B" w:rsidP="003C7209">
            <w:pPr>
              <w:spacing w:before="0"/>
              <w:rPr>
                <w:rFonts w:ascii="Calibri" w:eastAsia="Times New Roman" w:hAnsi="Calibri" w:cs="Times New Roman"/>
                <w:color w:val="000000"/>
                <w:sz w:val="14"/>
                <w:szCs w:val="16"/>
                <w:lang w:eastAsia="en-US"/>
              </w:rPr>
            </w:pPr>
            <w:r w:rsidRPr="00C91C03">
              <w:rPr>
                <w:rFonts w:ascii="Calibri" w:eastAsia="Times New Roman" w:hAnsi="Calibri" w:cs="Times New Roman"/>
                <w:color w:val="000000"/>
                <w:sz w:val="14"/>
                <w:szCs w:val="16"/>
                <w:lang w:eastAsia="en-US"/>
              </w:rPr>
              <w:t>Has no understanding of the role of systematic synthetic phonics in the teaching of early reading and hence limited or no success in doing this.</w:t>
            </w:r>
          </w:p>
          <w:p w:rsidR="00F03A2C" w:rsidRPr="00C91C03" w:rsidRDefault="00F03A2C" w:rsidP="003C7209">
            <w:pPr>
              <w:spacing w:before="0"/>
              <w:rPr>
                <w:rFonts w:ascii="Calibri" w:eastAsia="Times New Roman" w:hAnsi="Calibri" w:cs="Times New Roman"/>
                <w:color w:val="000000"/>
                <w:sz w:val="14"/>
                <w:szCs w:val="16"/>
                <w:lang w:eastAsia="en-US"/>
              </w:rPr>
            </w:pPr>
          </w:p>
          <w:p w:rsidR="0078712B" w:rsidRPr="00C91C03" w:rsidRDefault="0078712B" w:rsidP="003C7209">
            <w:pPr>
              <w:spacing w:before="0"/>
              <w:rPr>
                <w:rFonts w:ascii="Calibri" w:eastAsia="Times New Roman" w:hAnsi="Calibri" w:cs="Times New Roman"/>
                <w:color w:val="000000"/>
                <w:sz w:val="14"/>
                <w:szCs w:val="16"/>
                <w:lang w:eastAsia="en-US"/>
              </w:rPr>
            </w:pPr>
            <w:r w:rsidRPr="00C91C03">
              <w:rPr>
                <w:rFonts w:ascii="Calibri" w:eastAsia="Times New Roman" w:hAnsi="Calibri" w:cs="Times New Roman"/>
                <w:color w:val="000000"/>
                <w:sz w:val="14"/>
                <w:szCs w:val="16"/>
                <w:lang w:eastAsia="en-US"/>
              </w:rPr>
              <w:t xml:space="preserve">May be able to teach from existing plans but quality of teaching is not good enough to secure any learning and cannot articulate why the lesson was planned as it was. </w:t>
            </w:r>
          </w:p>
          <w:p w:rsidR="0078712B" w:rsidRPr="00C91C03" w:rsidRDefault="0078712B" w:rsidP="003C7209">
            <w:pPr>
              <w:spacing w:before="0"/>
              <w:rPr>
                <w:rFonts w:ascii="Calibri" w:eastAsia="Times New Roman" w:hAnsi="Calibri" w:cs="Arial"/>
                <w:color w:val="000000"/>
                <w:sz w:val="14"/>
                <w:szCs w:val="16"/>
                <w:lang w:eastAsia="en-US"/>
              </w:rPr>
            </w:pPr>
          </w:p>
        </w:tc>
        <w:tc>
          <w:tcPr>
            <w:tcW w:w="3874" w:type="dxa"/>
            <w:shd w:val="clear" w:color="auto" w:fill="auto"/>
          </w:tcPr>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 xml:space="preserve">Shows evidence of subject knowledge but this is inconsistent.  For example, phonemes may not always be articulated correctly; </w:t>
            </w:r>
            <w:r w:rsidR="007058A4" w:rsidRPr="007058A4">
              <w:rPr>
                <w:rFonts w:ascii="Calibri" w:eastAsia="Times New Roman" w:hAnsi="Calibri" w:cs="Arial"/>
                <w:b/>
                <w:color w:val="auto"/>
                <w:sz w:val="14"/>
                <w:szCs w:val="16"/>
                <w:u w:val="single"/>
                <w:lang w:eastAsia="en-US"/>
              </w:rPr>
              <w:t>on occasions</w:t>
            </w:r>
            <w:r w:rsidR="007058A4">
              <w:rPr>
                <w:rFonts w:ascii="Calibri" w:eastAsia="Times New Roman" w:hAnsi="Calibri" w:cs="Arial"/>
                <w:color w:val="auto"/>
                <w:sz w:val="14"/>
                <w:szCs w:val="16"/>
                <w:lang w:eastAsia="en-US"/>
              </w:rPr>
              <w:t xml:space="preserve"> </w:t>
            </w:r>
            <w:r w:rsidRPr="0078712B">
              <w:rPr>
                <w:rFonts w:ascii="Calibri" w:eastAsia="Times New Roman" w:hAnsi="Calibri" w:cs="Arial"/>
                <w:color w:val="auto"/>
                <w:sz w:val="14"/>
                <w:szCs w:val="16"/>
                <w:lang w:eastAsia="en-US"/>
              </w:rPr>
              <w:t>the graphemes may be incorrectly put into phoneme frames, the wrong grapheme may be used when demonstrating spelling.</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May be able to follow a phonics plan but not deviate from this and respond to children’s needs at the point of teaching</w:t>
            </w:r>
            <w:r w:rsidRPr="0078712B">
              <w:rPr>
                <w:rFonts w:ascii="Times New Roman" w:eastAsia="Times New Roman" w:hAnsi="Times New Roman" w:cs="Times New Roman"/>
                <w:color w:val="auto"/>
                <w:sz w:val="14"/>
                <w:szCs w:val="24"/>
                <w:lang w:eastAsia="en-US"/>
              </w:rPr>
              <w:t xml:space="preserve"> </w:t>
            </w:r>
            <w:r w:rsidRPr="0078712B">
              <w:rPr>
                <w:rFonts w:ascii="Calibri" w:eastAsia="Times New Roman" w:hAnsi="Calibri" w:cs="Arial"/>
                <w:color w:val="auto"/>
                <w:sz w:val="14"/>
                <w:szCs w:val="16"/>
                <w:lang w:eastAsia="en-US"/>
              </w:rPr>
              <w:t>due to insecure subject knowledge.</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Independently is able to write individual phonics plans but is not consistently able to rely on subject knowledge to inform assessment to change/inform the next plan.</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Does not always model correct letter formation.</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Focuses very much on the discrete phonics lessons and applies subject knowledge across the curriculum rarely and/or when prompted.</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 xml:space="preserve">Does not make links with language comprehension to develop children’s reading skills. </w:t>
            </w:r>
          </w:p>
          <w:p w:rsidR="0078712B" w:rsidRPr="0078712B" w:rsidRDefault="0078712B" w:rsidP="003C7209">
            <w:pPr>
              <w:numPr>
                <w:ilvl w:val="0"/>
                <w:numId w:val="1"/>
              </w:numPr>
              <w:spacing w:before="0"/>
              <w:contextualSpacing/>
              <w:rPr>
                <w:rFonts w:ascii="Calibri" w:eastAsia="Times New Roman" w:hAnsi="Calibri" w:cs="Times New Roman"/>
                <w:color w:val="auto"/>
                <w:sz w:val="14"/>
                <w:szCs w:val="24"/>
                <w:lang w:eastAsia="en-US"/>
              </w:rPr>
            </w:pPr>
            <w:r w:rsidRPr="0078712B">
              <w:rPr>
                <w:rFonts w:ascii="Calibri" w:eastAsia="Times New Roman" w:hAnsi="Calibri" w:cs="Times New Roman"/>
                <w:color w:val="auto"/>
                <w:sz w:val="14"/>
                <w:szCs w:val="24"/>
                <w:lang w:eastAsia="en-US"/>
              </w:rPr>
              <w:t>Has limited experience across different phases and key stages.</w:t>
            </w:r>
          </w:p>
          <w:p w:rsidR="0078712B" w:rsidRPr="0078712B" w:rsidRDefault="0078712B" w:rsidP="003C7209">
            <w:pPr>
              <w:numPr>
                <w:ilvl w:val="0"/>
                <w:numId w:val="1"/>
              </w:numPr>
              <w:spacing w:before="0"/>
              <w:contextualSpacing/>
              <w:rPr>
                <w:rFonts w:ascii="Calibri" w:eastAsia="Times New Roman" w:hAnsi="Calibri" w:cs="Times New Roman"/>
                <w:color w:val="auto"/>
                <w:sz w:val="14"/>
                <w:szCs w:val="24"/>
                <w:lang w:eastAsia="en-US"/>
              </w:rPr>
            </w:pPr>
            <w:r w:rsidRPr="0078712B">
              <w:rPr>
                <w:rFonts w:ascii="Calibri" w:eastAsia="Times New Roman" w:hAnsi="Calibri" w:cs="Times New Roman"/>
                <w:color w:val="auto"/>
                <w:sz w:val="14"/>
                <w:szCs w:val="24"/>
                <w:lang w:eastAsia="en-US"/>
              </w:rPr>
              <w:t xml:space="preserve">Makes use of class teacher’s records to inform planning and set targets in SSP. </w:t>
            </w:r>
          </w:p>
          <w:p w:rsidR="0078712B" w:rsidRPr="0078712B" w:rsidRDefault="0078712B" w:rsidP="003C7209">
            <w:pPr>
              <w:spacing w:before="0"/>
              <w:ind w:left="360"/>
              <w:contextualSpacing/>
              <w:rPr>
                <w:rFonts w:ascii="Calibri" w:eastAsia="Times New Roman" w:hAnsi="Calibri" w:cs="Arial"/>
                <w:color w:val="auto"/>
                <w:sz w:val="14"/>
                <w:szCs w:val="16"/>
                <w:lang w:eastAsia="en-US"/>
              </w:rPr>
            </w:pPr>
          </w:p>
        </w:tc>
        <w:tc>
          <w:tcPr>
            <w:tcW w:w="3874" w:type="dxa"/>
            <w:shd w:val="clear" w:color="auto" w:fill="auto"/>
          </w:tcPr>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 xml:space="preserve">Demonstrates Subject knowledge during teaching which is </w:t>
            </w:r>
            <w:r w:rsidRPr="0078712B">
              <w:rPr>
                <w:rFonts w:ascii="Calibri" w:eastAsia="Times New Roman" w:hAnsi="Calibri" w:cs="Arial"/>
                <w:i/>
                <w:color w:val="auto"/>
                <w:sz w:val="14"/>
                <w:szCs w:val="16"/>
                <w:lang w:eastAsia="en-US"/>
              </w:rPr>
              <w:t xml:space="preserve">mostly </w:t>
            </w:r>
            <w:r w:rsidRPr="0078712B">
              <w:rPr>
                <w:rFonts w:ascii="Calibri" w:eastAsia="Times New Roman" w:hAnsi="Calibri" w:cs="Arial"/>
                <w:color w:val="auto"/>
                <w:sz w:val="14"/>
                <w:szCs w:val="16"/>
                <w:lang w:eastAsia="en-US"/>
              </w:rPr>
              <w:t xml:space="preserve">secure and consistent. </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 xml:space="preserve">Shows subject </w:t>
            </w:r>
            <w:proofErr w:type="gramStart"/>
            <w:r w:rsidRPr="0078712B">
              <w:rPr>
                <w:rFonts w:ascii="Calibri" w:eastAsia="Times New Roman" w:hAnsi="Calibri" w:cs="Arial"/>
                <w:color w:val="auto"/>
                <w:sz w:val="14"/>
                <w:szCs w:val="16"/>
                <w:lang w:eastAsia="en-US"/>
              </w:rPr>
              <w:t>knowledge which</w:t>
            </w:r>
            <w:proofErr w:type="gramEnd"/>
            <w:r w:rsidRPr="0078712B">
              <w:rPr>
                <w:rFonts w:ascii="Calibri" w:eastAsia="Times New Roman" w:hAnsi="Calibri" w:cs="Arial"/>
                <w:color w:val="auto"/>
                <w:sz w:val="14"/>
                <w:szCs w:val="16"/>
                <w:lang w:eastAsia="en-US"/>
              </w:rPr>
              <w:t xml:space="preserve"> is secure enough to allow </w:t>
            </w:r>
            <w:r w:rsidRPr="0078712B">
              <w:rPr>
                <w:rFonts w:ascii="Calibri" w:eastAsia="Times New Roman" w:hAnsi="Calibri" w:cs="Arial"/>
                <w:b/>
                <w:i/>
                <w:color w:val="auto"/>
                <w:sz w:val="14"/>
                <w:szCs w:val="16"/>
                <w:lang w:eastAsia="en-US"/>
              </w:rPr>
              <w:t xml:space="preserve">some </w:t>
            </w:r>
            <w:r w:rsidRPr="0078712B">
              <w:rPr>
                <w:rFonts w:ascii="Calibri" w:eastAsia="Times New Roman" w:hAnsi="Calibri" w:cs="Arial"/>
                <w:color w:val="auto"/>
                <w:sz w:val="14"/>
                <w:szCs w:val="16"/>
                <w:lang w:eastAsia="en-US"/>
              </w:rPr>
              <w:t xml:space="preserve">confidence DURING lessons to respond at the point of need to anticipated misconceptions/questions. </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 xml:space="preserve">Independently is able to plan a series of </w:t>
            </w:r>
            <w:proofErr w:type="gramStart"/>
            <w:r w:rsidRPr="0078712B">
              <w:rPr>
                <w:rFonts w:ascii="Calibri" w:eastAsia="Times New Roman" w:hAnsi="Calibri" w:cs="Arial"/>
                <w:color w:val="auto"/>
                <w:sz w:val="14"/>
                <w:szCs w:val="16"/>
                <w:lang w:eastAsia="en-US"/>
              </w:rPr>
              <w:t>lessons which</w:t>
            </w:r>
            <w:proofErr w:type="gramEnd"/>
            <w:r w:rsidRPr="0078712B">
              <w:rPr>
                <w:rFonts w:ascii="Calibri" w:eastAsia="Times New Roman" w:hAnsi="Calibri" w:cs="Arial"/>
                <w:color w:val="auto"/>
                <w:sz w:val="14"/>
                <w:szCs w:val="16"/>
                <w:lang w:eastAsia="en-US"/>
              </w:rPr>
              <w:t xml:space="preserve"> reflect sound subject knowledge of the progressive nature of synthetic phonics. </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Models correct letter formation linked to the school’s handwriting policy.</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b/>
                <w:color w:val="auto"/>
                <w:sz w:val="14"/>
                <w:szCs w:val="16"/>
                <w:lang w:eastAsia="en-US"/>
              </w:rPr>
              <w:t>At times</w:t>
            </w:r>
            <w:r w:rsidRPr="0078712B">
              <w:rPr>
                <w:rFonts w:ascii="Calibri" w:eastAsia="Times New Roman" w:hAnsi="Calibri" w:cs="Arial"/>
                <w:color w:val="auto"/>
                <w:sz w:val="14"/>
                <w:szCs w:val="16"/>
                <w:lang w:eastAsia="en-US"/>
              </w:rPr>
              <w:t xml:space="preserve"> draws on phonics subject knowledge to plan opportunities for children to apply phonics skills in e.g. guided reading/shared reading/writing and links are made with language comprehension to develop children’s reading skills. </w:t>
            </w:r>
          </w:p>
          <w:p w:rsidR="0078712B" w:rsidRPr="0078712B" w:rsidRDefault="0078712B" w:rsidP="003C7209">
            <w:pPr>
              <w:numPr>
                <w:ilvl w:val="0"/>
                <w:numId w:val="1"/>
              </w:numPr>
              <w:spacing w:before="0"/>
              <w:contextualSpacing/>
              <w:rPr>
                <w:rFonts w:ascii="Calibri" w:eastAsia="Times New Roman" w:hAnsi="Calibri" w:cs="Times New Roman"/>
                <w:color w:val="auto"/>
                <w:sz w:val="14"/>
                <w:szCs w:val="24"/>
                <w:lang w:eastAsia="en-US"/>
              </w:rPr>
            </w:pPr>
            <w:r w:rsidRPr="0078712B">
              <w:rPr>
                <w:rFonts w:ascii="Calibri" w:eastAsia="Times New Roman" w:hAnsi="Calibri" w:cs="Times New Roman"/>
                <w:color w:val="auto"/>
                <w:sz w:val="14"/>
                <w:szCs w:val="24"/>
                <w:lang w:eastAsia="en-US"/>
              </w:rPr>
              <w:t xml:space="preserve">Reflects on experience across difference phases and key stages and of teaching SSP in KS2. </w:t>
            </w:r>
          </w:p>
          <w:p w:rsidR="0078712B" w:rsidRPr="0078712B" w:rsidRDefault="0078712B" w:rsidP="003C7209">
            <w:pPr>
              <w:numPr>
                <w:ilvl w:val="0"/>
                <w:numId w:val="1"/>
              </w:numPr>
              <w:spacing w:before="0"/>
              <w:contextualSpacing/>
              <w:rPr>
                <w:rFonts w:ascii="Calibri" w:eastAsia="Times New Roman" w:hAnsi="Calibri" w:cs="Times New Roman"/>
                <w:color w:val="auto"/>
                <w:sz w:val="14"/>
                <w:szCs w:val="24"/>
                <w:lang w:eastAsia="en-US"/>
              </w:rPr>
            </w:pPr>
            <w:r w:rsidRPr="0078712B">
              <w:rPr>
                <w:rFonts w:ascii="Calibri" w:eastAsia="Times New Roman" w:hAnsi="Calibri" w:cs="Times New Roman"/>
                <w:color w:val="auto"/>
                <w:sz w:val="14"/>
                <w:szCs w:val="24"/>
                <w:lang w:eastAsia="en-US"/>
              </w:rPr>
              <w:t>Draws frequently on daily assessment to inform planning.</w:t>
            </w:r>
          </w:p>
          <w:p w:rsidR="0078712B" w:rsidRPr="0078712B" w:rsidRDefault="0078712B" w:rsidP="003C7209">
            <w:pPr>
              <w:numPr>
                <w:ilvl w:val="0"/>
                <w:numId w:val="1"/>
              </w:numPr>
              <w:spacing w:before="0"/>
              <w:rPr>
                <w:rFonts w:ascii="Calibri" w:eastAsia="SimSun" w:hAnsi="Calibri" w:cs="Arial"/>
                <w:color w:val="auto"/>
                <w:sz w:val="14"/>
                <w:szCs w:val="16"/>
                <w:lang w:val="en-US" w:eastAsia="ja-JP"/>
              </w:rPr>
            </w:pPr>
            <w:r w:rsidRPr="0078712B">
              <w:rPr>
                <w:rFonts w:ascii="Calibri" w:eastAsia="SimSun" w:hAnsi="Calibri" w:cs="Arial"/>
                <w:color w:val="auto"/>
                <w:sz w:val="14"/>
                <w:szCs w:val="16"/>
                <w:lang w:val="en-US" w:eastAsia="ja-JP"/>
              </w:rPr>
              <w:t>Works effectively with other adults to ensure children make good progress in SSP.</w:t>
            </w:r>
          </w:p>
          <w:p w:rsidR="0078712B" w:rsidRPr="0078712B" w:rsidRDefault="0078712B" w:rsidP="003C7209">
            <w:pPr>
              <w:numPr>
                <w:ilvl w:val="0"/>
                <w:numId w:val="1"/>
              </w:numPr>
              <w:spacing w:before="0"/>
              <w:rPr>
                <w:rFonts w:ascii="Calibri" w:eastAsia="SimSun" w:hAnsi="Calibri" w:cs="Arial"/>
                <w:color w:val="auto"/>
                <w:sz w:val="14"/>
                <w:szCs w:val="16"/>
                <w:lang w:val="en-US" w:eastAsia="ja-JP"/>
              </w:rPr>
            </w:pPr>
            <w:r w:rsidRPr="0078712B">
              <w:rPr>
                <w:rFonts w:ascii="Calibri" w:eastAsia="SimSun" w:hAnsi="Calibri" w:cs="Arial"/>
                <w:color w:val="auto"/>
                <w:sz w:val="14"/>
                <w:szCs w:val="16"/>
                <w:lang w:val="en-US" w:eastAsia="ja-JP"/>
              </w:rPr>
              <w:t xml:space="preserve">Demonstrates understanding of the need for words to be </w:t>
            </w:r>
            <w:proofErr w:type="spellStart"/>
            <w:r w:rsidRPr="0078712B">
              <w:rPr>
                <w:rFonts w:ascii="Calibri" w:eastAsia="SimSun" w:hAnsi="Calibri" w:cs="Arial"/>
                <w:color w:val="auto"/>
                <w:sz w:val="14"/>
                <w:szCs w:val="16"/>
                <w:lang w:val="en-US" w:eastAsia="ja-JP"/>
              </w:rPr>
              <w:t>contextualised</w:t>
            </w:r>
            <w:proofErr w:type="spellEnd"/>
            <w:r w:rsidRPr="0078712B">
              <w:rPr>
                <w:rFonts w:ascii="Calibri" w:eastAsia="SimSun" w:hAnsi="Calibri" w:cs="Arial"/>
                <w:color w:val="auto"/>
                <w:sz w:val="14"/>
                <w:szCs w:val="16"/>
                <w:lang w:val="en-US" w:eastAsia="ja-JP"/>
              </w:rPr>
              <w:t xml:space="preserve"> so children understand what they are reading and not just decoding </w:t>
            </w:r>
          </w:p>
        </w:tc>
        <w:tc>
          <w:tcPr>
            <w:tcW w:w="3875" w:type="dxa"/>
            <w:shd w:val="clear" w:color="auto" w:fill="auto"/>
          </w:tcPr>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 xml:space="preserve">Demonstrates Subject knowledge during teaching which is secure and consistent.  </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 xml:space="preserve">Shows subject </w:t>
            </w:r>
            <w:proofErr w:type="gramStart"/>
            <w:r w:rsidRPr="0078712B">
              <w:rPr>
                <w:rFonts w:ascii="Calibri" w:eastAsia="Times New Roman" w:hAnsi="Calibri" w:cs="Arial"/>
                <w:color w:val="auto"/>
                <w:sz w:val="14"/>
                <w:szCs w:val="16"/>
                <w:lang w:eastAsia="en-US"/>
              </w:rPr>
              <w:t>knowledge which</w:t>
            </w:r>
            <w:proofErr w:type="gramEnd"/>
            <w:r w:rsidRPr="0078712B">
              <w:rPr>
                <w:rFonts w:ascii="Calibri" w:eastAsia="Times New Roman" w:hAnsi="Calibri" w:cs="Arial"/>
                <w:color w:val="auto"/>
                <w:sz w:val="14"/>
                <w:szCs w:val="16"/>
                <w:lang w:eastAsia="en-US"/>
              </w:rPr>
              <w:t xml:space="preserve"> is secure enough to respond confidently at the point of need to any misconceptions/questions DURING lessons AND adapt future lessons.</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 xml:space="preserve">Independently is able to plan a series of </w:t>
            </w:r>
            <w:proofErr w:type="gramStart"/>
            <w:r w:rsidRPr="0078712B">
              <w:rPr>
                <w:rFonts w:ascii="Calibri" w:eastAsia="Times New Roman" w:hAnsi="Calibri" w:cs="Arial"/>
                <w:color w:val="auto"/>
                <w:sz w:val="14"/>
                <w:szCs w:val="16"/>
                <w:lang w:eastAsia="en-US"/>
              </w:rPr>
              <w:t>lessons which</w:t>
            </w:r>
            <w:proofErr w:type="gramEnd"/>
            <w:r w:rsidRPr="0078712B">
              <w:rPr>
                <w:rFonts w:ascii="Calibri" w:eastAsia="Times New Roman" w:hAnsi="Calibri" w:cs="Arial"/>
                <w:color w:val="auto"/>
                <w:sz w:val="14"/>
                <w:szCs w:val="16"/>
                <w:lang w:eastAsia="en-US"/>
              </w:rPr>
              <w:t xml:space="preserve"> lead to all children making good progress.  </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Is consistently able to draw on subject knowledge to inform assessment to change/inform the next plan.</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Consistently models correct letter formation.</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Embeds</w:t>
            </w:r>
            <w:r w:rsidRPr="0078712B">
              <w:rPr>
                <w:rFonts w:ascii="Calibri" w:eastAsia="Times New Roman" w:hAnsi="Calibri" w:cs="Arial"/>
                <w:b/>
                <w:color w:val="auto"/>
                <w:sz w:val="14"/>
                <w:szCs w:val="16"/>
                <w:lang w:eastAsia="en-US"/>
              </w:rPr>
              <w:t xml:space="preserve"> </w:t>
            </w:r>
            <w:r w:rsidRPr="0078712B">
              <w:rPr>
                <w:rFonts w:ascii="Calibri" w:eastAsia="Times New Roman" w:hAnsi="Calibri" w:cs="Arial"/>
                <w:color w:val="auto"/>
                <w:sz w:val="14"/>
                <w:szCs w:val="16"/>
                <w:lang w:eastAsia="en-US"/>
              </w:rPr>
              <w:t xml:space="preserve">opportunities for children to </w:t>
            </w:r>
            <w:r w:rsidRPr="0078712B">
              <w:rPr>
                <w:rFonts w:ascii="Calibri" w:eastAsia="Times New Roman" w:hAnsi="Calibri" w:cs="Arial"/>
                <w:b/>
                <w:i/>
                <w:color w:val="auto"/>
                <w:sz w:val="14"/>
                <w:szCs w:val="16"/>
                <w:lang w:eastAsia="en-US"/>
              </w:rPr>
              <w:t>apply</w:t>
            </w:r>
            <w:r w:rsidRPr="0078712B">
              <w:rPr>
                <w:rFonts w:ascii="Calibri" w:eastAsia="Times New Roman" w:hAnsi="Calibri" w:cs="Arial"/>
                <w:color w:val="auto"/>
                <w:sz w:val="14"/>
                <w:szCs w:val="16"/>
                <w:lang w:eastAsia="en-US"/>
              </w:rPr>
              <w:t xml:space="preserve"> phonics skills throughout the curriculum thus indicating a sound understanding of the place and purpose of phonics. Does this in planning AND through opportunistic moments for example during shared reading.  Makes cohesive links with language comprehension.</w:t>
            </w:r>
          </w:p>
          <w:p w:rsidR="0078712B" w:rsidRPr="0078712B" w:rsidRDefault="0078712B" w:rsidP="003C7209">
            <w:pPr>
              <w:numPr>
                <w:ilvl w:val="0"/>
                <w:numId w:val="2"/>
              </w:numPr>
              <w:spacing w:before="0"/>
              <w:contextualSpacing/>
              <w:rPr>
                <w:rFonts w:ascii="Calibri" w:eastAsia="Times New Roman" w:hAnsi="Calibri" w:cs="Times New Roman"/>
                <w:color w:val="auto"/>
                <w:sz w:val="14"/>
                <w:szCs w:val="24"/>
                <w:lang w:eastAsia="en-US"/>
              </w:rPr>
            </w:pPr>
            <w:r w:rsidRPr="0078712B">
              <w:rPr>
                <w:rFonts w:ascii="Calibri" w:eastAsia="Times New Roman" w:hAnsi="Calibri" w:cs="Times New Roman"/>
                <w:color w:val="auto"/>
                <w:sz w:val="14"/>
                <w:szCs w:val="24"/>
                <w:lang w:eastAsia="en-US"/>
              </w:rPr>
              <w:t xml:space="preserve">Can evaluate experience across different phases and key stages including KS2 where children are reading below age-related expectations. </w:t>
            </w:r>
          </w:p>
          <w:p w:rsidR="0078712B" w:rsidRPr="0078712B" w:rsidRDefault="0078712B" w:rsidP="003C7209">
            <w:pPr>
              <w:numPr>
                <w:ilvl w:val="0"/>
                <w:numId w:val="2"/>
              </w:numPr>
              <w:spacing w:before="0"/>
              <w:contextualSpacing/>
              <w:rPr>
                <w:rFonts w:ascii="Calibri" w:eastAsia="Times New Roman" w:hAnsi="Calibri" w:cs="Times New Roman"/>
                <w:color w:val="auto"/>
                <w:sz w:val="14"/>
                <w:szCs w:val="24"/>
                <w:lang w:eastAsia="en-US"/>
              </w:rPr>
            </w:pPr>
            <w:r w:rsidRPr="0078712B">
              <w:rPr>
                <w:rFonts w:ascii="Calibri" w:eastAsia="Times New Roman" w:hAnsi="Calibri" w:cs="Times New Roman"/>
                <w:color w:val="auto"/>
                <w:sz w:val="14"/>
                <w:szCs w:val="24"/>
                <w:lang w:val="en-US" w:eastAsia="en-US"/>
              </w:rPr>
              <w:t xml:space="preserve">Gathers </w:t>
            </w:r>
            <w:r w:rsidRPr="0078712B">
              <w:rPr>
                <w:rFonts w:ascii="Calibri" w:eastAsia="Times New Roman" w:hAnsi="Calibri" w:cs="Times New Roman"/>
                <w:color w:val="auto"/>
                <w:sz w:val="14"/>
                <w:szCs w:val="24"/>
                <w:lang w:eastAsia="en-US"/>
              </w:rPr>
              <w:t>and refers to formative and summative data to inform planning and target setting</w:t>
            </w:r>
          </w:p>
          <w:p w:rsidR="0078712B" w:rsidRPr="0078712B" w:rsidRDefault="0078712B" w:rsidP="003C7209">
            <w:pPr>
              <w:numPr>
                <w:ilvl w:val="0"/>
                <w:numId w:val="2"/>
              </w:numPr>
              <w:spacing w:before="0"/>
              <w:contextualSpacing/>
              <w:rPr>
                <w:rFonts w:ascii="Calibri" w:eastAsia="Times New Roman" w:hAnsi="Calibri" w:cs="Times New Roman"/>
                <w:color w:val="auto"/>
                <w:sz w:val="14"/>
                <w:szCs w:val="24"/>
                <w:lang w:eastAsia="en-US"/>
              </w:rPr>
            </w:pPr>
            <w:r w:rsidRPr="0078712B">
              <w:rPr>
                <w:rFonts w:ascii="Calibri" w:eastAsia="Times New Roman" w:hAnsi="Calibri" w:cs="Times New Roman"/>
                <w:color w:val="auto"/>
                <w:sz w:val="14"/>
                <w:szCs w:val="24"/>
                <w:lang w:eastAsia="en-US"/>
              </w:rPr>
              <w:t>Communicates effectively with, supports and leads other adults to ensure children make good progress in SSP and that learning is applied in other subjects.</w:t>
            </w:r>
          </w:p>
          <w:p w:rsidR="0078712B" w:rsidRPr="0078712B" w:rsidRDefault="0078712B" w:rsidP="003C7209">
            <w:pPr>
              <w:numPr>
                <w:ilvl w:val="0"/>
                <w:numId w:val="2"/>
              </w:numPr>
              <w:spacing w:before="0"/>
              <w:contextualSpacing/>
              <w:rPr>
                <w:rFonts w:ascii="Calibri" w:eastAsia="Times New Roman" w:hAnsi="Calibri" w:cs="Times New Roman"/>
                <w:color w:val="auto"/>
                <w:sz w:val="14"/>
                <w:szCs w:val="24"/>
                <w:lang w:eastAsia="en-US"/>
              </w:rPr>
            </w:pPr>
            <w:r w:rsidRPr="0078712B">
              <w:rPr>
                <w:rFonts w:ascii="Calibri" w:eastAsia="Times New Roman" w:hAnsi="Calibri" w:cs="Times New Roman"/>
                <w:color w:val="auto"/>
                <w:sz w:val="14"/>
                <w:szCs w:val="24"/>
                <w:lang w:eastAsia="en-US"/>
              </w:rPr>
              <w:t xml:space="preserve">If teaching phonics to older learners in KS2, ensures that the lesson content and context is of </w:t>
            </w:r>
            <w:r w:rsidR="00CB0521" w:rsidRPr="0078712B">
              <w:rPr>
                <w:rFonts w:ascii="Calibri" w:eastAsia="Times New Roman" w:hAnsi="Calibri" w:cs="Times New Roman"/>
                <w:color w:val="auto"/>
                <w:sz w:val="14"/>
                <w:szCs w:val="24"/>
                <w:lang w:eastAsia="en-US"/>
              </w:rPr>
              <w:t>interest and</w:t>
            </w:r>
            <w:r w:rsidRPr="0078712B">
              <w:rPr>
                <w:rFonts w:ascii="Calibri" w:eastAsia="Times New Roman" w:hAnsi="Calibri" w:cs="Times New Roman"/>
                <w:color w:val="auto"/>
                <w:sz w:val="14"/>
                <w:szCs w:val="24"/>
                <w:lang w:eastAsia="en-US"/>
              </w:rPr>
              <w:t xml:space="preserve"> age appropriate.</w:t>
            </w: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rPr>
                <w:rFonts w:ascii="Calibri" w:eastAsia="Times New Roman" w:hAnsi="Calibri" w:cs="Arial"/>
                <w:color w:val="auto"/>
                <w:sz w:val="14"/>
                <w:szCs w:val="16"/>
                <w:lang w:val="en-US" w:eastAsia="en-US"/>
              </w:rPr>
            </w:pPr>
          </w:p>
        </w:tc>
      </w:tr>
    </w:tbl>
    <w:p w:rsidR="001E0AD2" w:rsidRDefault="001E0AD2" w:rsidP="001E0AD2">
      <w:pPr>
        <w:pStyle w:val="Heading1"/>
      </w:pPr>
      <w:r>
        <w:lastRenderedPageBreak/>
        <w:t>Overview of requirements and activities to complete during Early Reading Focus Week</w:t>
      </w:r>
    </w:p>
    <w:p w:rsidR="001E0AD2" w:rsidRDefault="005511A2" w:rsidP="001E0AD2">
      <w:pPr>
        <w:rPr>
          <w:color w:val="auto"/>
          <w:sz w:val="22"/>
        </w:rPr>
      </w:pPr>
      <w:r w:rsidRPr="00F05A27">
        <w:rPr>
          <w:b/>
          <w:color w:val="auto"/>
          <w:sz w:val="22"/>
        </w:rPr>
        <w:t>*</w:t>
      </w:r>
      <w:r w:rsidR="001E0AD2" w:rsidRPr="00F05A27">
        <w:rPr>
          <w:b/>
          <w:color w:val="auto"/>
          <w:sz w:val="22"/>
        </w:rPr>
        <w:t>If you are placed in KS2 and are changing class for the week, you must make arrangements to get to know the class prior to the beginning of the week</w:t>
      </w:r>
      <w:r w:rsidR="001E0AD2" w:rsidRPr="00F05A27">
        <w:rPr>
          <w:color w:val="auto"/>
          <w:sz w:val="22"/>
        </w:rPr>
        <w:t>.</w:t>
      </w:r>
    </w:p>
    <w:p w:rsidR="00CB0521" w:rsidRPr="00F05A27" w:rsidRDefault="00CB0521" w:rsidP="001E0AD2">
      <w:pPr>
        <w:rPr>
          <w:color w:val="auto"/>
          <w:sz w:val="22"/>
        </w:rPr>
      </w:pPr>
      <w:r>
        <w:rPr>
          <w:color w:val="auto"/>
          <w:sz w:val="22"/>
        </w:rPr>
        <w:t>*You should identify – with the help of your teacher - TWO children to focus on for assessment.</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722"/>
        <w:gridCol w:w="5357"/>
        <w:gridCol w:w="4820"/>
        <w:gridCol w:w="1276"/>
      </w:tblGrid>
      <w:tr w:rsidR="00BF7F0B">
        <w:tc>
          <w:tcPr>
            <w:tcW w:w="1135" w:type="dxa"/>
            <w:tcBorders>
              <w:top w:val="single" w:sz="4" w:space="0" w:color="auto"/>
              <w:left w:val="single" w:sz="4" w:space="0" w:color="auto"/>
              <w:bottom w:val="single" w:sz="4" w:space="0" w:color="auto"/>
              <w:right w:val="single" w:sz="4" w:space="0" w:color="auto"/>
            </w:tcBorders>
            <w:shd w:val="clear" w:color="auto" w:fill="E6E6E6"/>
          </w:tcPr>
          <w:p w:rsidR="00BF7F0B" w:rsidRDefault="00BF7F0B" w:rsidP="00376D50">
            <w:pPr>
              <w:pStyle w:val="BodyText2"/>
              <w:jc w:val="center"/>
              <w:rPr>
                <w:rFonts w:ascii="Arial" w:hAnsi="Arial" w:cs="Arial"/>
                <w:b/>
                <w:bCs/>
                <w:sz w:val="28"/>
              </w:rPr>
            </w:pPr>
            <w:r>
              <w:rPr>
                <w:rFonts w:ascii="Arial" w:hAnsi="Arial" w:cs="Arial"/>
                <w:b/>
                <w:bCs/>
                <w:sz w:val="28"/>
              </w:rPr>
              <w:t>Date</w:t>
            </w:r>
          </w:p>
        </w:tc>
        <w:tc>
          <w:tcPr>
            <w:tcW w:w="2722" w:type="dxa"/>
            <w:tcBorders>
              <w:top w:val="single" w:sz="4" w:space="0" w:color="auto"/>
              <w:left w:val="single" w:sz="4" w:space="0" w:color="auto"/>
              <w:bottom w:val="single" w:sz="4" w:space="0" w:color="auto"/>
              <w:right w:val="single" w:sz="4" w:space="0" w:color="auto"/>
            </w:tcBorders>
            <w:shd w:val="clear" w:color="auto" w:fill="E6E6E6"/>
          </w:tcPr>
          <w:p w:rsidR="00BF7F0B" w:rsidRDefault="00BF7F0B" w:rsidP="00376D50">
            <w:pPr>
              <w:pStyle w:val="BodyText2"/>
              <w:jc w:val="center"/>
              <w:rPr>
                <w:rFonts w:ascii="Arial" w:hAnsi="Arial" w:cs="Arial"/>
                <w:b/>
                <w:bCs/>
                <w:sz w:val="28"/>
                <w:szCs w:val="20"/>
                <w:lang w:eastAsia="en-US"/>
              </w:rPr>
            </w:pPr>
            <w:r>
              <w:rPr>
                <w:rFonts w:ascii="Arial" w:hAnsi="Arial" w:cs="Arial"/>
                <w:b/>
                <w:bCs/>
                <w:sz w:val="28"/>
              </w:rPr>
              <w:t>Focus</w:t>
            </w:r>
          </w:p>
        </w:tc>
        <w:tc>
          <w:tcPr>
            <w:tcW w:w="5357" w:type="dxa"/>
            <w:tcBorders>
              <w:top w:val="single" w:sz="4" w:space="0" w:color="auto"/>
              <w:left w:val="single" w:sz="4" w:space="0" w:color="auto"/>
              <w:bottom w:val="single" w:sz="4" w:space="0" w:color="auto"/>
              <w:right w:val="single" w:sz="4" w:space="0" w:color="auto"/>
            </w:tcBorders>
            <w:shd w:val="clear" w:color="auto" w:fill="E6E6E6"/>
          </w:tcPr>
          <w:p w:rsidR="00BF7F0B" w:rsidRDefault="00BF7F0B" w:rsidP="00376D50">
            <w:pPr>
              <w:pStyle w:val="BodyText2"/>
              <w:jc w:val="center"/>
              <w:rPr>
                <w:rFonts w:ascii="Arial" w:hAnsi="Arial" w:cs="Arial"/>
                <w:b/>
                <w:bCs/>
                <w:lang w:eastAsia="en-US"/>
              </w:rPr>
            </w:pPr>
            <w:r w:rsidRPr="00BF7F0B">
              <w:rPr>
                <w:rFonts w:ascii="Arial" w:hAnsi="Arial" w:cs="Arial"/>
                <w:b/>
                <w:bCs/>
                <w:sz w:val="28"/>
                <w:lang w:eastAsia="en-US"/>
              </w:rPr>
              <w:t>Detail</w:t>
            </w:r>
          </w:p>
        </w:tc>
        <w:tc>
          <w:tcPr>
            <w:tcW w:w="4820" w:type="dxa"/>
            <w:tcBorders>
              <w:top w:val="single" w:sz="4" w:space="0" w:color="auto"/>
              <w:left w:val="single" w:sz="4" w:space="0" w:color="auto"/>
              <w:bottom w:val="single" w:sz="4" w:space="0" w:color="auto"/>
              <w:right w:val="single" w:sz="4" w:space="0" w:color="auto"/>
            </w:tcBorders>
            <w:shd w:val="clear" w:color="auto" w:fill="E6E6E6"/>
          </w:tcPr>
          <w:p w:rsidR="00BF7F0B" w:rsidRDefault="00BF7F0B" w:rsidP="00376D50">
            <w:pPr>
              <w:pStyle w:val="BodyText2"/>
              <w:jc w:val="center"/>
              <w:rPr>
                <w:rFonts w:ascii="Arial" w:hAnsi="Arial" w:cs="Arial"/>
                <w:b/>
                <w:bCs/>
                <w:lang w:eastAsia="en-US"/>
              </w:rPr>
            </w:pPr>
            <w:r>
              <w:rPr>
                <w:rFonts w:ascii="Arial" w:hAnsi="Arial" w:cs="Arial"/>
                <w:b/>
                <w:bCs/>
              </w:rPr>
              <w:t xml:space="preserve">Teachers’ Standards </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BF7F0B" w:rsidRDefault="00BF7F0B" w:rsidP="00376D50">
            <w:pPr>
              <w:pStyle w:val="BodyText2"/>
              <w:jc w:val="center"/>
              <w:rPr>
                <w:rFonts w:ascii="Arial" w:hAnsi="Arial" w:cs="Arial"/>
                <w:b/>
                <w:bCs/>
                <w:szCs w:val="20"/>
                <w:lang w:eastAsia="en-US"/>
              </w:rPr>
            </w:pPr>
            <w:r>
              <w:rPr>
                <w:rFonts w:ascii="Arial" w:hAnsi="Arial" w:cs="Arial"/>
                <w:b/>
                <w:bCs/>
              </w:rPr>
              <w:t>Tick when completed</w:t>
            </w:r>
          </w:p>
          <w:p w:rsidR="00BF7F0B" w:rsidRDefault="00BF7F0B" w:rsidP="00376D50">
            <w:pPr>
              <w:pStyle w:val="BodyText2"/>
              <w:jc w:val="center"/>
              <w:rPr>
                <w:rFonts w:ascii="Arial" w:hAnsi="Arial" w:cs="Arial"/>
                <w:b/>
                <w:bCs/>
              </w:rPr>
            </w:pPr>
          </w:p>
        </w:tc>
      </w:tr>
      <w:tr w:rsidR="00BF7F0B">
        <w:trPr>
          <w:trHeight w:val="339"/>
        </w:trPr>
        <w:tc>
          <w:tcPr>
            <w:tcW w:w="1135" w:type="dxa"/>
            <w:vMerge w:val="restart"/>
            <w:tcBorders>
              <w:top w:val="single" w:sz="4" w:space="0" w:color="auto"/>
              <w:left w:val="single" w:sz="4" w:space="0" w:color="auto"/>
              <w:right w:val="single" w:sz="4" w:space="0" w:color="auto"/>
            </w:tcBorders>
            <w:shd w:val="clear" w:color="auto" w:fill="B6DDE8" w:themeFill="accent5" w:themeFillTint="66"/>
            <w:textDirection w:val="btLr"/>
          </w:tcPr>
          <w:p w:rsidR="00CB0521" w:rsidRPr="00AE7A1B" w:rsidRDefault="00F05A27" w:rsidP="009335E1">
            <w:pPr>
              <w:pStyle w:val="BodyText2"/>
              <w:ind w:left="113" w:right="113"/>
              <w:jc w:val="center"/>
              <w:rPr>
                <w:rFonts w:ascii="Arial" w:hAnsi="Arial" w:cs="Arial"/>
                <w:b/>
                <w:sz w:val="24"/>
                <w:szCs w:val="24"/>
                <w:lang w:val="en-US"/>
              </w:rPr>
            </w:pPr>
            <w:r w:rsidRPr="00AE7A1B">
              <w:rPr>
                <w:rFonts w:ascii="Arial" w:hAnsi="Arial" w:cs="Arial"/>
                <w:b/>
                <w:sz w:val="24"/>
                <w:szCs w:val="24"/>
                <w:lang w:val="en-US"/>
              </w:rPr>
              <w:t xml:space="preserve">Tuesday </w:t>
            </w:r>
            <w:r w:rsidR="009335E1">
              <w:rPr>
                <w:rFonts w:ascii="Arial" w:hAnsi="Arial" w:cs="Arial"/>
                <w:b/>
                <w:sz w:val="24"/>
                <w:szCs w:val="24"/>
                <w:lang w:val="en-US"/>
              </w:rPr>
              <w:t>15</w:t>
            </w:r>
            <w:r w:rsidRPr="00AE7A1B">
              <w:rPr>
                <w:rFonts w:ascii="Arial" w:hAnsi="Arial" w:cs="Arial"/>
                <w:b/>
                <w:sz w:val="24"/>
                <w:szCs w:val="24"/>
                <w:vertAlign w:val="superscript"/>
                <w:lang w:val="en-US"/>
              </w:rPr>
              <w:t xml:space="preserve">h </w:t>
            </w:r>
            <w:r w:rsidRPr="00AE7A1B">
              <w:rPr>
                <w:rFonts w:ascii="Arial" w:hAnsi="Arial" w:cs="Arial"/>
                <w:b/>
                <w:sz w:val="24"/>
                <w:szCs w:val="24"/>
                <w:lang w:val="en-US"/>
              </w:rPr>
              <w:t>October</w:t>
            </w:r>
            <w:r w:rsidR="00AE7A1B">
              <w:rPr>
                <w:rFonts w:ascii="Arial" w:hAnsi="Arial" w:cs="Arial"/>
                <w:b/>
                <w:sz w:val="24"/>
                <w:szCs w:val="24"/>
                <w:lang w:val="en-US"/>
              </w:rPr>
              <w:t xml:space="preserve"> </w:t>
            </w:r>
          </w:p>
        </w:tc>
        <w:tc>
          <w:tcPr>
            <w:tcW w:w="27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F7F0B" w:rsidRDefault="00BF7F0B" w:rsidP="00C41104">
            <w:pPr>
              <w:pStyle w:val="BodyText2"/>
              <w:spacing w:line="276" w:lineRule="auto"/>
              <w:rPr>
                <w:rFonts w:ascii="Arial" w:hAnsi="Arial" w:cs="Arial"/>
                <w:b/>
                <w:szCs w:val="20"/>
              </w:rPr>
            </w:pPr>
            <w:r w:rsidRPr="00C41104">
              <w:rPr>
                <w:rFonts w:ascii="Arial" w:hAnsi="Arial" w:cs="Arial"/>
                <w:szCs w:val="20"/>
              </w:rPr>
              <w:t>Identify areas and times in the classroom provision that encourage children to interact with book and other print sources</w:t>
            </w:r>
            <w:r w:rsidR="00376D50" w:rsidRPr="00C41104">
              <w:rPr>
                <w:rFonts w:ascii="Arial" w:hAnsi="Arial" w:cs="Arial"/>
                <w:szCs w:val="20"/>
              </w:rPr>
              <w:t xml:space="preserve">. </w:t>
            </w:r>
            <w:r w:rsidR="00376D50" w:rsidRPr="00C41104">
              <w:rPr>
                <w:rFonts w:ascii="Arial" w:hAnsi="Arial" w:cs="Arial"/>
                <w:b/>
                <w:szCs w:val="20"/>
              </w:rPr>
              <w:t>Make notes.</w:t>
            </w:r>
          </w:p>
          <w:p w:rsidR="00AB04B0" w:rsidRPr="00AB04B0" w:rsidRDefault="00AB04B0" w:rsidP="00C41104">
            <w:pPr>
              <w:pStyle w:val="BodyText2"/>
              <w:spacing w:line="276" w:lineRule="auto"/>
              <w:rPr>
                <w:rFonts w:ascii="Arial" w:hAnsi="Arial" w:cs="Arial"/>
                <w:szCs w:val="20"/>
                <w:lang w:eastAsia="en-US"/>
              </w:rPr>
            </w:pPr>
          </w:p>
        </w:tc>
        <w:tc>
          <w:tcPr>
            <w:tcW w:w="5357" w:type="dxa"/>
            <w:tcBorders>
              <w:top w:val="single" w:sz="4" w:space="0" w:color="auto"/>
              <w:left w:val="single" w:sz="4" w:space="0" w:color="auto"/>
              <w:bottom w:val="single" w:sz="4" w:space="0" w:color="auto"/>
              <w:right w:val="single" w:sz="4" w:space="0" w:color="auto"/>
            </w:tcBorders>
          </w:tcPr>
          <w:p w:rsidR="00BF7F0B" w:rsidRPr="00C41104" w:rsidRDefault="00BF7F0B" w:rsidP="00376D50">
            <w:pPr>
              <w:rPr>
                <w:rFonts w:ascii="Arial" w:hAnsi="Arial" w:cs="Arial"/>
                <w:szCs w:val="20"/>
              </w:rPr>
            </w:pPr>
            <w:r w:rsidRPr="00C41104">
              <w:rPr>
                <w:rFonts w:ascii="Arial" w:hAnsi="Arial" w:cs="Arial"/>
                <w:szCs w:val="20"/>
              </w:rPr>
              <w:t>How does the environment encourage a love of reading?</w:t>
            </w:r>
          </w:p>
          <w:p w:rsidR="00BF7F0B" w:rsidRPr="00C41104" w:rsidRDefault="00BF7F0B" w:rsidP="00376D50">
            <w:pPr>
              <w:rPr>
                <w:rFonts w:ascii="Arial" w:hAnsi="Arial" w:cs="Arial"/>
                <w:szCs w:val="20"/>
              </w:rPr>
            </w:pPr>
            <w:r w:rsidRPr="00C41104">
              <w:rPr>
                <w:rFonts w:ascii="Arial" w:hAnsi="Arial" w:cs="Arial"/>
                <w:szCs w:val="20"/>
              </w:rPr>
              <w:t>How is the teaching of reading approached?</w:t>
            </w:r>
          </w:p>
          <w:p w:rsidR="00BF7F0B" w:rsidRPr="00C41104" w:rsidRDefault="00BF7F0B" w:rsidP="00376D50">
            <w:pPr>
              <w:rPr>
                <w:rFonts w:ascii="Arial" w:hAnsi="Arial" w:cs="Arial"/>
                <w:szCs w:val="20"/>
              </w:rPr>
            </w:pPr>
            <w:r w:rsidRPr="00C41104">
              <w:rPr>
                <w:rFonts w:ascii="Arial" w:hAnsi="Arial" w:cs="Arial"/>
                <w:szCs w:val="20"/>
              </w:rPr>
              <w:t>Do ALL children interact with texts?  What do your observations tell you?</w:t>
            </w:r>
          </w:p>
          <w:p w:rsidR="00BF7F0B" w:rsidRPr="00C41104" w:rsidRDefault="00BF7F0B" w:rsidP="00376D50">
            <w:pPr>
              <w:rPr>
                <w:rFonts w:ascii="Arial" w:hAnsi="Arial" w:cs="Arial"/>
                <w:szCs w:val="20"/>
              </w:rPr>
            </w:pPr>
            <w:r w:rsidRPr="00C41104">
              <w:rPr>
                <w:rFonts w:ascii="Arial" w:hAnsi="Arial" w:cs="Arial"/>
                <w:szCs w:val="20"/>
              </w:rPr>
              <w:t>When do children listen and respond to stories?</w:t>
            </w:r>
          </w:p>
          <w:p w:rsidR="00BF7F0B" w:rsidRPr="00C41104" w:rsidRDefault="00BF7F0B" w:rsidP="00376D50">
            <w:pPr>
              <w:rPr>
                <w:rFonts w:ascii="Arial" w:hAnsi="Arial" w:cs="Arial"/>
                <w:szCs w:val="20"/>
              </w:rPr>
            </w:pPr>
            <w:r w:rsidRPr="00C41104">
              <w:rPr>
                <w:rFonts w:ascii="Arial" w:hAnsi="Arial" w:cs="Arial"/>
                <w:szCs w:val="20"/>
              </w:rPr>
              <w:t xml:space="preserve">What opportunities are there for playing with language, singing, chanting, and reciting poems and rhymes? </w:t>
            </w:r>
          </w:p>
          <w:p w:rsidR="00BF7F0B" w:rsidRPr="00C41104" w:rsidRDefault="00BF7F0B" w:rsidP="00AE7A1B">
            <w:pPr>
              <w:rPr>
                <w:rFonts w:ascii="Arial" w:hAnsi="Arial" w:cs="Arial"/>
                <w:szCs w:val="20"/>
                <w:lang w:eastAsia="en-US"/>
              </w:rPr>
            </w:pPr>
            <w:r w:rsidRPr="00C41104">
              <w:rPr>
                <w:rFonts w:ascii="Arial" w:hAnsi="Arial" w:cs="Arial"/>
                <w:szCs w:val="20"/>
              </w:rPr>
              <w:t>Is there an emphasis on developing a rich, wide vocabulary? How is this done?</w:t>
            </w:r>
          </w:p>
        </w:tc>
        <w:tc>
          <w:tcPr>
            <w:tcW w:w="4820" w:type="dxa"/>
            <w:tcBorders>
              <w:top w:val="single" w:sz="4" w:space="0" w:color="auto"/>
              <w:left w:val="single" w:sz="4" w:space="0" w:color="auto"/>
              <w:right w:val="single" w:sz="4" w:space="0" w:color="auto"/>
            </w:tcBorders>
          </w:tcPr>
          <w:p w:rsidR="00AB04B0" w:rsidRPr="00C41104" w:rsidRDefault="00376D50" w:rsidP="00AB04B0">
            <w:pPr>
              <w:pStyle w:val="BodyText2"/>
              <w:spacing w:line="276" w:lineRule="auto"/>
              <w:rPr>
                <w:rFonts w:ascii="Arial" w:hAnsi="Arial" w:cs="Arial"/>
                <w:szCs w:val="20"/>
                <w:lang w:eastAsia="en-US"/>
              </w:rPr>
            </w:pPr>
            <w:r w:rsidRPr="00C41104">
              <w:rPr>
                <w:rFonts w:ascii="Arial" w:hAnsi="Arial" w:cs="Arial"/>
                <w:szCs w:val="20"/>
                <w:lang w:eastAsia="en-US"/>
              </w:rPr>
              <w:t>Part of becoming an effective teacher of reading is understanding that phonics should be taught as part of a language-rich curriculum (Rose, 2006)</w:t>
            </w:r>
            <w:r w:rsidR="00AB04B0">
              <w:rPr>
                <w:rFonts w:ascii="Arial" w:hAnsi="Arial" w:cs="Arial"/>
                <w:szCs w:val="20"/>
                <w:lang w:eastAsia="en-US"/>
              </w:rPr>
              <w:t xml:space="preserve"> </w:t>
            </w:r>
            <w:r w:rsidR="00AB04B0" w:rsidRPr="00C41104">
              <w:rPr>
                <w:rFonts w:ascii="Arial" w:hAnsi="Arial" w:cs="Arial"/>
                <w:szCs w:val="20"/>
                <w:lang w:eastAsia="en-US"/>
              </w:rPr>
              <w:t xml:space="preserve">S3, </w:t>
            </w:r>
          </w:p>
          <w:p w:rsidR="00376D50" w:rsidRPr="00C41104" w:rsidRDefault="00376D50" w:rsidP="00376D50">
            <w:pPr>
              <w:pStyle w:val="BodyText2"/>
              <w:spacing w:line="276" w:lineRule="auto"/>
              <w:rPr>
                <w:rFonts w:ascii="Arial" w:hAnsi="Arial" w:cs="Arial"/>
                <w:szCs w:val="20"/>
                <w:lang w:eastAsia="en-US"/>
              </w:rPr>
            </w:pPr>
            <w:r w:rsidRPr="00C41104">
              <w:rPr>
                <w:rFonts w:ascii="Arial" w:hAnsi="Arial" w:cs="Arial"/>
                <w:szCs w:val="20"/>
                <w:lang w:eastAsia="en-US"/>
              </w:rPr>
              <w:t xml:space="preserve">If this does not happen </w:t>
            </w:r>
            <w:r w:rsidRPr="00C41104">
              <w:rPr>
                <w:rFonts w:ascii="Arial" w:hAnsi="Arial" w:cs="Arial"/>
                <w:szCs w:val="20"/>
                <w:lang w:eastAsia="en-US"/>
              </w:rPr>
              <w:lastRenderedPageBreak/>
              <w:t>it may instil a dislike of reading which may become a barrier to learning</w:t>
            </w:r>
            <w:r w:rsidR="00AB04B0">
              <w:rPr>
                <w:rFonts w:ascii="Arial" w:hAnsi="Arial" w:cs="Arial"/>
                <w:szCs w:val="20"/>
                <w:lang w:eastAsia="en-US"/>
              </w:rPr>
              <w:t xml:space="preserve"> (S5)</w:t>
            </w:r>
          </w:p>
        </w:tc>
        <w:tc>
          <w:tcPr>
            <w:tcW w:w="1276" w:type="dxa"/>
            <w:tcBorders>
              <w:top w:val="single" w:sz="4" w:space="0" w:color="auto"/>
              <w:left w:val="single" w:sz="4" w:space="0" w:color="auto"/>
              <w:right w:val="single" w:sz="4" w:space="0" w:color="auto"/>
            </w:tcBorders>
          </w:tcPr>
          <w:p w:rsidR="00BF7F0B" w:rsidRDefault="00BF7F0B">
            <w:pPr>
              <w:pStyle w:val="BodyText2"/>
              <w:rPr>
                <w:rFonts w:ascii="Arial" w:hAnsi="Arial" w:cs="Arial"/>
                <w:lang w:eastAsia="en-US"/>
              </w:rPr>
            </w:pPr>
          </w:p>
        </w:tc>
      </w:tr>
      <w:tr w:rsidR="00AB04B0">
        <w:trPr>
          <w:trHeight w:val="339"/>
        </w:trPr>
        <w:tc>
          <w:tcPr>
            <w:tcW w:w="1135" w:type="dxa"/>
            <w:vMerge/>
            <w:tcBorders>
              <w:top w:val="single" w:sz="4" w:space="0" w:color="auto"/>
              <w:left w:val="single" w:sz="4" w:space="0" w:color="auto"/>
              <w:right w:val="single" w:sz="4" w:space="0" w:color="auto"/>
            </w:tcBorders>
            <w:shd w:val="clear" w:color="auto" w:fill="B6DDE8" w:themeFill="accent5" w:themeFillTint="66"/>
            <w:textDirection w:val="btLr"/>
          </w:tcPr>
          <w:p w:rsidR="00AB04B0" w:rsidRPr="00C41104" w:rsidRDefault="00AB04B0" w:rsidP="00C41104">
            <w:pPr>
              <w:pStyle w:val="BodyText2"/>
              <w:ind w:left="113" w:right="113"/>
              <w:rPr>
                <w:rFonts w:ascii="Arial" w:hAnsi="Arial" w:cs="Arial"/>
                <w:b/>
                <w:sz w:val="52"/>
                <w:szCs w:val="20"/>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B04B0" w:rsidRPr="00C41104" w:rsidRDefault="00AB04B0" w:rsidP="00AE7A1B">
            <w:pPr>
              <w:pStyle w:val="BodyText2"/>
              <w:spacing w:line="276" w:lineRule="auto"/>
              <w:rPr>
                <w:rFonts w:ascii="Arial" w:hAnsi="Arial" w:cs="Arial"/>
                <w:szCs w:val="20"/>
              </w:rPr>
            </w:pPr>
            <w:r w:rsidRPr="00AB04B0">
              <w:rPr>
                <w:rFonts w:ascii="Arial" w:hAnsi="Arial" w:cs="Arial"/>
                <w:szCs w:val="20"/>
              </w:rPr>
              <w:t>Read aloud to your class at the end of the day or a different time convenient to the teacher.</w:t>
            </w:r>
            <w:r w:rsidR="00DD63B4">
              <w:rPr>
                <w:rFonts w:ascii="Arial" w:hAnsi="Arial" w:cs="Arial"/>
                <w:szCs w:val="20"/>
              </w:rPr>
              <w:t xml:space="preserve"> </w:t>
            </w:r>
          </w:p>
        </w:tc>
        <w:tc>
          <w:tcPr>
            <w:tcW w:w="5357" w:type="dxa"/>
            <w:tcBorders>
              <w:top w:val="single" w:sz="4" w:space="0" w:color="auto"/>
              <w:left w:val="single" w:sz="4" w:space="0" w:color="auto"/>
              <w:bottom w:val="single" w:sz="4" w:space="0" w:color="auto"/>
              <w:right w:val="single" w:sz="4" w:space="0" w:color="auto"/>
            </w:tcBorders>
          </w:tcPr>
          <w:p w:rsidR="00AB04B0" w:rsidRPr="00643F6E" w:rsidRDefault="00AB04B0" w:rsidP="00376D50">
            <w:pPr>
              <w:rPr>
                <w:rFonts w:ascii="Arial" w:hAnsi="Arial" w:cs="Arial"/>
                <w:b/>
                <w:szCs w:val="20"/>
              </w:rPr>
            </w:pPr>
            <w:r w:rsidRPr="00643F6E">
              <w:rPr>
                <w:rFonts w:ascii="Arial" w:hAnsi="Arial" w:cs="Arial"/>
                <w:b/>
                <w:szCs w:val="20"/>
              </w:rPr>
              <w:t>Continue to do this every day and observe how different children respond.</w:t>
            </w:r>
          </w:p>
        </w:tc>
        <w:tc>
          <w:tcPr>
            <w:tcW w:w="4820" w:type="dxa"/>
            <w:tcBorders>
              <w:top w:val="single" w:sz="4" w:space="0" w:color="auto"/>
              <w:left w:val="single" w:sz="4" w:space="0" w:color="auto"/>
              <w:right w:val="single" w:sz="4" w:space="0" w:color="auto"/>
            </w:tcBorders>
          </w:tcPr>
          <w:p w:rsidR="00AB04B0" w:rsidRPr="00C41104" w:rsidRDefault="00AB04B0" w:rsidP="00AB04B0">
            <w:pPr>
              <w:pStyle w:val="BodyText2"/>
              <w:spacing w:line="276" w:lineRule="auto"/>
              <w:rPr>
                <w:rFonts w:ascii="Arial" w:hAnsi="Arial" w:cs="Arial"/>
                <w:szCs w:val="20"/>
                <w:lang w:eastAsia="en-US"/>
              </w:rPr>
            </w:pPr>
            <w:r w:rsidRPr="00C41104">
              <w:rPr>
                <w:rFonts w:ascii="Arial" w:hAnsi="Arial" w:cs="Arial"/>
                <w:szCs w:val="20"/>
                <w:lang w:eastAsia="en-US"/>
              </w:rPr>
              <w:t>Part of becoming an effective teacher of reading is understanding that phonics should be taught as part of a language-rich curriculum (Rose, 2006)</w:t>
            </w:r>
            <w:r>
              <w:rPr>
                <w:rFonts w:ascii="Arial" w:hAnsi="Arial" w:cs="Arial"/>
                <w:szCs w:val="20"/>
                <w:lang w:eastAsia="en-US"/>
              </w:rPr>
              <w:t xml:space="preserve"> </w:t>
            </w:r>
            <w:r w:rsidRPr="00C41104">
              <w:rPr>
                <w:rFonts w:ascii="Arial" w:hAnsi="Arial" w:cs="Arial"/>
                <w:szCs w:val="20"/>
                <w:lang w:eastAsia="en-US"/>
              </w:rPr>
              <w:t xml:space="preserve">S3, </w:t>
            </w:r>
          </w:p>
          <w:p w:rsidR="00AB04B0" w:rsidRPr="00C41104" w:rsidRDefault="00AB04B0" w:rsidP="00AB04B0">
            <w:pPr>
              <w:pStyle w:val="BodyText2"/>
              <w:spacing w:line="276" w:lineRule="auto"/>
              <w:rPr>
                <w:rFonts w:ascii="Arial" w:hAnsi="Arial" w:cs="Arial"/>
                <w:szCs w:val="20"/>
                <w:lang w:eastAsia="en-US"/>
              </w:rPr>
            </w:pPr>
            <w:r w:rsidRPr="00C41104">
              <w:rPr>
                <w:rFonts w:ascii="Arial" w:hAnsi="Arial" w:cs="Arial"/>
                <w:szCs w:val="20"/>
                <w:lang w:eastAsia="en-US"/>
              </w:rPr>
              <w:t>If this does not happen it may instil a dislike of reading which may become a barrier to learning</w:t>
            </w:r>
            <w:r>
              <w:rPr>
                <w:rFonts w:ascii="Arial" w:hAnsi="Arial" w:cs="Arial"/>
                <w:szCs w:val="20"/>
                <w:lang w:eastAsia="en-US"/>
              </w:rPr>
              <w:t xml:space="preserve"> (S5)</w:t>
            </w:r>
          </w:p>
        </w:tc>
        <w:tc>
          <w:tcPr>
            <w:tcW w:w="1276" w:type="dxa"/>
            <w:tcBorders>
              <w:top w:val="single" w:sz="4" w:space="0" w:color="auto"/>
              <w:left w:val="single" w:sz="4" w:space="0" w:color="auto"/>
              <w:right w:val="single" w:sz="4" w:space="0" w:color="auto"/>
            </w:tcBorders>
          </w:tcPr>
          <w:p w:rsidR="00AB04B0" w:rsidRDefault="00AB04B0">
            <w:pPr>
              <w:pStyle w:val="BodyText2"/>
              <w:rPr>
                <w:rFonts w:ascii="Arial" w:hAnsi="Arial" w:cs="Arial"/>
                <w:lang w:eastAsia="en-US"/>
              </w:rPr>
            </w:pPr>
          </w:p>
        </w:tc>
      </w:tr>
      <w:tr w:rsidR="00AE7A1B">
        <w:trPr>
          <w:trHeight w:val="337"/>
        </w:trPr>
        <w:tc>
          <w:tcPr>
            <w:tcW w:w="1135" w:type="dxa"/>
            <w:vMerge/>
            <w:tcBorders>
              <w:left w:val="single" w:sz="4" w:space="0" w:color="auto"/>
              <w:right w:val="single" w:sz="4" w:space="0" w:color="auto"/>
            </w:tcBorders>
            <w:shd w:val="clear" w:color="auto" w:fill="B6DDE8" w:themeFill="accent5" w:themeFillTint="66"/>
          </w:tcPr>
          <w:p w:rsidR="00AE7A1B" w:rsidRDefault="00AE7A1B" w:rsidP="00AE7A1B">
            <w:pPr>
              <w:pStyle w:val="BodyText2"/>
              <w:rPr>
                <w:rFonts w:ascii="Arial" w:hAnsi="Arial" w:cs="Arial"/>
                <w:b/>
                <w:sz w:val="24"/>
                <w:szCs w:val="24"/>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E7A1B" w:rsidRPr="00616F71" w:rsidRDefault="00AE7A1B" w:rsidP="00AE7A1B">
            <w:pPr>
              <w:pStyle w:val="BodyText2"/>
              <w:spacing w:line="276" w:lineRule="auto"/>
              <w:rPr>
                <w:rFonts w:ascii="Arial" w:hAnsi="Arial" w:cs="Arial"/>
                <w:szCs w:val="24"/>
                <w:lang w:eastAsia="en-US"/>
              </w:rPr>
            </w:pPr>
            <w:r>
              <w:rPr>
                <w:rFonts w:ascii="Arial" w:hAnsi="Arial" w:cs="Arial"/>
                <w:szCs w:val="24"/>
                <w:lang w:eastAsia="en-US"/>
              </w:rPr>
              <w:t xml:space="preserve">Carry out  </w:t>
            </w:r>
            <w:r>
              <w:rPr>
                <w:rFonts w:ascii="Arial" w:hAnsi="Arial" w:cs="Arial"/>
                <w:szCs w:val="24"/>
                <w:lang w:eastAsia="en-US"/>
              </w:rPr>
              <w:lastRenderedPageBreak/>
              <w:t>focussed observations</w:t>
            </w:r>
          </w:p>
        </w:tc>
        <w:tc>
          <w:tcPr>
            <w:tcW w:w="5357"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szCs w:val="24"/>
                <w:lang w:eastAsia="en-US"/>
              </w:rPr>
            </w:pPr>
            <w:r>
              <w:rPr>
                <w:rFonts w:ascii="Arial" w:hAnsi="Arial" w:cs="Arial"/>
                <w:szCs w:val="24"/>
                <w:lang w:eastAsia="en-US"/>
              </w:rPr>
              <w:lastRenderedPageBreak/>
              <w:t xml:space="preserve">Observe a discrete phonics lesson.  </w:t>
            </w:r>
            <w:r w:rsidRPr="001E76E1">
              <w:rPr>
                <w:rFonts w:ascii="Arial" w:hAnsi="Arial" w:cs="Arial"/>
                <w:b/>
                <w:szCs w:val="24"/>
                <w:lang w:eastAsia="en-US"/>
              </w:rPr>
              <w:t xml:space="preserve">Use </w:t>
            </w:r>
            <w:r w:rsidRPr="00E976A3">
              <w:rPr>
                <w:rFonts w:ascii="Arial" w:hAnsi="Arial" w:cs="Arial"/>
                <w:b/>
                <w:color w:val="FF0000"/>
                <w:szCs w:val="24"/>
                <w:lang w:eastAsia="en-US"/>
              </w:rPr>
              <w:t xml:space="preserve">APPENDIX </w:t>
            </w:r>
            <w:r>
              <w:rPr>
                <w:rFonts w:ascii="Arial" w:hAnsi="Arial" w:cs="Arial"/>
                <w:b/>
                <w:color w:val="FF0000"/>
                <w:szCs w:val="24"/>
                <w:lang w:eastAsia="en-US"/>
              </w:rPr>
              <w:t>5 &amp; 6</w:t>
            </w:r>
            <w:r w:rsidRPr="001E76E1">
              <w:rPr>
                <w:rFonts w:ascii="Arial" w:hAnsi="Arial" w:cs="Arial"/>
                <w:b/>
                <w:szCs w:val="24"/>
                <w:lang w:eastAsia="en-US"/>
              </w:rPr>
              <w:t xml:space="preserve"> </w:t>
            </w:r>
            <w:r w:rsidRPr="001E76E1">
              <w:rPr>
                <w:rFonts w:ascii="Arial" w:hAnsi="Arial" w:cs="Arial"/>
                <w:b/>
                <w:szCs w:val="24"/>
                <w:lang w:eastAsia="en-US"/>
              </w:rPr>
              <w:lastRenderedPageBreak/>
              <w:t xml:space="preserve">to help with this but focus on the questions in the last section. </w:t>
            </w:r>
            <w:r>
              <w:rPr>
                <w:rFonts w:ascii="Arial" w:hAnsi="Arial" w:cs="Arial"/>
                <w:szCs w:val="24"/>
                <w:lang w:eastAsia="en-US"/>
              </w:rPr>
              <w:t xml:space="preserve">  </w:t>
            </w:r>
            <w:r w:rsidRPr="00D26AE3">
              <w:rPr>
                <w:rFonts w:ascii="Arial" w:hAnsi="Arial" w:cs="Arial"/>
                <w:b/>
                <w:szCs w:val="24"/>
                <w:lang w:eastAsia="en-US"/>
              </w:rPr>
              <w:t>Focus your observations on:</w:t>
            </w:r>
          </w:p>
          <w:p w:rsidR="00AE7A1B" w:rsidRDefault="00AE7A1B" w:rsidP="00AE7A1B">
            <w:pPr>
              <w:pStyle w:val="BodyText2"/>
              <w:numPr>
                <w:ilvl w:val="0"/>
                <w:numId w:val="3"/>
              </w:numPr>
              <w:spacing w:line="276" w:lineRule="auto"/>
              <w:rPr>
                <w:rFonts w:ascii="Arial" w:hAnsi="Arial" w:cs="Arial"/>
                <w:szCs w:val="24"/>
                <w:lang w:eastAsia="en-US"/>
              </w:rPr>
            </w:pPr>
            <w:r>
              <w:rPr>
                <w:rFonts w:ascii="Arial" w:hAnsi="Arial" w:cs="Arial"/>
                <w:szCs w:val="24"/>
                <w:lang w:eastAsia="en-US"/>
              </w:rPr>
              <w:t>How the lesson is structured and time used in each section</w:t>
            </w:r>
          </w:p>
          <w:p w:rsidR="00AE7A1B" w:rsidRDefault="00AE7A1B" w:rsidP="00AE7A1B">
            <w:pPr>
              <w:pStyle w:val="BodyText2"/>
              <w:numPr>
                <w:ilvl w:val="0"/>
                <w:numId w:val="3"/>
              </w:numPr>
              <w:spacing w:line="276" w:lineRule="auto"/>
              <w:rPr>
                <w:rFonts w:ascii="Arial" w:hAnsi="Arial" w:cs="Arial"/>
                <w:szCs w:val="24"/>
                <w:lang w:eastAsia="en-US"/>
              </w:rPr>
            </w:pPr>
            <w:r>
              <w:rPr>
                <w:rFonts w:ascii="Arial" w:hAnsi="Arial" w:cs="Arial"/>
                <w:szCs w:val="24"/>
                <w:lang w:eastAsia="en-US"/>
              </w:rPr>
              <w:t>How the lesson is made interactive – what are the children doing at each part of the lesson?</w:t>
            </w:r>
          </w:p>
          <w:p w:rsidR="00AE7A1B" w:rsidRDefault="00AE7A1B" w:rsidP="00AE7A1B">
            <w:pPr>
              <w:pStyle w:val="BodyText2"/>
              <w:numPr>
                <w:ilvl w:val="0"/>
                <w:numId w:val="3"/>
              </w:numPr>
              <w:spacing w:line="276" w:lineRule="auto"/>
              <w:rPr>
                <w:rFonts w:ascii="Arial" w:hAnsi="Arial" w:cs="Arial"/>
                <w:szCs w:val="24"/>
                <w:lang w:eastAsia="en-US"/>
              </w:rPr>
            </w:pPr>
            <w:r>
              <w:rPr>
                <w:rFonts w:ascii="Arial" w:hAnsi="Arial" w:cs="Arial"/>
                <w:szCs w:val="24"/>
                <w:lang w:eastAsia="en-US"/>
              </w:rPr>
              <w:t>How does the teacher assess the children throughout the lesson?</w:t>
            </w:r>
          </w:p>
          <w:p w:rsidR="00AE7A1B" w:rsidRPr="00616F71" w:rsidRDefault="00AE7A1B" w:rsidP="00AE7A1B">
            <w:pPr>
              <w:pStyle w:val="BodyText2"/>
              <w:spacing w:line="276" w:lineRule="auto"/>
              <w:rPr>
                <w:rFonts w:ascii="Arial" w:hAnsi="Arial" w:cs="Arial"/>
                <w:szCs w:val="24"/>
                <w:lang w:eastAsia="en-US"/>
              </w:rPr>
            </w:pPr>
            <w:r w:rsidRPr="00DD63B4">
              <w:rPr>
                <w:rFonts w:ascii="Arial" w:hAnsi="Arial" w:cs="Arial"/>
                <w:b/>
                <w:szCs w:val="24"/>
                <w:lang w:eastAsia="en-US"/>
              </w:rPr>
              <w:t>If possible, repeat this observation with a different phonics group that is working at a different phase.</w:t>
            </w:r>
          </w:p>
          <w:p w:rsidR="00AE7A1B" w:rsidRPr="00616F71" w:rsidRDefault="00AE7A1B" w:rsidP="00AE7A1B">
            <w:pPr>
              <w:pStyle w:val="BodyText2"/>
              <w:spacing w:line="276" w:lineRule="auto"/>
              <w:ind w:left="60"/>
              <w:rPr>
                <w:rFonts w:ascii="Arial" w:hAnsi="Arial" w:cs="Arial"/>
                <w:szCs w:val="24"/>
                <w:lang w:eastAsia="en-US"/>
              </w:rPr>
            </w:pPr>
          </w:p>
        </w:tc>
        <w:tc>
          <w:tcPr>
            <w:tcW w:w="4820" w:type="dxa"/>
            <w:tcBorders>
              <w:top w:val="single" w:sz="4" w:space="0" w:color="auto"/>
              <w:left w:val="single" w:sz="4" w:space="0" w:color="auto"/>
              <w:right w:val="single" w:sz="4" w:space="0" w:color="auto"/>
            </w:tcBorders>
          </w:tcPr>
          <w:p w:rsidR="00AE7A1B" w:rsidRDefault="00AE7A1B" w:rsidP="00AE7A1B">
            <w:pPr>
              <w:pStyle w:val="BodyText2"/>
              <w:spacing w:line="276" w:lineRule="auto"/>
              <w:rPr>
                <w:rFonts w:ascii="Arial" w:hAnsi="Arial" w:cs="Arial"/>
                <w:lang w:eastAsia="en-US"/>
              </w:rPr>
            </w:pPr>
            <w:r>
              <w:rPr>
                <w:rFonts w:ascii="Arial" w:hAnsi="Arial" w:cs="Arial"/>
                <w:lang w:eastAsia="en-US"/>
              </w:rPr>
              <w:lastRenderedPageBreak/>
              <w:t>S3, S4,S6</w:t>
            </w:r>
          </w:p>
        </w:tc>
        <w:tc>
          <w:tcPr>
            <w:tcW w:w="1276" w:type="dxa"/>
            <w:tcBorders>
              <w:left w:val="single" w:sz="4" w:space="0" w:color="auto"/>
              <w:right w:val="single" w:sz="4" w:space="0" w:color="auto"/>
            </w:tcBorders>
          </w:tcPr>
          <w:p w:rsidR="00AE7A1B" w:rsidRDefault="00AE7A1B" w:rsidP="00AE7A1B">
            <w:pPr>
              <w:pStyle w:val="BodyText2"/>
              <w:rPr>
                <w:rFonts w:ascii="Arial" w:hAnsi="Arial" w:cs="Arial"/>
                <w:lang w:eastAsia="en-US"/>
              </w:rPr>
            </w:pPr>
          </w:p>
        </w:tc>
      </w:tr>
      <w:tr w:rsidR="00AE7A1B">
        <w:trPr>
          <w:trHeight w:val="337"/>
        </w:trPr>
        <w:tc>
          <w:tcPr>
            <w:tcW w:w="1135" w:type="dxa"/>
            <w:vMerge/>
            <w:tcBorders>
              <w:left w:val="single" w:sz="4" w:space="0" w:color="auto"/>
              <w:right w:val="single" w:sz="4" w:space="0" w:color="auto"/>
            </w:tcBorders>
            <w:shd w:val="clear" w:color="auto" w:fill="B6DDE8" w:themeFill="accent5" w:themeFillTint="66"/>
          </w:tcPr>
          <w:p w:rsidR="00AE7A1B" w:rsidRDefault="00AE7A1B" w:rsidP="00AE7A1B">
            <w:pPr>
              <w:pStyle w:val="BodyText2"/>
              <w:rPr>
                <w:rFonts w:ascii="Arial" w:hAnsi="Arial" w:cs="Arial"/>
                <w:b/>
                <w:sz w:val="24"/>
                <w:szCs w:val="24"/>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E7A1B" w:rsidRPr="00376D50" w:rsidRDefault="00AE7A1B" w:rsidP="00AE7A1B">
            <w:pPr>
              <w:rPr>
                <w:rFonts w:ascii="Arial" w:hAnsi="Arial" w:cs="Arial"/>
                <w:szCs w:val="24"/>
              </w:rPr>
            </w:pPr>
            <w:r w:rsidRPr="00376D50">
              <w:rPr>
                <w:rFonts w:ascii="Arial" w:hAnsi="Arial" w:cs="Arial"/>
                <w:szCs w:val="24"/>
              </w:rPr>
              <w:t>Find out how discrete phonics lessons are taught and timetabled.</w:t>
            </w:r>
          </w:p>
        </w:tc>
        <w:tc>
          <w:tcPr>
            <w:tcW w:w="5357" w:type="dxa"/>
            <w:tcBorders>
              <w:top w:val="single" w:sz="4" w:space="0" w:color="auto"/>
              <w:left w:val="single" w:sz="4" w:space="0" w:color="auto"/>
              <w:bottom w:val="single" w:sz="4" w:space="0" w:color="auto"/>
              <w:right w:val="single" w:sz="4" w:space="0" w:color="auto"/>
            </w:tcBorders>
          </w:tcPr>
          <w:p w:rsidR="00AE7A1B" w:rsidRPr="00376D50" w:rsidRDefault="00AE7A1B" w:rsidP="00AE7A1B">
            <w:pPr>
              <w:rPr>
                <w:rFonts w:ascii="Arial" w:hAnsi="Arial" w:cs="Arial"/>
                <w:szCs w:val="24"/>
              </w:rPr>
            </w:pPr>
            <w:r w:rsidRPr="00F05A27">
              <w:rPr>
                <w:rFonts w:ascii="Arial" w:hAnsi="Arial" w:cs="Arial"/>
                <w:b/>
                <w:szCs w:val="24"/>
              </w:rPr>
              <w:t>What scheme is used?</w:t>
            </w:r>
            <w:r w:rsidRPr="00376D50">
              <w:rPr>
                <w:rFonts w:ascii="Arial" w:hAnsi="Arial" w:cs="Arial"/>
                <w:szCs w:val="24"/>
              </w:rPr>
              <w:t xml:space="preserve"> Are you familiar with this?  If not, ensure that you speak to your mentor – you need to :</w:t>
            </w:r>
          </w:p>
          <w:p w:rsidR="00AE7A1B" w:rsidRDefault="00AE7A1B" w:rsidP="00AE7A1B">
            <w:pPr>
              <w:pStyle w:val="ListParagraph"/>
              <w:numPr>
                <w:ilvl w:val="0"/>
                <w:numId w:val="3"/>
              </w:numPr>
              <w:spacing w:before="0"/>
              <w:rPr>
                <w:rFonts w:ascii="Arial" w:hAnsi="Arial" w:cs="Arial"/>
                <w:szCs w:val="24"/>
              </w:rPr>
            </w:pPr>
            <w:r>
              <w:rPr>
                <w:rFonts w:ascii="Arial" w:hAnsi="Arial" w:cs="Arial"/>
                <w:szCs w:val="24"/>
              </w:rPr>
              <w:t>Ask if you can b</w:t>
            </w:r>
            <w:r w:rsidRPr="00376D50">
              <w:rPr>
                <w:rFonts w:ascii="Arial" w:hAnsi="Arial" w:cs="Arial"/>
                <w:szCs w:val="24"/>
              </w:rPr>
              <w:t>orrow a copy of the Teachers’ Handbook.  Read it and make notes</w:t>
            </w:r>
            <w:r>
              <w:rPr>
                <w:rFonts w:ascii="Arial" w:hAnsi="Arial" w:cs="Arial"/>
                <w:szCs w:val="24"/>
              </w:rPr>
              <w:t>.</w:t>
            </w:r>
          </w:p>
          <w:p w:rsidR="00AE7A1B" w:rsidRDefault="00AE7A1B" w:rsidP="00AE7A1B">
            <w:pPr>
              <w:pStyle w:val="ListParagraph"/>
              <w:numPr>
                <w:ilvl w:val="0"/>
                <w:numId w:val="3"/>
              </w:numPr>
              <w:spacing w:before="0"/>
              <w:rPr>
                <w:rFonts w:ascii="Arial" w:hAnsi="Arial" w:cs="Arial"/>
                <w:szCs w:val="24"/>
              </w:rPr>
            </w:pPr>
            <w:r>
              <w:rPr>
                <w:rFonts w:ascii="Arial" w:hAnsi="Arial" w:cs="Arial"/>
                <w:szCs w:val="24"/>
              </w:rPr>
              <w:t xml:space="preserve">Look at the government core criteria and learn how your school’s adopted scheme meets these criteria: </w:t>
            </w:r>
            <w:hyperlink r:id="rId15" w:history="1">
              <w:r w:rsidRPr="00A90DF0">
                <w:rPr>
                  <w:rStyle w:val="Hyperlink"/>
                  <w:rFonts w:ascii="Arial" w:hAnsi="Arial" w:cs="Arial"/>
                  <w:szCs w:val="24"/>
                </w:rPr>
                <w:t>https://www.gov.uk/government/collections/phonics-choosing-a-programme</w:t>
              </w:r>
            </w:hyperlink>
          </w:p>
          <w:p w:rsidR="00AE7A1B" w:rsidRDefault="00AE7A1B" w:rsidP="00AE7A1B">
            <w:pPr>
              <w:pStyle w:val="ListParagraph"/>
              <w:numPr>
                <w:ilvl w:val="0"/>
                <w:numId w:val="3"/>
              </w:numPr>
              <w:spacing w:before="0"/>
              <w:rPr>
                <w:rFonts w:ascii="Arial" w:hAnsi="Arial" w:cs="Arial"/>
                <w:szCs w:val="24"/>
              </w:rPr>
            </w:pPr>
            <w:r w:rsidRPr="00376D50">
              <w:rPr>
                <w:rFonts w:ascii="Arial" w:hAnsi="Arial" w:cs="Arial"/>
                <w:szCs w:val="24"/>
              </w:rPr>
              <w:t>How are the children grouped and organised</w:t>
            </w:r>
            <w:r>
              <w:rPr>
                <w:rFonts w:ascii="Arial" w:hAnsi="Arial" w:cs="Arial"/>
                <w:szCs w:val="24"/>
              </w:rPr>
              <w:t xml:space="preserve"> for phonics in your school</w:t>
            </w:r>
            <w:r w:rsidRPr="00376D50">
              <w:rPr>
                <w:rFonts w:ascii="Arial" w:hAnsi="Arial" w:cs="Arial"/>
                <w:szCs w:val="24"/>
              </w:rPr>
              <w:t>?</w:t>
            </w:r>
          </w:p>
          <w:p w:rsidR="00AE7A1B" w:rsidRDefault="00AE7A1B" w:rsidP="00AE7A1B">
            <w:pPr>
              <w:pStyle w:val="ListParagraph"/>
              <w:numPr>
                <w:ilvl w:val="0"/>
                <w:numId w:val="3"/>
              </w:numPr>
              <w:spacing w:before="0"/>
              <w:rPr>
                <w:rFonts w:ascii="Arial" w:hAnsi="Arial" w:cs="Arial"/>
                <w:szCs w:val="24"/>
              </w:rPr>
            </w:pPr>
            <w:r>
              <w:rPr>
                <w:rFonts w:ascii="Arial" w:hAnsi="Arial" w:cs="Arial"/>
                <w:szCs w:val="24"/>
              </w:rPr>
              <w:t>Make notes.</w:t>
            </w:r>
          </w:p>
          <w:p w:rsidR="00AE7A1B" w:rsidRDefault="00AE7A1B" w:rsidP="00AE7A1B">
            <w:pPr>
              <w:spacing w:before="0"/>
              <w:rPr>
                <w:rFonts w:ascii="Arial" w:hAnsi="Arial" w:cs="Arial"/>
                <w:szCs w:val="24"/>
              </w:rPr>
            </w:pPr>
          </w:p>
          <w:p w:rsidR="00AE7A1B" w:rsidRDefault="00AE7A1B" w:rsidP="00AE7A1B">
            <w:pPr>
              <w:spacing w:before="0"/>
              <w:rPr>
                <w:rFonts w:ascii="Arial" w:hAnsi="Arial" w:cs="Arial"/>
                <w:szCs w:val="24"/>
              </w:rPr>
            </w:pPr>
          </w:p>
          <w:p w:rsidR="00AE7A1B" w:rsidRDefault="00AE7A1B" w:rsidP="00AE7A1B">
            <w:pPr>
              <w:spacing w:before="0"/>
              <w:rPr>
                <w:rFonts w:ascii="Arial" w:hAnsi="Arial" w:cs="Arial"/>
                <w:szCs w:val="24"/>
              </w:rPr>
            </w:pPr>
          </w:p>
          <w:p w:rsidR="00331DE1" w:rsidRPr="00AE7A1B" w:rsidRDefault="00331DE1" w:rsidP="00AE7A1B">
            <w:pPr>
              <w:spacing w:before="0"/>
              <w:rPr>
                <w:rFonts w:ascii="Arial" w:hAnsi="Arial" w:cs="Arial"/>
                <w:szCs w:val="24"/>
              </w:rPr>
            </w:pPr>
          </w:p>
        </w:tc>
        <w:tc>
          <w:tcPr>
            <w:tcW w:w="4820" w:type="dxa"/>
            <w:tcBorders>
              <w:left w:val="single" w:sz="4" w:space="0" w:color="auto"/>
              <w:right w:val="single" w:sz="4" w:space="0" w:color="auto"/>
            </w:tcBorders>
          </w:tcPr>
          <w:p w:rsidR="00AE7A1B" w:rsidRDefault="00AE7A1B" w:rsidP="00AE7A1B">
            <w:pPr>
              <w:pStyle w:val="BodyText2"/>
              <w:spacing w:line="276" w:lineRule="auto"/>
              <w:rPr>
                <w:rFonts w:ascii="Arial" w:hAnsi="Arial" w:cs="Arial"/>
                <w:lang w:eastAsia="en-US"/>
              </w:rPr>
            </w:pPr>
            <w:r>
              <w:rPr>
                <w:rFonts w:ascii="Arial" w:hAnsi="Arial" w:cs="Arial"/>
                <w:lang w:eastAsia="en-US"/>
              </w:rPr>
              <w:t>Knowledge and understanding of adopted resources (S3)</w:t>
            </w:r>
          </w:p>
          <w:p w:rsidR="00AE7A1B" w:rsidRDefault="00AE7A1B" w:rsidP="00AE7A1B">
            <w:pPr>
              <w:pStyle w:val="BodyText2"/>
              <w:spacing w:line="276" w:lineRule="auto"/>
              <w:rPr>
                <w:rFonts w:ascii="Arial" w:hAnsi="Arial" w:cs="Arial"/>
                <w:lang w:eastAsia="en-US"/>
              </w:rPr>
            </w:pPr>
            <w:r>
              <w:rPr>
                <w:rFonts w:ascii="Arial" w:hAnsi="Arial" w:cs="Arial"/>
                <w:lang w:eastAsia="en-US"/>
              </w:rPr>
              <w:t>Knows how the scheme promotes progress (S2)</w:t>
            </w:r>
          </w:p>
        </w:tc>
        <w:tc>
          <w:tcPr>
            <w:tcW w:w="1276" w:type="dxa"/>
            <w:tcBorders>
              <w:left w:val="single" w:sz="4" w:space="0" w:color="auto"/>
              <w:right w:val="single" w:sz="4" w:space="0" w:color="auto"/>
            </w:tcBorders>
          </w:tcPr>
          <w:p w:rsidR="00AE7A1B" w:rsidRDefault="00AE7A1B" w:rsidP="00AE7A1B">
            <w:pPr>
              <w:pStyle w:val="BodyText2"/>
              <w:rPr>
                <w:rFonts w:ascii="Arial" w:hAnsi="Arial" w:cs="Arial"/>
                <w:lang w:eastAsia="en-US"/>
              </w:rPr>
            </w:pPr>
          </w:p>
        </w:tc>
      </w:tr>
      <w:tr w:rsidR="00AE7A1B">
        <w:trPr>
          <w:trHeight w:val="870"/>
        </w:trPr>
        <w:tc>
          <w:tcPr>
            <w:tcW w:w="1135" w:type="dxa"/>
            <w:tcBorders>
              <w:top w:val="single" w:sz="4" w:space="0" w:color="auto"/>
              <w:left w:val="single" w:sz="4" w:space="0" w:color="auto"/>
              <w:right w:val="single" w:sz="4" w:space="0" w:color="auto"/>
            </w:tcBorders>
            <w:shd w:val="clear" w:color="auto" w:fill="C2D69B" w:themeFill="accent3" w:themeFillTint="99"/>
            <w:textDirection w:val="btLr"/>
          </w:tcPr>
          <w:p w:rsidR="00AE7A1B" w:rsidRDefault="00AE7A1B" w:rsidP="00AE7A1B">
            <w:pPr>
              <w:pStyle w:val="BodyText2"/>
              <w:ind w:left="113" w:right="113"/>
              <w:jc w:val="center"/>
              <w:rPr>
                <w:rFonts w:ascii="Arial" w:hAnsi="Arial" w:cs="Arial"/>
                <w:b/>
                <w:sz w:val="24"/>
                <w:szCs w:val="24"/>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E7A1B" w:rsidRDefault="00AE7A1B" w:rsidP="00AE7A1B">
            <w:pPr>
              <w:pStyle w:val="BodyText2"/>
              <w:spacing w:line="276" w:lineRule="auto"/>
              <w:rPr>
                <w:rFonts w:ascii="Arial" w:hAnsi="Arial" w:cs="Arial"/>
                <w:sz w:val="24"/>
                <w:szCs w:val="24"/>
                <w:lang w:val="en-US" w:eastAsia="en-US"/>
              </w:rPr>
            </w:pPr>
            <w:r>
              <w:rPr>
                <w:rFonts w:ascii="Arial" w:hAnsi="Arial" w:cs="Arial"/>
                <w:szCs w:val="24"/>
                <w:lang w:val="en-US" w:eastAsia="en-US"/>
              </w:rPr>
              <w:t>Formally o</w:t>
            </w:r>
            <w:r w:rsidRPr="00E33861">
              <w:rPr>
                <w:rFonts w:ascii="Arial" w:hAnsi="Arial" w:cs="Arial"/>
                <w:szCs w:val="24"/>
                <w:lang w:val="en-US" w:eastAsia="en-US"/>
              </w:rPr>
              <w:t xml:space="preserve">bserve the </w:t>
            </w:r>
            <w:r>
              <w:rPr>
                <w:rFonts w:ascii="Arial" w:hAnsi="Arial" w:cs="Arial"/>
                <w:szCs w:val="24"/>
                <w:lang w:val="en-US" w:eastAsia="en-US"/>
              </w:rPr>
              <w:t xml:space="preserve">day’s </w:t>
            </w:r>
            <w:r w:rsidRPr="00E33861">
              <w:rPr>
                <w:rFonts w:ascii="Arial" w:hAnsi="Arial" w:cs="Arial"/>
                <w:szCs w:val="24"/>
                <w:lang w:val="en-US" w:eastAsia="en-US"/>
              </w:rPr>
              <w:t>phonics lesson</w:t>
            </w:r>
          </w:p>
        </w:tc>
        <w:tc>
          <w:tcPr>
            <w:tcW w:w="5357"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szCs w:val="24"/>
                <w:lang w:val="en-US" w:eastAsia="en-US"/>
              </w:rPr>
            </w:pPr>
            <w:r w:rsidRPr="00D625E5">
              <w:rPr>
                <w:rFonts w:ascii="Arial" w:hAnsi="Arial" w:cs="Arial"/>
                <w:szCs w:val="24"/>
                <w:lang w:val="en-US" w:eastAsia="en-US"/>
              </w:rPr>
              <w:t>U</w:t>
            </w:r>
            <w:r>
              <w:rPr>
                <w:rFonts w:ascii="Arial" w:hAnsi="Arial" w:cs="Arial"/>
                <w:szCs w:val="24"/>
                <w:lang w:val="en-US" w:eastAsia="en-US"/>
              </w:rPr>
              <w:t>se the lesson observation guide</w:t>
            </w:r>
            <w:r w:rsidRPr="00D625E5">
              <w:rPr>
                <w:rFonts w:ascii="Arial" w:hAnsi="Arial" w:cs="Arial"/>
                <w:szCs w:val="24"/>
                <w:lang w:val="en-US" w:eastAsia="en-US"/>
              </w:rPr>
              <w:t xml:space="preserve"> in </w:t>
            </w:r>
            <w:r w:rsidRPr="007558C1">
              <w:rPr>
                <w:rFonts w:ascii="Arial" w:hAnsi="Arial" w:cs="Arial"/>
                <w:b/>
                <w:color w:val="FF0000"/>
                <w:szCs w:val="24"/>
                <w:lang w:val="en-US" w:eastAsia="en-US"/>
              </w:rPr>
              <w:t>APPENDIX 5</w:t>
            </w:r>
            <w:r>
              <w:rPr>
                <w:rFonts w:ascii="Arial" w:hAnsi="Arial" w:cs="Arial"/>
                <w:color w:val="FF0000"/>
                <w:szCs w:val="24"/>
                <w:lang w:val="en-US" w:eastAsia="en-US"/>
              </w:rPr>
              <w:t xml:space="preserve"> </w:t>
            </w:r>
            <w:r w:rsidRPr="00643F6E">
              <w:rPr>
                <w:rFonts w:ascii="Arial" w:hAnsi="Arial" w:cs="Arial"/>
                <w:b/>
                <w:szCs w:val="24"/>
                <w:lang w:val="en-US" w:eastAsia="en-US"/>
              </w:rPr>
              <w:t>Focus on your two children</w:t>
            </w:r>
            <w:r w:rsidRPr="00D625E5">
              <w:rPr>
                <w:rFonts w:ascii="Arial" w:hAnsi="Arial" w:cs="Arial"/>
                <w:szCs w:val="24"/>
                <w:lang w:val="en-US" w:eastAsia="en-US"/>
              </w:rPr>
              <w:t xml:space="preserve"> – what did they learn?  How do you know?  What do you feel are the next steps for these children?</w:t>
            </w:r>
          </w:p>
          <w:p w:rsidR="00AE7A1B" w:rsidRPr="00D625E5" w:rsidRDefault="00AE7A1B" w:rsidP="00AE7A1B">
            <w:pPr>
              <w:pStyle w:val="BodyText2"/>
              <w:spacing w:line="276" w:lineRule="auto"/>
              <w:rPr>
                <w:rFonts w:ascii="Arial" w:hAnsi="Arial" w:cs="Arial"/>
                <w:szCs w:val="24"/>
                <w:lang w:val="en-US" w:eastAsia="en-US"/>
              </w:rPr>
            </w:pPr>
            <w:r>
              <w:rPr>
                <w:rFonts w:ascii="Arial" w:hAnsi="Arial" w:cs="Arial"/>
                <w:szCs w:val="24"/>
                <w:lang w:val="en-US" w:eastAsia="en-US"/>
              </w:rPr>
              <w:t xml:space="preserve">How did the teacher respond to children’s questions, </w:t>
            </w:r>
            <w:r>
              <w:rPr>
                <w:rFonts w:ascii="Arial" w:hAnsi="Arial" w:cs="Arial"/>
                <w:szCs w:val="24"/>
                <w:lang w:val="en-US" w:eastAsia="en-US"/>
              </w:rPr>
              <w:lastRenderedPageBreak/>
              <w:t>contributions and misconceptions?</w:t>
            </w:r>
          </w:p>
          <w:p w:rsidR="00AE7A1B" w:rsidRPr="001E76E1" w:rsidRDefault="00AE7A1B" w:rsidP="00AE7A1B">
            <w:pPr>
              <w:pStyle w:val="BodyText2"/>
              <w:spacing w:line="276" w:lineRule="auto"/>
              <w:rPr>
                <w:rFonts w:ascii="Arial" w:hAnsi="Arial" w:cs="Arial"/>
                <w:b/>
                <w:sz w:val="24"/>
                <w:szCs w:val="24"/>
                <w:lang w:val="en-US" w:eastAsia="en-US"/>
              </w:rPr>
            </w:pPr>
            <w:r w:rsidRPr="001E76E1">
              <w:rPr>
                <w:rFonts w:ascii="Arial" w:hAnsi="Arial" w:cs="Arial"/>
                <w:b/>
                <w:szCs w:val="24"/>
                <w:lang w:val="en-US" w:eastAsia="en-US"/>
              </w:rPr>
              <w:t xml:space="preserve">Discuss your observations and any questions </w:t>
            </w:r>
            <w:r>
              <w:rPr>
                <w:rFonts w:ascii="Arial" w:hAnsi="Arial" w:cs="Arial"/>
                <w:b/>
                <w:szCs w:val="24"/>
                <w:lang w:val="en-US" w:eastAsia="en-US"/>
              </w:rPr>
              <w:t xml:space="preserve">you have </w:t>
            </w:r>
            <w:r w:rsidRPr="001E76E1">
              <w:rPr>
                <w:rFonts w:ascii="Arial" w:hAnsi="Arial" w:cs="Arial"/>
                <w:b/>
                <w:szCs w:val="24"/>
                <w:lang w:val="en-US" w:eastAsia="en-US"/>
              </w:rPr>
              <w:t>with your teacher.</w:t>
            </w:r>
            <w:r>
              <w:rPr>
                <w:rFonts w:ascii="Arial" w:hAnsi="Arial" w:cs="Arial"/>
                <w:szCs w:val="24"/>
                <w:lang w:val="en-US" w:eastAsia="en-US"/>
              </w:rPr>
              <w:t xml:space="preserve"> This will help you to plan your lesson (below).</w:t>
            </w:r>
          </w:p>
        </w:tc>
        <w:tc>
          <w:tcPr>
            <w:tcW w:w="4820" w:type="dxa"/>
            <w:tcBorders>
              <w:top w:val="single" w:sz="4" w:space="0" w:color="auto"/>
              <w:left w:val="single" w:sz="4" w:space="0" w:color="auto"/>
              <w:right w:val="single" w:sz="4" w:space="0" w:color="auto"/>
            </w:tcBorders>
          </w:tcPr>
          <w:p w:rsidR="00AE7A1B" w:rsidRDefault="00AE7A1B" w:rsidP="00AE7A1B">
            <w:pPr>
              <w:pStyle w:val="BodyText2"/>
              <w:spacing w:line="276" w:lineRule="auto"/>
              <w:rPr>
                <w:rFonts w:ascii="Arial" w:hAnsi="Arial" w:cs="Arial"/>
                <w:lang w:eastAsia="en-US"/>
              </w:rPr>
            </w:pPr>
            <w:r>
              <w:rPr>
                <w:rFonts w:ascii="Arial" w:hAnsi="Arial" w:cs="Arial"/>
                <w:lang w:eastAsia="en-US"/>
              </w:rPr>
              <w:lastRenderedPageBreak/>
              <w:t xml:space="preserve">Develop an clearer understanding of how discrete phonics lessons </w:t>
            </w:r>
            <w:r>
              <w:rPr>
                <w:rFonts w:ascii="Arial" w:hAnsi="Arial" w:cs="Arial"/>
                <w:lang w:eastAsia="en-US"/>
              </w:rPr>
              <w:lastRenderedPageBreak/>
              <w:t>are structured and paced (S4) and how assessment is used both DURING lessons and after lessons (S6)</w:t>
            </w:r>
          </w:p>
        </w:tc>
        <w:tc>
          <w:tcPr>
            <w:tcW w:w="1276" w:type="dxa"/>
            <w:tcBorders>
              <w:top w:val="single" w:sz="4" w:space="0" w:color="auto"/>
              <w:left w:val="single" w:sz="4" w:space="0" w:color="auto"/>
              <w:right w:val="single" w:sz="4" w:space="0" w:color="auto"/>
            </w:tcBorders>
          </w:tcPr>
          <w:p w:rsidR="00AE7A1B" w:rsidRDefault="00AE7A1B" w:rsidP="00AE7A1B">
            <w:pPr>
              <w:pStyle w:val="BodyText2"/>
              <w:rPr>
                <w:rFonts w:ascii="Arial" w:hAnsi="Arial" w:cs="Arial"/>
                <w:lang w:eastAsia="en-US"/>
              </w:rPr>
            </w:pPr>
          </w:p>
        </w:tc>
      </w:tr>
      <w:tr w:rsidR="00331DE1">
        <w:trPr>
          <w:trHeight w:val="870"/>
        </w:trPr>
        <w:tc>
          <w:tcPr>
            <w:tcW w:w="1135" w:type="dxa"/>
            <w:vMerge w:val="restart"/>
            <w:tcBorders>
              <w:top w:val="single" w:sz="4" w:space="0" w:color="auto"/>
              <w:left w:val="single" w:sz="4" w:space="0" w:color="auto"/>
              <w:right w:val="single" w:sz="4" w:space="0" w:color="auto"/>
            </w:tcBorders>
            <w:shd w:val="clear" w:color="auto" w:fill="C2D69B" w:themeFill="accent3" w:themeFillTint="99"/>
            <w:textDirection w:val="btLr"/>
          </w:tcPr>
          <w:p w:rsidR="00331DE1" w:rsidRPr="00AE7A1B" w:rsidRDefault="00331DE1" w:rsidP="00AE7A1B">
            <w:pPr>
              <w:pStyle w:val="BodyText2"/>
              <w:ind w:left="113" w:right="113"/>
              <w:jc w:val="center"/>
              <w:rPr>
                <w:rFonts w:ascii="Arial" w:hAnsi="Arial" w:cs="Arial"/>
                <w:b/>
                <w:sz w:val="24"/>
                <w:szCs w:val="24"/>
                <w:lang w:val="en-US"/>
              </w:rPr>
            </w:pPr>
            <w:r>
              <w:rPr>
                <w:rFonts w:ascii="Arial" w:hAnsi="Arial" w:cs="Arial"/>
                <w:b/>
                <w:sz w:val="24"/>
                <w:szCs w:val="24"/>
                <w:lang w:val="en-US"/>
              </w:rPr>
              <w:t>Wedne</w:t>
            </w:r>
            <w:r w:rsidRPr="00AE7A1B">
              <w:rPr>
                <w:rFonts w:ascii="Arial" w:hAnsi="Arial" w:cs="Arial"/>
                <w:b/>
                <w:sz w:val="24"/>
                <w:szCs w:val="24"/>
                <w:lang w:val="en-US"/>
              </w:rPr>
              <w:t xml:space="preserve">sday </w:t>
            </w:r>
            <w:r w:rsidR="009335E1">
              <w:rPr>
                <w:rFonts w:ascii="Arial" w:hAnsi="Arial" w:cs="Arial"/>
                <w:b/>
                <w:sz w:val="24"/>
                <w:szCs w:val="24"/>
                <w:lang w:val="en-US"/>
              </w:rPr>
              <w:t>16</w:t>
            </w:r>
            <w:r>
              <w:rPr>
                <w:rFonts w:ascii="Arial" w:hAnsi="Arial" w:cs="Arial"/>
                <w:b/>
                <w:sz w:val="24"/>
                <w:szCs w:val="24"/>
                <w:lang w:val="en-US"/>
              </w:rPr>
              <w:t>t</w:t>
            </w:r>
            <w:r w:rsidRPr="00AE7A1B">
              <w:rPr>
                <w:rFonts w:ascii="Arial" w:hAnsi="Arial" w:cs="Arial"/>
                <w:b/>
                <w:sz w:val="24"/>
                <w:szCs w:val="24"/>
                <w:vertAlign w:val="superscript"/>
                <w:lang w:val="en-US"/>
              </w:rPr>
              <w:t xml:space="preserve">h </w:t>
            </w:r>
            <w:r w:rsidRPr="00AE7A1B">
              <w:rPr>
                <w:rFonts w:ascii="Arial" w:hAnsi="Arial" w:cs="Arial"/>
                <w:b/>
                <w:sz w:val="24"/>
                <w:szCs w:val="24"/>
                <w:lang w:val="en-US"/>
              </w:rPr>
              <w:t>October</w:t>
            </w:r>
            <w:r>
              <w:rPr>
                <w:rFonts w:ascii="Arial" w:hAnsi="Arial" w:cs="Arial"/>
                <w:b/>
                <w:sz w:val="24"/>
                <w:szCs w:val="24"/>
                <w:lang w:val="en-US"/>
              </w:rPr>
              <w:t xml:space="preserve"> </w:t>
            </w: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Pr="00061F12" w:rsidRDefault="00331DE1" w:rsidP="00AE7A1B">
            <w:pPr>
              <w:pStyle w:val="BodyText2"/>
              <w:rPr>
                <w:rFonts w:ascii="Arial" w:hAnsi="Arial" w:cs="Arial"/>
                <w:b/>
                <w:sz w:val="52"/>
                <w:szCs w:val="24"/>
                <w:lang w:val="en-US"/>
              </w:rPr>
            </w:pPr>
            <w:r w:rsidRPr="00061F12">
              <w:rPr>
                <w:rFonts w:ascii="Arial" w:hAnsi="Arial" w:cs="Arial"/>
                <w:b/>
                <w:sz w:val="52"/>
                <w:szCs w:val="24"/>
                <w:lang w:val="en-US"/>
              </w:rPr>
              <w:t>October</w:t>
            </w:r>
          </w:p>
          <w:p w:rsidR="00331DE1" w:rsidRDefault="00331DE1" w:rsidP="00AE7A1B">
            <w:pPr>
              <w:pStyle w:val="BodyText2"/>
              <w:ind w:left="113" w:right="113"/>
              <w:rPr>
                <w:rFonts w:ascii="Arial" w:hAnsi="Arial" w:cs="Arial"/>
                <w:b/>
                <w:sz w:val="24"/>
                <w:szCs w:val="24"/>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31DE1" w:rsidRPr="00967BBA" w:rsidRDefault="00331DE1" w:rsidP="00AE7A1B">
            <w:pPr>
              <w:pStyle w:val="BodyText2"/>
              <w:spacing w:line="276" w:lineRule="auto"/>
              <w:rPr>
                <w:rFonts w:ascii="Arial" w:hAnsi="Arial" w:cs="Arial"/>
                <w:szCs w:val="20"/>
                <w:lang w:val="en-US" w:eastAsia="en-US"/>
              </w:rPr>
            </w:pPr>
            <w:r>
              <w:rPr>
                <w:rFonts w:ascii="Arial" w:hAnsi="Arial" w:cs="Arial"/>
                <w:szCs w:val="20"/>
                <w:lang w:val="en-US" w:eastAsia="en-US"/>
              </w:rPr>
              <w:t>Plan a phonics lesson</w:t>
            </w:r>
          </w:p>
        </w:tc>
        <w:tc>
          <w:tcPr>
            <w:tcW w:w="5357" w:type="dxa"/>
            <w:tcBorders>
              <w:top w:val="single" w:sz="4" w:space="0" w:color="auto"/>
              <w:left w:val="single" w:sz="4" w:space="0" w:color="auto"/>
              <w:bottom w:val="single" w:sz="4" w:space="0" w:color="auto"/>
              <w:right w:val="single" w:sz="4" w:space="0" w:color="auto"/>
            </w:tcBorders>
          </w:tcPr>
          <w:p w:rsidR="00331DE1" w:rsidRDefault="00331DE1" w:rsidP="00AE7A1B">
            <w:pPr>
              <w:pStyle w:val="BodyText2"/>
              <w:spacing w:line="276" w:lineRule="auto"/>
              <w:rPr>
                <w:rFonts w:ascii="Arial" w:hAnsi="Arial" w:cs="Arial"/>
                <w:szCs w:val="20"/>
                <w:lang w:val="en-US" w:eastAsia="en-US"/>
              </w:rPr>
            </w:pPr>
            <w:r w:rsidRPr="00967BBA">
              <w:rPr>
                <w:rFonts w:ascii="Arial" w:hAnsi="Arial" w:cs="Arial"/>
                <w:szCs w:val="20"/>
                <w:lang w:val="en-US" w:eastAsia="en-US"/>
              </w:rPr>
              <w:t xml:space="preserve">Tomorrow you will teach </w:t>
            </w:r>
            <w:r>
              <w:rPr>
                <w:rFonts w:ascii="Arial" w:hAnsi="Arial" w:cs="Arial"/>
                <w:szCs w:val="20"/>
                <w:lang w:val="en-US" w:eastAsia="en-US"/>
              </w:rPr>
              <w:t xml:space="preserve">the phonics lesson that follows on from the one you observed today. The conversation you had with your teacher and the observations you made should help you to decide the content of the lesson.   </w:t>
            </w:r>
            <w:r w:rsidRPr="00967BBA">
              <w:rPr>
                <w:rFonts w:ascii="Arial" w:hAnsi="Arial" w:cs="Arial"/>
                <w:szCs w:val="20"/>
                <w:lang w:val="en-US" w:eastAsia="en-US"/>
              </w:rPr>
              <w:t xml:space="preserve"> </w:t>
            </w:r>
          </w:p>
          <w:p w:rsidR="00331DE1" w:rsidRDefault="00331DE1" w:rsidP="00AE7A1B">
            <w:pPr>
              <w:pStyle w:val="BodyText2"/>
              <w:spacing w:line="276" w:lineRule="auto"/>
              <w:rPr>
                <w:rFonts w:ascii="Arial" w:hAnsi="Arial" w:cs="Arial"/>
                <w:szCs w:val="20"/>
                <w:lang w:val="en-US" w:eastAsia="en-US"/>
              </w:rPr>
            </w:pPr>
            <w:r>
              <w:rPr>
                <w:rFonts w:ascii="Arial" w:hAnsi="Arial" w:cs="Arial"/>
                <w:szCs w:val="20"/>
                <w:lang w:val="en-US" w:eastAsia="en-US"/>
              </w:rPr>
              <w:t xml:space="preserve">If possible, talk through your plan with your teacher. </w:t>
            </w:r>
          </w:p>
          <w:p w:rsidR="00331DE1" w:rsidRPr="00967BBA" w:rsidRDefault="00331DE1" w:rsidP="00AE7A1B">
            <w:pPr>
              <w:pStyle w:val="BodyText2"/>
              <w:spacing w:line="276" w:lineRule="auto"/>
              <w:rPr>
                <w:rFonts w:ascii="Arial" w:hAnsi="Arial" w:cs="Arial"/>
                <w:b/>
                <w:i/>
                <w:szCs w:val="20"/>
                <w:lang w:val="en-US" w:eastAsia="en-US"/>
              </w:rPr>
            </w:pPr>
            <w:r w:rsidRPr="002C2836">
              <w:rPr>
                <w:rFonts w:ascii="Arial" w:hAnsi="Arial" w:cs="Arial"/>
                <w:b/>
                <w:szCs w:val="20"/>
              </w:rPr>
              <w:t xml:space="preserve">Planning guidance is in </w:t>
            </w:r>
            <w:r w:rsidRPr="002C2836">
              <w:rPr>
                <w:rFonts w:ascii="Arial" w:hAnsi="Arial" w:cs="Arial"/>
                <w:b/>
                <w:color w:val="FF0000"/>
                <w:szCs w:val="20"/>
              </w:rPr>
              <w:t>APPENDIX 7</w:t>
            </w:r>
            <w:r w:rsidRPr="002C2836">
              <w:rPr>
                <w:rFonts w:ascii="Arial" w:hAnsi="Arial" w:cs="Arial"/>
                <w:b/>
                <w:szCs w:val="20"/>
              </w:rPr>
              <w:t xml:space="preserve">.  Example plans in </w:t>
            </w:r>
            <w:r w:rsidRPr="002C2836">
              <w:rPr>
                <w:rFonts w:ascii="Arial" w:hAnsi="Arial" w:cs="Arial"/>
                <w:b/>
                <w:color w:val="FF0000"/>
                <w:szCs w:val="20"/>
              </w:rPr>
              <w:t>APPPENDIX 8</w:t>
            </w:r>
            <w:r w:rsidRPr="002C2836">
              <w:rPr>
                <w:rFonts w:ascii="Arial" w:hAnsi="Arial" w:cs="Arial"/>
                <w:b/>
                <w:szCs w:val="20"/>
              </w:rPr>
              <w:t>.</w:t>
            </w:r>
          </w:p>
        </w:tc>
        <w:tc>
          <w:tcPr>
            <w:tcW w:w="4820" w:type="dxa"/>
            <w:tcBorders>
              <w:left w:val="single" w:sz="4" w:space="0" w:color="auto"/>
              <w:right w:val="single" w:sz="4" w:space="0" w:color="auto"/>
            </w:tcBorders>
          </w:tcPr>
          <w:p w:rsidR="00331DE1" w:rsidRPr="00967BBA" w:rsidRDefault="00331DE1" w:rsidP="00AE7A1B">
            <w:pPr>
              <w:pStyle w:val="BodyText2"/>
              <w:spacing w:line="276" w:lineRule="auto"/>
              <w:rPr>
                <w:rFonts w:ascii="Arial" w:hAnsi="Arial" w:cs="Arial"/>
                <w:szCs w:val="20"/>
                <w:lang w:eastAsia="en-US"/>
              </w:rPr>
            </w:pPr>
            <w:r>
              <w:rPr>
                <w:rFonts w:ascii="Arial" w:hAnsi="Arial" w:cs="Arial"/>
                <w:lang w:eastAsia="en-US"/>
              </w:rPr>
              <w:t>Develop a clearer understanding of how discrete phonics lessons are structured and paced (S4) and how assessment is used to inform future plans (S6)</w:t>
            </w:r>
          </w:p>
        </w:tc>
        <w:tc>
          <w:tcPr>
            <w:tcW w:w="1276" w:type="dxa"/>
            <w:tcBorders>
              <w:top w:val="single" w:sz="4" w:space="0" w:color="auto"/>
              <w:left w:val="single" w:sz="4" w:space="0" w:color="auto"/>
              <w:right w:val="single" w:sz="4" w:space="0" w:color="auto"/>
            </w:tcBorders>
          </w:tcPr>
          <w:p w:rsidR="00331DE1" w:rsidRDefault="00331DE1" w:rsidP="00AE7A1B">
            <w:pPr>
              <w:pStyle w:val="BodyText2"/>
              <w:rPr>
                <w:rFonts w:ascii="Arial" w:hAnsi="Arial" w:cs="Arial"/>
                <w:lang w:eastAsia="en-US"/>
              </w:rPr>
            </w:pPr>
          </w:p>
        </w:tc>
      </w:tr>
      <w:tr w:rsidR="00331DE1">
        <w:trPr>
          <w:trHeight w:val="870"/>
        </w:trPr>
        <w:tc>
          <w:tcPr>
            <w:tcW w:w="1135" w:type="dxa"/>
            <w:vMerge/>
            <w:tcBorders>
              <w:left w:val="single" w:sz="4" w:space="0" w:color="auto"/>
              <w:right w:val="single" w:sz="4" w:space="0" w:color="auto"/>
            </w:tcBorders>
            <w:shd w:val="clear" w:color="auto" w:fill="C2D69B" w:themeFill="accent3" w:themeFillTint="99"/>
            <w:textDirection w:val="btLr"/>
          </w:tcPr>
          <w:p w:rsidR="00331DE1" w:rsidRPr="00061F12" w:rsidRDefault="00331DE1" w:rsidP="00AE7A1B">
            <w:pPr>
              <w:pStyle w:val="BodyText2"/>
              <w:ind w:left="113" w:right="113"/>
              <w:rPr>
                <w:rFonts w:ascii="Arial" w:hAnsi="Arial" w:cs="Arial"/>
                <w:b/>
                <w:sz w:val="52"/>
                <w:szCs w:val="24"/>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31DE1" w:rsidRDefault="00331DE1" w:rsidP="00AE7A1B">
            <w:pPr>
              <w:pStyle w:val="BodyText2"/>
              <w:spacing w:line="276" w:lineRule="auto"/>
              <w:rPr>
                <w:rFonts w:ascii="Arial" w:hAnsi="Arial" w:cs="Arial"/>
                <w:szCs w:val="24"/>
                <w:lang w:eastAsia="en-US"/>
              </w:rPr>
            </w:pPr>
            <w:r>
              <w:rPr>
                <w:rFonts w:ascii="Arial" w:hAnsi="Arial" w:cs="Arial"/>
                <w:szCs w:val="24"/>
                <w:lang w:eastAsia="en-US"/>
              </w:rPr>
              <w:t>Talk to your teacher about the different reading attainment in the class.</w:t>
            </w:r>
          </w:p>
          <w:p w:rsidR="00331DE1" w:rsidRPr="00616F71" w:rsidRDefault="00331DE1" w:rsidP="00AE7A1B">
            <w:pPr>
              <w:pStyle w:val="BodyText2"/>
              <w:spacing w:line="276" w:lineRule="auto"/>
              <w:rPr>
                <w:rFonts w:ascii="Arial" w:hAnsi="Arial" w:cs="Arial"/>
                <w:szCs w:val="24"/>
                <w:lang w:eastAsia="en-US"/>
              </w:rPr>
            </w:pPr>
            <w:r>
              <w:rPr>
                <w:rFonts w:ascii="Arial" w:hAnsi="Arial" w:cs="Arial"/>
                <w:szCs w:val="24"/>
                <w:lang w:eastAsia="en-US"/>
              </w:rPr>
              <w:t xml:space="preserve"> </w:t>
            </w:r>
          </w:p>
        </w:tc>
        <w:tc>
          <w:tcPr>
            <w:tcW w:w="5357" w:type="dxa"/>
            <w:tcBorders>
              <w:top w:val="single" w:sz="4" w:space="0" w:color="auto"/>
              <w:left w:val="single" w:sz="4" w:space="0" w:color="auto"/>
              <w:bottom w:val="single" w:sz="4" w:space="0" w:color="auto"/>
              <w:right w:val="single" w:sz="4" w:space="0" w:color="auto"/>
            </w:tcBorders>
          </w:tcPr>
          <w:p w:rsidR="00331DE1" w:rsidRPr="00AE7A1B" w:rsidRDefault="00331DE1" w:rsidP="00AE7A1B">
            <w:pPr>
              <w:pStyle w:val="BodyText2"/>
              <w:spacing w:line="276" w:lineRule="auto"/>
              <w:rPr>
                <w:rFonts w:ascii="Arial" w:hAnsi="Arial" w:cs="Arial"/>
                <w:b/>
                <w:szCs w:val="24"/>
                <w:lang w:eastAsia="en-US"/>
              </w:rPr>
            </w:pPr>
            <w:r w:rsidRPr="00AE7A1B">
              <w:rPr>
                <w:rFonts w:ascii="Arial" w:hAnsi="Arial" w:cs="Arial"/>
                <w:b/>
                <w:szCs w:val="24"/>
                <w:lang w:eastAsia="en-US"/>
              </w:rPr>
              <w:t xml:space="preserve">Through the discussion identify 2 focus children (ideally these should  be children you will teach later in the week) </w:t>
            </w:r>
          </w:p>
          <w:p w:rsidR="00331DE1" w:rsidRDefault="00331DE1" w:rsidP="00AE7A1B">
            <w:pPr>
              <w:pStyle w:val="BodyText2"/>
              <w:spacing w:line="276" w:lineRule="auto"/>
              <w:rPr>
                <w:rFonts w:ascii="Arial" w:hAnsi="Arial" w:cs="Arial"/>
                <w:szCs w:val="24"/>
                <w:lang w:eastAsia="en-US"/>
              </w:rPr>
            </w:pPr>
            <w:r>
              <w:rPr>
                <w:rFonts w:ascii="Arial" w:hAnsi="Arial" w:cs="Arial"/>
                <w:szCs w:val="24"/>
                <w:lang w:eastAsia="en-US"/>
              </w:rPr>
              <w:t>Gather all reading assessment data on them.  Use the information to place the two children on the Simple View of Reading (</w:t>
            </w:r>
            <w:r w:rsidRPr="00C63006">
              <w:rPr>
                <w:rFonts w:ascii="Arial" w:hAnsi="Arial" w:cs="Arial"/>
                <w:color w:val="FF0000"/>
                <w:szCs w:val="24"/>
                <w:lang w:eastAsia="en-US"/>
              </w:rPr>
              <w:t>APPENDIX 2</w:t>
            </w:r>
            <w:r>
              <w:rPr>
                <w:rFonts w:ascii="Arial" w:hAnsi="Arial" w:cs="Arial"/>
                <w:szCs w:val="24"/>
                <w:lang w:eastAsia="en-US"/>
              </w:rPr>
              <w:t>)</w:t>
            </w:r>
          </w:p>
          <w:p w:rsidR="00331DE1" w:rsidRDefault="00331DE1" w:rsidP="00AE7A1B">
            <w:pPr>
              <w:pStyle w:val="BodyText2"/>
              <w:spacing w:line="276" w:lineRule="auto"/>
              <w:rPr>
                <w:rFonts w:ascii="Arial" w:hAnsi="Arial" w:cs="Arial"/>
                <w:szCs w:val="24"/>
                <w:lang w:eastAsia="en-US"/>
              </w:rPr>
            </w:pPr>
            <w:r>
              <w:rPr>
                <w:rFonts w:ascii="Arial" w:hAnsi="Arial" w:cs="Arial"/>
                <w:szCs w:val="24"/>
                <w:lang w:eastAsia="en-US"/>
              </w:rPr>
              <w:t xml:space="preserve">Speak to the children about their attitude to reading – (the questions in </w:t>
            </w:r>
            <w:r w:rsidRPr="00C63006">
              <w:rPr>
                <w:rFonts w:ascii="Arial" w:hAnsi="Arial" w:cs="Arial"/>
                <w:color w:val="FF0000"/>
                <w:szCs w:val="24"/>
                <w:lang w:eastAsia="en-US"/>
              </w:rPr>
              <w:t>APPENDIX 3</w:t>
            </w:r>
            <w:r>
              <w:rPr>
                <w:rFonts w:ascii="Arial" w:hAnsi="Arial" w:cs="Arial"/>
                <w:szCs w:val="24"/>
                <w:lang w:eastAsia="en-US"/>
              </w:rPr>
              <w:t xml:space="preserve">) will be useful – and complete a </w:t>
            </w:r>
            <w:r>
              <w:rPr>
                <w:rFonts w:ascii="Arial" w:hAnsi="Arial" w:cs="Arial"/>
                <w:szCs w:val="24"/>
                <w:lang w:eastAsia="en-US"/>
              </w:rPr>
              <w:lastRenderedPageBreak/>
              <w:t>can/can’t will//won’t grid (</w:t>
            </w:r>
            <w:r w:rsidRPr="00C63006">
              <w:rPr>
                <w:rFonts w:ascii="Arial" w:hAnsi="Arial" w:cs="Arial"/>
                <w:color w:val="FF0000"/>
                <w:szCs w:val="24"/>
                <w:lang w:eastAsia="en-US"/>
              </w:rPr>
              <w:t>APPENDIX 4</w:t>
            </w:r>
            <w:r>
              <w:rPr>
                <w:rFonts w:ascii="Arial" w:hAnsi="Arial" w:cs="Arial"/>
                <w:szCs w:val="24"/>
                <w:lang w:eastAsia="en-US"/>
              </w:rPr>
              <w:t>)</w:t>
            </w:r>
          </w:p>
          <w:p w:rsidR="00331DE1" w:rsidRDefault="00331DE1" w:rsidP="00AE7A1B">
            <w:pPr>
              <w:pStyle w:val="BodyText2"/>
              <w:spacing w:line="276" w:lineRule="auto"/>
              <w:rPr>
                <w:rFonts w:ascii="Arial" w:hAnsi="Arial" w:cs="Arial"/>
                <w:szCs w:val="24"/>
                <w:lang w:eastAsia="en-US"/>
              </w:rPr>
            </w:pPr>
          </w:p>
          <w:p w:rsidR="00331DE1" w:rsidRDefault="00331DE1" w:rsidP="00AE7A1B">
            <w:pPr>
              <w:pStyle w:val="BodyText2"/>
              <w:spacing w:line="276" w:lineRule="auto"/>
              <w:rPr>
                <w:rFonts w:ascii="Arial" w:hAnsi="Arial" w:cs="Arial"/>
                <w:szCs w:val="24"/>
                <w:lang w:eastAsia="en-US"/>
              </w:rPr>
            </w:pPr>
          </w:p>
          <w:p w:rsidR="00331DE1" w:rsidRDefault="00331DE1" w:rsidP="00AE7A1B">
            <w:pPr>
              <w:pStyle w:val="BodyText2"/>
              <w:spacing w:line="276" w:lineRule="auto"/>
              <w:rPr>
                <w:rFonts w:ascii="Arial" w:hAnsi="Arial" w:cs="Arial"/>
                <w:szCs w:val="24"/>
                <w:lang w:eastAsia="en-US"/>
              </w:rPr>
            </w:pPr>
          </w:p>
          <w:p w:rsidR="00331DE1" w:rsidRPr="00616F71" w:rsidRDefault="00331DE1" w:rsidP="00AE7A1B">
            <w:pPr>
              <w:pStyle w:val="BodyText2"/>
              <w:spacing w:line="276" w:lineRule="auto"/>
              <w:rPr>
                <w:rFonts w:ascii="Arial" w:hAnsi="Arial" w:cs="Arial"/>
                <w:szCs w:val="24"/>
                <w:lang w:eastAsia="en-US"/>
              </w:rPr>
            </w:pPr>
          </w:p>
        </w:tc>
        <w:tc>
          <w:tcPr>
            <w:tcW w:w="4820" w:type="dxa"/>
            <w:tcBorders>
              <w:top w:val="single" w:sz="4" w:space="0" w:color="auto"/>
              <w:left w:val="single" w:sz="4" w:space="0" w:color="auto"/>
              <w:right w:val="single" w:sz="4" w:space="0" w:color="auto"/>
            </w:tcBorders>
          </w:tcPr>
          <w:p w:rsidR="00331DE1" w:rsidRDefault="00331DE1" w:rsidP="00AE7A1B">
            <w:pPr>
              <w:pStyle w:val="BodyText2"/>
              <w:spacing w:line="276" w:lineRule="auto"/>
              <w:rPr>
                <w:rFonts w:ascii="Arial" w:hAnsi="Arial" w:cs="Arial"/>
                <w:lang w:eastAsia="en-US"/>
              </w:rPr>
            </w:pPr>
            <w:r>
              <w:rPr>
                <w:rFonts w:ascii="Arial" w:hAnsi="Arial" w:cs="Arial"/>
                <w:lang w:eastAsia="en-US"/>
              </w:rPr>
              <w:lastRenderedPageBreak/>
              <w:t>Using assessment data is important to planning and teaching (S6)</w:t>
            </w:r>
          </w:p>
        </w:tc>
        <w:tc>
          <w:tcPr>
            <w:tcW w:w="1276" w:type="dxa"/>
            <w:tcBorders>
              <w:top w:val="single" w:sz="4" w:space="0" w:color="auto"/>
              <w:left w:val="single" w:sz="4" w:space="0" w:color="auto"/>
              <w:right w:val="single" w:sz="4" w:space="0" w:color="auto"/>
            </w:tcBorders>
          </w:tcPr>
          <w:p w:rsidR="00331DE1" w:rsidRDefault="00331DE1" w:rsidP="00AE7A1B">
            <w:pPr>
              <w:pStyle w:val="BodyText2"/>
              <w:rPr>
                <w:rFonts w:ascii="Arial" w:hAnsi="Arial" w:cs="Arial"/>
                <w:lang w:eastAsia="en-US"/>
              </w:rPr>
            </w:pPr>
          </w:p>
        </w:tc>
      </w:tr>
      <w:tr w:rsidR="00AE7A1B">
        <w:tc>
          <w:tcPr>
            <w:tcW w:w="1135" w:type="dxa"/>
            <w:vMerge w:val="restart"/>
            <w:tcBorders>
              <w:top w:val="single" w:sz="4" w:space="0" w:color="auto"/>
              <w:left w:val="single" w:sz="4" w:space="0" w:color="auto"/>
              <w:right w:val="single" w:sz="4" w:space="0" w:color="auto"/>
            </w:tcBorders>
            <w:shd w:val="clear" w:color="auto" w:fill="8DB3E2" w:themeFill="text2" w:themeFillTint="66"/>
            <w:textDirection w:val="btLr"/>
          </w:tcPr>
          <w:p w:rsidR="00AE7A1B" w:rsidRPr="00AE7A1B" w:rsidRDefault="00AE7A1B" w:rsidP="00AE7A1B">
            <w:pPr>
              <w:pStyle w:val="BodyText2"/>
              <w:ind w:left="113" w:right="113"/>
              <w:jc w:val="center"/>
              <w:rPr>
                <w:rFonts w:ascii="Arial" w:hAnsi="Arial" w:cs="Arial"/>
                <w:b/>
                <w:sz w:val="24"/>
                <w:szCs w:val="24"/>
                <w:lang w:val="en-US"/>
              </w:rPr>
            </w:pPr>
            <w:r>
              <w:rPr>
                <w:rFonts w:ascii="Arial" w:hAnsi="Arial" w:cs="Arial"/>
                <w:b/>
                <w:sz w:val="24"/>
                <w:szCs w:val="24"/>
                <w:lang w:val="en-US"/>
              </w:rPr>
              <w:t>Thurs</w:t>
            </w:r>
            <w:r w:rsidRPr="00AE7A1B">
              <w:rPr>
                <w:rFonts w:ascii="Arial" w:hAnsi="Arial" w:cs="Arial"/>
                <w:b/>
                <w:sz w:val="24"/>
                <w:szCs w:val="24"/>
                <w:lang w:val="en-US"/>
              </w:rPr>
              <w:t xml:space="preserve">day </w:t>
            </w:r>
            <w:r w:rsidR="009335E1">
              <w:rPr>
                <w:rFonts w:ascii="Arial" w:hAnsi="Arial" w:cs="Arial"/>
                <w:b/>
                <w:sz w:val="24"/>
                <w:szCs w:val="24"/>
                <w:lang w:val="en-US"/>
              </w:rPr>
              <w:t>17</w:t>
            </w:r>
            <w:r w:rsidRPr="00AE7A1B">
              <w:rPr>
                <w:rFonts w:ascii="Arial" w:hAnsi="Arial" w:cs="Arial"/>
                <w:b/>
                <w:sz w:val="24"/>
                <w:szCs w:val="24"/>
                <w:vertAlign w:val="superscript"/>
                <w:lang w:val="en-US"/>
              </w:rPr>
              <w:t xml:space="preserve">th </w:t>
            </w:r>
            <w:r w:rsidRPr="00AE7A1B">
              <w:rPr>
                <w:rFonts w:ascii="Arial" w:hAnsi="Arial" w:cs="Arial"/>
                <w:b/>
                <w:sz w:val="24"/>
                <w:szCs w:val="24"/>
                <w:lang w:val="en-US"/>
              </w:rPr>
              <w:t>October</w:t>
            </w:r>
            <w:r>
              <w:rPr>
                <w:rFonts w:ascii="Arial" w:hAnsi="Arial" w:cs="Arial"/>
                <w:b/>
                <w:sz w:val="24"/>
                <w:szCs w:val="24"/>
                <w:lang w:val="en-US"/>
              </w:rPr>
              <w:t xml:space="preserve"> </w:t>
            </w:r>
          </w:p>
          <w:p w:rsidR="00AE7A1B" w:rsidRDefault="00AE7A1B" w:rsidP="00AE7A1B">
            <w:pPr>
              <w:pStyle w:val="BodyText2"/>
              <w:rPr>
                <w:rFonts w:ascii="Arial" w:hAnsi="Arial" w:cs="Arial"/>
                <w:sz w:val="24"/>
                <w:szCs w:val="24"/>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E7A1B" w:rsidRPr="00967BBA" w:rsidRDefault="00AE7A1B" w:rsidP="00AE7A1B">
            <w:pPr>
              <w:pStyle w:val="BodyText2"/>
              <w:spacing w:line="276" w:lineRule="auto"/>
              <w:rPr>
                <w:rFonts w:ascii="Arial" w:hAnsi="Arial" w:cs="Arial"/>
                <w:szCs w:val="24"/>
                <w:lang w:eastAsia="en-US"/>
              </w:rPr>
            </w:pPr>
            <w:r w:rsidRPr="00967BBA">
              <w:rPr>
                <w:rFonts w:ascii="Arial" w:hAnsi="Arial" w:cs="Arial"/>
                <w:szCs w:val="24"/>
              </w:rPr>
              <w:t xml:space="preserve">Teach </w:t>
            </w:r>
            <w:r>
              <w:rPr>
                <w:rFonts w:ascii="Arial" w:hAnsi="Arial" w:cs="Arial"/>
                <w:szCs w:val="24"/>
              </w:rPr>
              <w:t xml:space="preserve">your first  </w:t>
            </w:r>
            <w:r w:rsidRPr="00967BBA">
              <w:rPr>
                <w:rFonts w:ascii="Arial" w:hAnsi="Arial" w:cs="Arial"/>
                <w:szCs w:val="24"/>
              </w:rPr>
              <w:t>SSP plan</w:t>
            </w:r>
            <w:r>
              <w:rPr>
                <w:rFonts w:ascii="Arial" w:hAnsi="Arial" w:cs="Arial"/>
                <w:szCs w:val="24"/>
              </w:rPr>
              <w:t xml:space="preserve"> and evaluate this</w:t>
            </w:r>
          </w:p>
        </w:tc>
        <w:tc>
          <w:tcPr>
            <w:tcW w:w="5357"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szCs w:val="20"/>
              </w:rPr>
            </w:pPr>
            <w:r w:rsidRPr="00A4469F">
              <w:rPr>
                <w:rFonts w:ascii="Arial" w:hAnsi="Arial" w:cs="Arial"/>
                <w:szCs w:val="20"/>
              </w:rPr>
              <w:t xml:space="preserve">Your evaluations should focus on the children’s learning – note any children who struggled; any misconceptions; any who knew more than you had anticipated. </w:t>
            </w:r>
            <w:r>
              <w:rPr>
                <w:rFonts w:ascii="Arial" w:hAnsi="Arial" w:cs="Arial"/>
                <w:szCs w:val="20"/>
              </w:rPr>
              <w:t>Keep the children’s work as evidence against the Teachers’ Standards.</w:t>
            </w:r>
            <w:r w:rsidRPr="00A4469F">
              <w:rPr>
                <w:rFonts w:ascii="Arial" w:hAnsi="Arial" w:cs="Arial"/>
                <w:szCs w:val="20"/>
              </w:rPr>
              <w:t xml:space="preserve"> You will need this information to help you plan for your next lesson. Focus particularly on your two focus children.</w:t>
            </w:r>
          </w:p>
          <w:p w:rsidR="00AE7A1B" w:rsidRPr="00A4469F" w:rsidRDefault="00AE7A1B" w:rsidP="00AE7A1B">
            <w:pPr>
              <w:pStyle w:val="BodyText2"/>
              <w:spacing w:line="276" w:lineRule="auto"/>
              <w:rPr>
                <w:rFonts w:ascii="Arial" w:hAnsi="Arial" w:cs="Arial"/>
                <w:szCs w:val="20"/>
                <w:lang w:eastAsia="en-US"/>
              </w:rPr>
            </w:pPr>
            <w:r>
              <w:rPr>
                <w:rFonts w:ascii="Arial" w:hAnsi="Arial" w:cs="Arial"/>
                <w:szCs w:val="20"/>
              </w:rPr>
              <w:t>Ask your teacher to give you some written feedback on the lesson.</w:t>
            </w:r>
          </w:p>
        </w:tc>
        <w:tc>
          <w:tcPr>
            <w:tcW w:w="4820" w:type="dxa"/>
            <w:tcBorders>
              <w:top w:val="single" w:sz="4" w:space="0" w:color="auto"/>
              <w:left w:val="single" w:sz="4" w:space="0" w:color="auto"/>
              <w:bottom w:val="single" w:sz="4" w:space="0" w:color="auto"/>
              <w:right w:val="single" w:sz="4" w:space="0" w:color="auto"/>
            </w:tcBorders>
          </w:tcPr>
          <w:p w:rsidR="00AE7A1B" w:rsidRPr="00A4469F" w:rsidRDefault="00AE7A1B" w:rsidP="00AE7A1B">
            <w:pPr>
              <w:pStyle w:val="BodyText2"/>
              <w:spacing w:line="276" w:lineRule="auto"/>
              <w:rPr>
                <w:rFonts w:ascii="Arial" w:hAnsi="Arial" w:cs="Arial"/>
                <w:szCs w:val="20"/>
                <w:lang w:eastAsia="en-US"/>
              </w:rPr>
            </w:pPr>
            <w:r>
              <w:rPr>
                <w:rFonts w:ascii="Arial" w:hAnsi="Arial" w:cs="Arial"/>
                <w:szCs w:val="20"/>
                <w:lang w:eastAsia="en-US"/>
              </w:rPr>
              <w:t>Subject knowledge should be demonstrated in the lesson (S3) and high expectations (S1 S4)</w:t>
            </w:r>
          </w:p>
        </w:tc>
        <w:tc>
          <w:tcPr>
            <w:tcW w:w="1276" w:type="dxa"/>
            <w:tcBorders>
              <w:top w:val="single" w:sz="4" w:space="0" w:color="auto"/>
              <w:left w:val="single" w:sz="4" w:space="0" w:color="auto"/>
              <w:bottom w:val="single" w:sz="4" w:space="0" w:color="auto"/>
              <w:right w:val="single" w:sz="4" w:space="0" w:color="auto"/>
            </w:tcBorders>
          </w:tcPr>
          <w:p w:rsidR="00AE7A1B" w:rsidRPr="00A4469F" w:rsidRDefault="00AE7A1B" w:rsidP="00AE7A1B">
            <w:pPr>
              <w:pStyle w:val="BodyText2"/>
              <w:spacing w:line="276" w:lineRule="auto"/>
              <w:rPr>
                <w:rFonts w:ascii="Arial" w:hAnsi="Arial" w:cs="Arial"/>
                <w:szCs w:val="20"/>
                <w:lang w:eastAsia="en-US"/>
              </w:rPr>
            </w:pPr>
          </w:p>
        </w:tc>
      </w:tr>
      <w:tr w:rsidR="00AE7A1B">
        <w:tc>
          <w:tcPr>
            <w:tcW w:w="1135" w:type="dxa"/>
            <w:vMerge/>
            <w:tcBorders>
              <w:left w:val="single" w:sz="4" w:space="0" w:color="auto"/>
              <w:right w:val="single" w:sz="4" w:space="0" w:color="auto"/>
            </w:tcBorders>
            <w:shd w:val="clear" w:color="auto" w:fill="8DB3E2" w:themeFill="text2" w:themeFillTint="66"/>
          </w:tcPr>
          <w:p w:rsidR="00AE7A1B" w:rsidRDefault="00AE7A1B" w:rsidP="00AE7A1B">
            <w:pPr>
              <w:pStyle w:val="BodyText2"/>
              <w:rPr>
                <w:rFonts w:ascii="Arial" w:hAnsi="Arial" w:cs="Arial"/>
                <w:sz w:val="24"/>
                <w:szCs w:val="24"/>
              </w:rPr>
            </w:pPr>
          </w:p>
        </w:tc>
        <w:tc>
          <w:tcPr>
            <w:tcW w:w="27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E7A1B" w:rsidRPr="00967BBA" w:rsidRDefault="00AE7A1B" w:rsidP="00AE7A1B">
            <w:pPr>
              <w:pStyle w:val="BodyText2"/>
              <w:spacing w:line="276" w:lineRule="auto"/>
              <w:rPr>
                <w:rFonts w:ascii="Arial" w:hAnsi="Arial" w:cs="Arial"/>
                <w:sz w:val="24"/>
                <w:szCs w:val="24"/>
                <w:lang w:val="en-US" w:eastAsia="en-US"/>
              </w:rPr>
            </w:pPr>
            <w:r>
              <w:rPr>
                <w:rFonts w:ascii="Arial" w:hAnsi="Arial" w:cs="Arial"/>
                <w:szCs w:val="20"/>
                <w:lang w:val="en-US" w:eastAsia="en-US"/>
              </w:rPr>
              <w:t>Plan a phonics lesson</w:t>
            </w:r>
          </w:p>
        </w:tc>
        <w:tc>
          <w:tcPr>
            <w:tcW w:w="5357"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szCs w:val="20"/>
                <w:lang w:val="en-US" w:eastAsia="en-US"/>
              </w:rPr>
            </w:pPr>
            <w:r w:rsidRPr="00967BBA">
              <w:rPr>
                <w:rFonts w:ascii="Arial" w:hAnsi="Arial" w:cs="Arial"/>
                <w:szCs w:val="20"/>
                <w:lang w:val="en-US" w:eastAsia="en-US"/>
              </w:rPr>
              <w:t xml:space="preserve">Tomorrow you will teach </w:t>
            </w:r>
            <w:r>
              <w:rPr>
                <w:rFonts w:ascii="Arial" w:hAnsi="Arial" w:cs="Arial"/>
                <w:szCs w:val="20"/>
                <w:lang w:val="en-US" w:eastAsia="en-US"/>
              </w:rPr>
              <w:t xml:space="preserve">the phonics lesson that follows on from the one you taught today. The conversation you had with your teacher, the children’s work and your evaluations should help you to decide the content of the lesson.   </w:t>
            </w:r>
            <w:r w:rsidRPr="00967BBA">
              <w:rPr>
                <w:rFonts w:ascii="Arial" w:hAnsi="Arial" w:cs="Arial"/>
                <w:szCs w:val="20"/>
                <w:lang w:val="en-US" w:eastAsia="en-US"/>
              </w:rPr>
              <w:t xml:space="preserve"> </w:t>
            </w:r>
          </w:p>
          <w:p w:rsidR="00AE7A1B" w:rsidRDefault="00AE7A1B" w:rsidP="00AE7A1B">
            <w:pPr>
              <w:pStyle w:val="BodyText2"/>
              <w:spacing w:line="276" w:lineRule="auto"/>
              <w:rPr>
                <w:rFonts w:ascii="Arial" w:hAnsi="Arial" w:cs="Arial"/>
                <w:szCs w:val="20"/>
                <w:lang w:val="en-US" w:eastAsia="en-US"/>
              </w:rPr>
            </w:pPr>
            <w:r>
              <w:rPr>
                <w:rFonts w:ascii="Arial" w:hAnsi="Arial" w:cs="Arial"/>
                <w:szCs w:val="20"/>
                <w:lang w:val="en-US" w:eastAsia="en-US"/>
              </w:rPr>
              <w:t>If possible, talk through your plan with your teacher.</w:t>
            </w:r>
          </w:p>
          <w:p w:rsidR="00AE7A1B" w:rsidRPr="002C2836" w:rsidRDefault="00AE7A1B" w:rsidP="00AE7A1B">
            <w:pPr>
              <w:pStyle w:val="BodyText2"/>
              <w:spacing w:line="276" w:lineRule="auto"/>
              <w:rPr>
                <w:rFonts w:ascii="Arial" w:hAnsi="Arial" w:cs="Arial"/>
                <w:b/>
                <w:szCs w:val="20"/>
              </w:rPr>
            </w:pPr>
            <w:r w:rsidRPr="002C2836">
              <w:rPr>
                <w:rFonts w:ascii="Arial" w:hAnsi="Arial" w:cs="Arial"/>
                <w:b/>
                <w:szCs w:val="20"/>
              </w:rPr>
              <w:t xml:space="preserve">Planning guidance is in </w:t>
            </w:r>
            <w:r w:rsidRPr="002C2836">
              <w:rPr>
                <w:rFonts w:ascii="Arial" w:hAnsi="Arial" w:cs="Arial"/>
                <w:b/>
                <w:color w:val="FF0000"/>
                <w:szCs w:val="20"/>
              </w:rPr>
              <w:t>APPENDIX 7</w:t>
            </w:r>
            <w:r w:rsidRPr="002C2836">
              <w:rPr>
                <w:rFonts w:ascii="Arial" w:hAnsi="Arial" w:cs="Arial"/>
                <w:b/>
                <w:szCs w:val="20"/>
              </w:rPr>
              <w:t xml:space="preserve">.  Example plans in </w:t>
            </w:r>
            <w:r w:rsidRPr="002C2836">
              <w:rPr>
                <w:rFonts w:ascii="Arial" w:hAnsi="Arial" w:cs="Arial"/>
                <w:b/>
                <w:color w:val="FF0000"/>
                <w:szCs w:val="20"/>
              </w:rPr>
              <w:t>APPPENDIX 8</w:t>
            </w:r>
            <w:r w:rsidRPr="002C2836">
              <w:rPr>
                <w:rFonts w:ascii="Arial" w:hAnsi="Arial" w:cs="Arial"/>
                <w:b/>
                <w:szCs w:val="20"/>
              </w:rPr>
              <w:t>.</w:t>
            </w:r>
          </w:p>
          <w:p w:rsidR="00AE7A1B" w:rsidRDefault="00AE7A1B" w:rsidP="00AE7A1B">
            <w:pPr>
              <w:pStyle w:val="BodyText2"/>
              <w:spacing w:line="276" w:lineRule="auto"/>
              <w:rPr>
                <w:rFonts w:ascii="Arial" w:hAnsi="Arial" w:cs="Arial"/>
                <w:sz w:val="24"/>
                <w:szCs w:val="24"/>
                <w:lang w:val="en-US" w:eastAsia="en-US"/>
              </w:rPr>
            </w:pPr>
          </w:p>
        </w:tc>
        <w:tc>
          <w:tcPr>
            <w:tcW w:w="4820"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lang w:eastAsia="en-US"/>
              </w:rPr>
            </w:pPr>
            <w:r>
              <w:rPr>
                <w:rFonts w:ascii="Arial" w:hAnsi="Arial" w:cs="Arial"/>
                <w:szCs w:val="20"/>
                <w:lang w:eastAsia="en-US"/>
              </w:rPr>
              <w:t>Subject knowledge should be demonstrated in the lesson (S3) and high expectations (S1 S4)</w:t>
            </w:r>
          </w:p>
        </w:tc>
        <w:tc>
          <w:tcPr>
            <w:tcW w:w="1276"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lang w:eastAsia="en-US"/>
              </w:rPr>
            </w:pPr>
          </w:p>
        </w:tc>
      </w:tr>
      <w:tr w:rsidR="00AE7A1B">
        <w:tc>
          <w:tcPr>
            <w:tcW w:w="1135" w:type="dxa"/>
            <w:vMerge/>
            <w:tcBorders>
              <w:left w:val="single" w:sz="4" w:space="0" w:color="auto"/>
              <w:right w:val="single" w:sz="4" w:space="0" w:color="auto"/>
            </w:tcBorders>
            <w:shd w:val="clear" w:color="auto" w:fill="8DB3E2" w:themeFill="text2" w:themeFillTint="66"/>
          </w:tcPr>
          <w:p w:rsidR="00AE7A1B" w:rsidRDefault="00AE7A1B" w:rsidP="00AE7A1B">
            <w:pPr>
              <w:pStyle w:val="BodyText2"/>
              <w:rPr>
                <w:rFonts w:ascii="Arial" w:hAnsi="Arial" w:cs="Arial"/>
                <w:sz w:val="24"/>
                <w:szCs w:val="24"/>
              </w:rPr>
            </w:pPr>
          </w:p>
        </w:tc>
        <w:tc>
          <w:tcPr>
            <w:tcW w:w="27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E7A1B" w:rsidRDefault="00AE7A1B" w:rsidP="00AE7A1B">
            <w:pPr>
              <w:pStyle w:val="BodyText2"/>
              <w:spacing w:line="276" w:lineRule="auto"/>
              <w:rPr>
                <w:rFonts w:ascii="Arial" w:hAnsi="Arial" w:cs="Arial"/>
                <w:szCs w:val="20"/>
                <w:lang w:val="en-US" w:eastAsia="en-US"/>
              </w:rPr>
            </w:pPr>
            <w:r>
              <w:rPr>
                <w:rFonts w:ascii="Arial" w:hAnsi="Arial" w:cs="Arial"/>
                <w:szCs w:val="20"/>
                <w:lang w:val="en-US" w:eastAsia="en-US"/>
              </w:rPr>
              <w:t>Observation</w:t>
            </w:r>
            <w:r w:rsidR="006B2AC6">
              <w:rPr>
                <w:rFonts w:ascii="Arial" w:hAnsi="Arial" w:cs="Arial"/>
                <w:szCs w:val="20"/>
                <w:lang w:val="en-US" w:eastAsia="en-US"/>
              </w:rPr>
              <w:t xml:space="preserve"> of guided reading OR individual reading teaching with 2 </w:t>
            </w:r>
            <w:proofErr w:type="spellStart"/>
            <w:r w:rsidR="006B2AC6">
              <w:rPr>
                <w:rFonts w:ascii="Arial" w:hAnsi="Arial" w:cs="Arial"/>
                <w:szCs w:val="20"/>
                <w:lang w:val="en-US" w:eastAsia="en-US"/>
              </w:rPr>
              <w:t>focussed</w:t>
            </w:r>
            <w:proofErr w:type="spellEnd"/>
            <w:r w:rsidR="006B2AC6">
              <w:rPr>
                <w:rFonts w:ascii="Arial" w:hAnsi="Arial" w:cs="Arial"/>
                <w:szCs w:val="20"/>
                <w:lang w:val="en-US" w:eastAsia="en-US"/>
              </w:rPr>
              <w:t xml:space="preserve"> children</w:t>
            </w:r>
          </w:p>
        </w:tc>
        <w:tc>
          <w:tcPr>
            <w:tcW w:w="5357"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b/>
                <w:color w:val="FF0000"/>
                <w:szCs w:val="20"/>
                <w:lang w:val="en-US" w:eastAsia="en-US"/>
              </w:rPr>
            </w:pPr>
            <w:r>
              <w:rPr>
                <w:rFonts w:ascii="Arial" w:hAnsi="Arial" w:cs="Arial"/>
                <w:szCs w:val="20"/>
                <w:lang w:val="en-US" w:eastAsia="en-US"/>
              </w:rPr>
              <w:t xml:space="preserve">If your school teaches guided reading, observe one of the sessions using </w:t>
            </w:r>
            <w:r w:rsidRPr="008B4247">
              <w:rPr>
                <w:rFonts w:ascii="Arial" w:hAnsi="Arial" w:cs="Arial"/>
                <w:b/>
                <w:color w:val="FF0000"/>
                <w:szCs w:val="20"/>
                <w:lang w:val="en-US" w:eastAsia="en-US"/>
              </w:rPr>
              <w:t>APPENDIX 10</w:t>
            </w:r>
          </w:p>
          <w:p w:rsidR="006B2AC6" w:rsidRDefault="006B2AC6" w:rsidP="00AE7A1B">
            <w:pPr>
              <w:pStyle w:val="BodyText2"/>
              <w:spacing w:line="276" w:lineRule="auto"/>
              <w:rPr>
                <w:rFonts w:ascii="Arial" w:hAnsi="Arial" w:cs="Arial"/>
                <w:szCs w:val="20"/>
                <w:lang w:val="en-US" w:eastAsia="en-US"/>
              </w:rPr>
            </w:pPr>
            <w:r>
              <w:rPr>
                <w:rFonts w:ascii="Arial" w:hAnsi="Arial" w:cs="Arial"/>
                <w:b/>
                <w:color w:val="FF0000"/>
                <w:szCs w:val="20"/>
                <w:lang w:val="en-US" w:eastAsia="en-US"/>
              </w:rPr>
              <w:t xml:space="preserve">If your school does NOT teach guided reading, complete the task with individual readers – use your focus children. </w:t>
            </w:r>
          </w:p>
          <w:p w:rsidR="00AE7A1B" w:rsidRDefault="00AE7A1B" w:rsidP="00AE7A1B">
            <w:pPr>
              <w:pStyle w:val="BodyText2"/>
              <w:spacing w:line="276" w:lineRule="auto"/>
              <w:rPr>
                <w:rFonts w:ascii="Arial" w:hAnsi="Arial" w:cs="Arial"/>
                <w:szCs w:val="20"/>
                <w:lang w:val="en-US" w:eastAsia="en-US"/>
              </w:rPr>
            </w:pPr>
            <w:r>
              <w:rPr>
                <w:rFonts w:ascii="Arial" w:hAnsi="Arial" w:cs="Arial"/>
                <w:szCs w:val="20"/>
                <w:lang w:val="en-US" w:eastAsia="en-US"/>
              </w:rPr>
              <w:t>Note:</w:t>
            </w:r>
          </w:p>
          <w:p w:rsidR="00AE7A1B" w:rsidRDefault="00AE7A1B" w:rsidP="00AE7A1B">
            <w:pPr>
              <w:pStyle w:val="BodyText2"/>
              <w:numPr>
                <w:ilvl w:val="0"/>
                <w:numId w:val="3"/>
              </w:numPr>
              <w:spacing w:line="276" w:lineRule="auto"/>
              <w:rPr>
                <w:rFonts w:ascii="Arial" w:hAnsi="Arial" w:cs="Arial"/>
                <w:szCs w:val="20"/>
                <w:lang w:val="en-US" w:eastAsia="en-US"/>
              </w:rPr>
            </w:pPr>
            <w:r>
              <w:rPr>
                <w:rFonts w:ascii="Arial" w:hAnsi="Arial" w:cs="Arial"/>
                <w:szCs w:val="20"/>
                <w:lang w:val="en-US" w:eastAsia="en-US"/>
              </w:rPr>
              <w:t>The extent to which children apply their phonics skills to read text, particularly unfamiliar words</w:t>
            </w:r>
          </w:p>
          <w:p w:rsidR="00AE7A1B" w:rsidRDefault="00AE7A1B" w:rsidP="00AE7A1B">
            <w:pPr>
              <w:pStyle w:val="BodyText2"/>
              <w:numPr>
                <w:ilvl w:val="0"/>
                <w:numId w:val="3"/>
              </w:numPr>
              <w:spacing w:line="276" w:lineRule="auto"/>
              <w:rPr>
                <w:rFonts w:ascii="Arial" w:hAnsi="Arial" w:cs="Arial"/>
                <w:szCs w:val="20"/>
                <w:lang w:val="en-US" w:eastAsia="en-US"/>
              </w:rPr>
            </w:pPr>
            <w:r>
              <w:rPr>
                <w:rFonts w:ascii="Arial" w:hAnsi="Arial" w:cs="Arial"/>
                <w:szCs w:val="20"/>
                <w:lang w:val="en-US" w:eastAsia="en-US"/>
              </w:rPr>
              <w:t>The extent to which the read common exception words</w:t>
            </w:r>
          </w:p>
          <w:p w:rsidR="00AE7A1B" w:rsidRDefault="00AE7A1B" w:rsidP="00AE7A1B">
            <w:pPr>
              <w:pStyle w:val="BodyText2"/>
              <w:numPr>
                <w:ilvl w:val="0"/>
                <w:numId w:val="3"/>
              </w:numPr>
              <w:spacing w:line="276" w:lineRule="auto"/>
              <w:rPr>
                <w:rFonts w:ascii="Arial" w:hAnsi="Arial" w:cs="Arial"/>
                <w:szCs w:val="20"/>
                <w:lang w:val="en-US" w:eastAsia="en-US"/>
              </w:rPr>
            </w:pPr>
            <w:r>
              <w:rPr>
                <w:rFonts w:ascii="Arial" w:hAnsi="Arial" w:cs="Arial"/>
                <w:szCs w:val="20"/>
                <w:lang w:val="en-US" w:eastAsia="en-US"/>
              </w:rPr>
              <w:lastRenderedPageBreak/>
              <w:t>The extent to which they demonstrate an understanding of the text</w:t>
            </w:r>
          </w:p>
          <w:p w:rsidR="00AE7A1B" w:rsidRDefault="00AE7A1B" w:rsidP="00AE7A1B">
            <w:pPr>
              <w:pStyle w:val="BodyText2"/>
              <w:numPr>
                <w:ilvl w:val="0"/>
                <w:numId w:val="3"/>
              </w:numPr>
              <w:spacing w:line="276" w:lineRule="auto"/>
              <w:rPr>
                <w:rFonts w:ascii="Arial" w:hAnsi="Arial" w:cs="Arial"/>
                <w:szCs w:val="20"/>
                <w:lang w:val="en-US" w:eastAsia="en-US"/>
              </w:rPr>
            </w:pPr>
            <w:r>
              <w:rPr>
                <w:rFonts w:ascii="Arial" w:hAnsi="Arial" w:cs="Arial"/>
                <w:szCs w:val="20"/>
                <w:lang w:val="en-US" w:eastAsia="en-US"/>
              </w:rPr>
              <w:t>How the teacher models the application of phonics skills and/or reminds them of the strategy of blending to decipher unfamiliar words</w:t>
            </w:r>
          </w:p>
          <w:p w:rsidR="00AE7A1B" w:rsidRDefault="00AE7A1B" w:rsidP="00AE7A1B">
            <w:pPr>
              <w:pStyle w:val="BodyText2"/>
              <w:numPr>
                <w:ilvl w:val="0"/>
                <w:numId w:val="3"/>
              </w:numPr>
              <w:spacing w:line="276" w:lineRule="auto"/>
              <w:rPr>
                <w:rFonts w:ascii="Arial" w:hAnsi="Arial" w:cs="Arial"/>
                <w:szCs w:val="20"/>
                <w:lang w:val="en-US" w:eastAsia="en-US"/>
              </w:rPr>
            </w:pPr>
            <w:r>
              <w:rPr>
                <w:rFonts w:ascii="Arial" w:hAnsi="Arial" w:cs="Arial"/>
                <w:szCs w:val="20"/>
                <w:lang w:val="en-US" w:eastAsia="en-US"/>
              </w:rPr>
              <w:t>How the teacher models comprehension skills</w:t>
            </w:r>
          </w:p>
          <w:p w:rsidR="00AE7A1B" w:rsidRPr="00967BBA" w:rsidRDefault="00AE7A1B" w:rsidP="00AE7A1B">
            <w:pPr>
              <w:pStyle w:val="BodyText2"/>
              <w:numPr>
                <w:ilvl w:val="0"/>
                <w:numId w:val="3"/>
              </w:numPr>
              <w:spacing w:line="276" w:lineRule="auto"/>
              <w:rPr>
                <w:rFonts w:ascii="Arial" w:hAnsi="Arial" w:cs="Arial"/>
                <w:szCs w:val="20"/>
                <w:lang w:val="en-US" w:eastAsia="en-US"/>
              </w:rPr>
            </w:pPr>
            <w:r>
              <w:rPr>
                <w:rFonts w:ascii="Arial" w:hAnsi="Arial" w:cs="Arial"/>
                <w:szCs w:val="20"/>
                <w:lang w:val="en-US" w:eastAsia="en-US"/>
              </w:rPr>
              <w:t xml:space="preserve">Use </w:t>
            </w:r>
            <w:r w:rsidRPr="00A20FE6">
              <w:rPr>
                <w:rFonts w:ascii="Arial" w:hAnsi="Arial" w:cs="Arial"/>
                <w:b/>
                <w:color w:val="FF0000"/>
                <w:szCs w:val="20"/>
                <w:lang w:val="en-US" w:eastAsia="en-US"/>
              </w:rPr>
              <w:t>APPENDIX 2</w:t>
            </w:r>
            <w:r>
              <w:rPr>
                <w:rFonts w:ascii="Arial" w:hAnsi="Arial" w:cs="Arial"/>
                <w:szCs w:val="20"/>
                <w:lang w:val="en-US" w:eastAsia="en-US"/>
              </w:rPr>
              <w:t xml:space="preserve">  to assess the children on the Simple View of Reading</w:t>
            </w:r>
          </w:p>
        </w:tc>
        <w:tc>
          <w:tcPr>
            <w:tcW w:w="4820"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lang w:eastAsia="en-US"/>
              </w:rPr>
            </w:pPr>
          </w:p>
        </w:tc>
      </w:tr>
      <w:tr w:rsidR="006B2AC6">
        <w:tc>
          <w:tcPr>
            <w:tcW w:w="1135" w:type="dxa"/>
            <w:vMerge w:val="restart"/>
            <w:tcBorders>
              <w:top w:val="single" w:sz="4" w:space="0" w:color="auto"/>
              <w:left w:val="single" w:sz="4" w:space="0" w:color="auto"/>
              <w:right w:val="single" w:sz="4" w:space="0" w:color="auto"/>
            </w:tcBorders>
            <w:shd w:val="clear" w:color="auto" w:fill="C4BC96" w:themeFill="background2" w:themeFillShade="BF"/>
            <w:textDirection w:val="btLr"/>
          </w:tcPr>
          <w:p w:rsidR="006B2AC6" w:rsidRPr="00AE7A1B" w:rsidRDefault="006B2AC6" w:rsidP="006B2AC6">
            <w:pPr>
              <w:pStyle w:val="BodyText2"/>
              <w:ind w:left="113" w:right="113"/>
              <w:jc w:val="center"/>
              <w:rPr>
                <w:rFonts w:ascii="Arial" w:hAnsi="Arial" w:cs="Arial"/>
                <w:b/>
                <w:sz w:val="24"/>
                <w:szCs w:val="24"/>
                <w:lang w:val="en-US"/>
              </w:rPr>
            </w:pPr>
            <w:r>
              <w:rPr>
                <w:rFonts w:ascii="Arial" w:hAnsi="Arial" w:cs="Arial"/>
                <w:b/>
                <w:sz w:val="24"/>
                <w:szCs w:val="24"/>
                <w:lang w:val="en-US"/>
              </w:rPr>
              <w:t>Fri</w:t>
            </w:r>
            <w:r w:rsidRPr="00AE7A1B">
              <w:rPr>
                <w:rFonts w:ascii="Arial" w:hAnsi="Arial" w:cs="Arial"/>
                <w:b/>
                <w:sz w:val="24"/>
                <w:szCs w:val="24"/>
                <w:lang w:val="en-US"/>
              </w:rPr>
              <w:t xml:space="preserve">day </w:t>
            </w:r>
            <w:r w:rsidR="009335E1">
              <w:rPr>
                <w:rFonts w:ascii="Arial" w:hAnsi="Arial" w:cs="Arial"/>
                <w:b/>
                <w:sz w:val="24"/>
                <w:szCs w:val="24"/>
                <w:lang w:val="en-US"/>
              </w:rPr>
              <w:t>19</w:t>
            </w:r>
            <w:r w:rsidRPr="00AE7A1B">
              <w:rPr>
                <w:rFonts w:ascii="Arial" w:hAnsi="Arial" w:cs="Arial"/>
                <w:b/>
                <w:sz w:val="24"/>
                <w:szCs w:val="24"/>
                <w:vertAlign w:val="superscript"/>
                <w:lang w:val="en-US"/>
              </w:rPr>
              <w:t xml:space="preserve">th </w:t>
            </w:r>
            <w:r w:rsidRPr="00AE7A1B">
              <w:rPr>
                <w:rFonts w:ascii="Arial" w:hAnsi="Arial" w:cs="Arial"/>
                <w:b/>
                <w:sz w:val="24"/>
                <w:szCs w:val="24"/>
                <w:lang w:val="en-US"/>
              </w:rPr>
              <w:t>October</w:t>
            </w:r>
            <w:r>
              <w:rPr>
                <w:rFonts w:ascii="Arial" w:hAnsi="Arial" w:cs="Arial"/>
                <w:b/>
                <w:sz w:val="24"/>
                <w:szCs w:val="24"/>
                <w:lang w:val="en-US"/>
              </w:rPr>
              <w:t xml:space="preserve"> </w:t>
            </w:r>
          </w:p>
          <w:p w:rsidR="006B2AC6" w:rsidRDefault="006B2AC6" w:rsidP="006B2AC6">
            <w:pPr>
              <w:pStyle w:val="BodyText2"/>
              <w:rPr>
                <w:rFonts w:ascii="Arial" w:hAnsi="Arial" w:cs="Arial"/>
                <w:b/>
                <w:sz w:val="24"/>
                <w:szCs w:val="24"/>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B2AC6" w:rsidRPr="00967BBA" w:rsidRDefault="006B2AC6" w:rsidP="006B2AC6">
            <w:pPr>
              <w:pStyle w:val="BodyText2"/>
              <w:spacing w:line="276" w:lineRule="auto"/>
              <w:rPr>
                <w:rFonts w:ascii="Arial" w:hAnsi="Arial" w:cs="Arial"/>
                <w:szCs w:val="24"/>
                <w:lang w:eastAsia="en-US"/>
              </w:rPr>
            </w:pPr>
            <w:r w:rsidRPr="00967BBA">
              <w:rPr>
                <w:rFonts w:ascii="Arial" w:hAnsi="Arial" w:cs="Arial"/>
                <w:szCs w:val="24"/>
              </w:rPr>
              <w:t xml:space="preserve">Teach </w:t>
            </w:r>
            <w:r>
              <w:rPr>
                <w:rFonts w:ascii="Arial" w:hAnsi="Arial" w:cs="Arial"/>
                <w:szCs w:val="24"/>
              </w:rPr>
              <w:t xml:space="preserve">your second  </w:t>
            </w:r>
            <w:r w:rsidRPr="00967BBA">
              <w:rPr>
                <w:rFonts w:ascii="Arial" w:hAnsi="Arial" w:cs="Arial"/>
                <w:szCs w:val="24"/>
              </w:rPr>
              <w:t>SSP plan</w:t>
            </w:r>
            <w:r>
              <w:rPr>
                <w:rFonts w:ascii="Arial" w:hAnsi="Arial" w:cs="Arial"/>
                <w:szCs w:val="24"/>
              </w:rPr>
              <w:t xml:space="preserve"> and evaluate this</w:t>
            </w:r>
          </w:p>
        </w:tc>
        <w:tc>
          <w:tcPr>
            <w:tcW w:w="5357"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r w:rsidRPr="00A4469F">
              <w:rPr>
                <w:rFonts w:ascii="Arial" w:hAnsi="Arial" w:cs="Arial"/>
                <w:szCs w:val="20"/>
              </w:rPr>
              <w:t xml:space="preserve">Your evaluations should focus on the children’s learning – note any children who struggled; any misconceptions; any who knew more than you had anticipated. </w:t>
            </w:r>
            <w:r>
              <w:rPr>
                <w:rFonts w:ascii="Arial" w:hAnsi="Arial" w:cs="Arial"/>
                <w:szCs w:val="20"/>
              </w:rPr>
              <w:t>Keep the children’s work as evidence against the Teachers’ Standards.</w:t>
            </w:r>
            <w:r w:rsidRPr="00A4469F">
              <w:rPr>
                <w:rFonts w:ascii="Arial" w:hAnsi="Arial" w:cs="Arial"/>
                <w:szCs w:val="20"/>
              </w:rPr>
              <w:t xml:space="preserve"> </w:t>
            </w:r>
            <w:r>
              <w:rPr>
                <w:rFonts w:ascii="Arial" w:hAnsi="Arial" w:cs="Arial"/>
                <w:szCs w:val="20"/>
              </w:rPr>
              <w:t>Ask your teacher to give you some written feedback on the lesson.</w:t>
            </w:r>
          </w:p>
        </w:tc>
        <w:tc>
          <w:tcPr>
            <w:tcW w:w="4820"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r>
              <w:rPr>
                <w:rFonts w:ascii="Arial" w:hAnsi="Arial" w:cs="Arial"/>
                <w:szCs w:val="20"/>
                <w:lang w:eastAsia="en-US"/>
              </w:rPr>
              <w:t>Subject knowledge should be demonstrated in the lesson (S3) and high expectations (S1 S4)</w:t>
            </w:r>
          </w:p>
        </w:tc>
        <w:tc>
          <w:tcPr>
            <w:tcW w:w="1276"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p>
        </w:tc>
      </w:tr>
      <w:tr w:rsidR="006B2AC6">
        <w:tc>
          <w:tcPr>
            <w:tcW w:w="1135" w:type="dxa"/>
            <w:vMerge/>
            <w:tcBorders>
              <w:left w:val="single" w:sz="4" w:space="0" w:color="auto"/>
              <w:right w:val="single" w:sz="4" w:space="0" w:color="auto"/>
            </w:tcBorders>
            <w:shd w:val="clear" w:color="auto" w:fill="C4BC96" w:themeFill="background2" w:themeFillShade="BF"/>
            <w:textDirection w:val="btLr"/>
          </w:tcPr>
          <w:p w:rsidR="006B2AC6" w:rsidRDefault="006B2AC6" w:rsidP="006B2AC6">
            <w:pPr>
              <w:pStyle w:val="BodyText2"/>
              <w:rPr>
                <w:rFonts w:ascii="Arial" w:hAnsi="Arial" w:cs="Arial"/>
                <w:sz w:val="24"/>
                <w:szCs w:val="24"/>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B2AC6" w:rsidRDefault="006B2AC6" w:rsidP="006B2AC6">
            <w:pPr>
              <w:pStyle w:val="BodyText2"/>
              <w:spacing w:line="276" w:lineRule="auto"/>
              <w:rPr>
                <w:rFonts w:ascii="Arial" w:hAnsi="Arial" w:cs="Arial"/>
                <w:szCs w:val="24"/>
                <w:lang w:eastAsia="en-US"/>
              </w:rPr>
            </w:pPr>
            <w:r>
              <w:rPr>
                <w:rFonts w:ascii="Arial" w:hAnsi="Arial" w:cs="Arial"/>
                <w:szCs w:val="24"/>
                <w:lang w:eastAsia="en-US"/>
              </w:rPr>
              <w:t>Application of phonics skills and knowledge:</w:t>
            </w:r>
          </w:p>
          <w:p w:rsidR="006B2AC6" w:rsidRDefault="006B2AC6" w:rsidP="006B2AC6">
            <w:pPr>
              <w:pStyle w:val="BodyText2"/>
              <w:spacing w:line="276" w:lineRule="auto"/>
              <w:rPr>
                <w:rFonts w:ascii="Arial" w:hAnsi="Arial" w:cs="Arial"/>
                <w:szCs w:val="24"/>
                <w:lang w:eastAsia="en-US"/>
              </w:rPr>
            </w:pPr>
            <w:r>
              <w:rPr>
                <w:rFonts w:ascii="Arial" w:hAnsi="Arial" w:cs="Arial"/>
                <w:szCs w:val="24"/>
                <w:lang w:eastAsia="en-US"/>
              </w:rPr>
              <w:t xml:space="preserve">Find out the extent to which your two focus children are able to </w:t>
            </w:r>
            <w:r w:rsidRPr="006B2AC6">
              <w:rPr>
                <w:rFonts w:ascii="Arial" w:hAnsi="Arial" w:cs="Arial"/>
                <w:i/>
                <w:szCs w:val="24"/>
                <w:lang w:eastAsia="en-US"/>
              </w:rPr>
              <w:t xml:space="preserve">apply </w:t>
            </w:r>
            <w:r>
              <w:rPr>
                <w:rFonts w:ascii="Arial" w:hAnsi="Arial" w:cs="Arial"/>
                <w:szCs w:val="24"/>
                <w:lang w:eastAsia="en-US"/>
              </w:rPr>
              <w:t>their phonics knowledge when readin</w:t>
            </w:r>
            <w:r>
              <w:rPr>
                <w:rFonts w:ascii="Arial" w:hAnsi="Arial" w:cs="Arial"/>
                <w:szCs w:val="24"/>
                <w:lang w:eastAsia="en-US"/>
              </w:rPr>
              <w:lastRenderedPageBreak/>
              <w:t xml:space="preserve">g and writing. </w:t>
            </w:r>
          </w:p>
        </w:tc>
        <w:tc>
          <w:tcPr>
            <w:tcW w:w="5357" w:type="dxa"/>
            <w:tcBorders>
              <w:top w:val="single" w:sz="4" w:space="0" w:color="auto"/>
              <w:left w:val="single" w:sz="4" w:space="0" w:color="auto"/>
              <w:bottom w:val="single" w:sz="4" w:space="0" w:color="auto"/>
              <w:right w:val="single" w:sz="4" w:space="0" w:color="auto"/>
            </w:tcBorders>
          </w:tcPr>
          <w:p w:rsidR="006B2AC6" w:rsidRDefault="006B2AC6" w:rsidP="006B2AC6">
            <w:pPr>
              <w:pStyle w:val="BodyText2"/>
              <w:spacing w:line="276" w:lineRule="auto"/>
              <w:rPr>
                <w:rFonts w:ascii="Arial" w:hAnsi="Arial" w:cs="Arial"/>
                <w:szCs w:val="24"/>
                <w:lang w:eastAsia="en-US"/>
              </w:rPr>
            </w:pPr>
            <w:r>
              <w:rPr>
                <w:rFonts w:ascii="Arial" w:hAnsi="Arial" w:cs="Arial"/>
                <w:szCs w:val="24"/>
                <w:lang w:eastAsia="en-US"/>
              </w:rPr>
              <w:lastRenderedPageBreak/>
              <w:t>Take copies of examples of the children’s independent writing – to what extent are they applying their phonics knowledge?  Annotate it to show strengths and areas for development.</w:t>
            </w:r>
          </w:p>
          <w:p w:rsidR="006B2AC6" w:rsidRDefault="006B2AC6" w:rsidP="006B2AC6">
            <w:pPr>
              <w:pStyle w:val="BodyText2"/>
              <w:spacing w:line="276" w:lineRule="auto"/>
              <w:rPr>
                <w:rFonts w:ascii="Arial" w:hAnsi="Arial" w:cs="Arial"/>
                <w:szCs w:val="24"/>
                <w:lang w:eastAsia="en-US"/>
              </w:rPr>
            </w:pPr>
          </w:p>
          <w:p w:rsidR="006B2AC6" w:rsidRDefault="006B2AC6" w:rsidP="006B2AC6">
            <w:pPr>
              <w:pStyle w:val="BodyText2"/>
              <w:spacing w:line="276" w:lineRule="auto"/>
              <w:rPr>
                <w:rFonts w:ascii="Arial" w:hAnsi="Arial" w:cs="Arial"/>
                <w:szCs w:val="24"/>
                <w:lang w:eastAsia="en-US"/>
              </w:rPr>
            </w:pPr>
            <w:r>
              <w:rPr>
                <w:rFonts w:ascii="Arial" w:hAnsi="Arial" w:cs="Arial"/>
                <w:szCs w:val="24"/>
                <w:lang w:eastAsia="en-US"/>
              </w:rPr>
              <w:t xml:space="preserve">To what extent are they able to apply reading skills when working in other curriculum areas – for example, can they independently read instructions on a worksheet? </w:t>
            </w:r>
          </w:p>
        </w:tc>
        <w:tc>
          <w:tcPr>
            <w:tcW w:w="4820" w:type="dxa"/>
            <w:tcBorders>
              <w:top w:val="single" w:sz="4" w:space="0" w:color="auto"/>
              <w:left w:val="single" w:sz="4" w:space="0" w:color="auto"/>
              <w:bottom w:val="single" w:sz="4" w:space="0" w:color="auto"/>
              <w:right w:val="single" w:sz="4" w:space="0" w:color="auto"/>
            </w:tcBorders>
          </w:tcPr>
          <w:p w:rsidR="006B2AC6" w:rsidRDefault="006B2AC6" w:rsidP="006B2AC6">
            <w:pPr>
              <w:pStyle w:val="BodyText2"/>
              <w:spacing w:line="276" w:lineRule="auto"/>
              <w:rPr>
                <w:rFonts w:ascii="Arial" w:hAnsi="Arial" w:cs="Arial"/>
                <w:lang w:eastAsia="en-US"/>
              </w:rPr>
            </w:pPr>
            <w:r>
              <w:rPr>
                <w:rFonts w:ascii="Arial" w:hAnsi="Arial" w:cs="Arial"/>
                <w:lang w:eastAsia="en-US"/>
              </w:rPr>
              <w:t>Using assessment data is important to planning and teaching (S6)</w:t>
            </w:r>
          </w:p>
        </w:tc>
        <w:tc>
          <w:tcPr>
            <w:tcW w:w="1276"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p>
        </w:tc>
      </w:tr>
      <w:tr w:rsidR="006B2AC6">
        <w:tc>
          <w:tcPr>
            <w:tcW w:w="1135" w:type="dxa"/>
            <w:vMerge/>
            <w:tcBorders>
              <w:left w:val="single" w:sz="4" w:space="0" w:color="auto"/>
              <w:right w:val="single" w:sz="4" w:space="0" w:color="auto"/>
            </w:tcBorders>
            <w:shd w:val="clear" w:color="auto" w:fill="C4BC96" w:themeFill="background2" w:themeFillShade="BF"/>
          </w:tcPr>
          <w:p w:rsidR="006B2AC6" w:rsidRDefault="006B2AC6" w:rsidP="006B2AC6">
            <w:pPr>
              <w:pStyle w:val="BodyText2"/>
              <w:rPr>
                <w:rFonts w:ascii="Arial" w:hAnsi="Arial" w:cs="Arial"/>
                <w:sz w:val="24"/>
                <w:szCs w:val="24"/>
              </w:rPr>
            </w:pPr>
          </w:p>
        </w:tc>
        <w:tc>
          <w:tcPr>
            <w:tcW w:w="272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B2AC6" w:rsidRPr="00616F71" w:rsidRDefault="006B2AC6" w:rsidP="006B2AC6">
            <w:pPr>
              <w:pStyle w:val="BodyText2"/>
              <w:spacing w:line="276" w:lineRule="auto"/>
              <w:rPr>
                <w:rFonts w:ascii="Arial" w:hAnsi="Arial" w:cs="Arial"/>
                <w:szCs w:val="24"/>
                <w:lang w:eastAsia="en-US"/>
              </w:rPr>
            </w:pPr>
            <w:r>
              <w:rPr>
                <w:rFonts w:ascii="Arial" w:hAnsi="Arial" w:cs="Arial"/>
                <w:szCs w:val="24"/>
                <w:lang w:eastAsia="en-US"/>
              </w:rPr>
              <w:t>Independent research</w:t>
            </w:r>
          </w:p>
        </w:tc>
        <w:tc>
          <w:tcPr>
            <w:tcW w:w="5357" w:type="dxa"/>
            <w:tcBorders>
              <w:top w:val="single" w:sz="4" w:space="0" w:color="auto"/>
              <w:left w:val="single" w:sz="4" w:space="0" w:color="auto"/>
              <w:bottom w:val="single" w:sz="4" w:space="0" w:color="auto"/>
              <w:right w:val="single" w:sz="4" w:space="0" w:color="auto"/>
            </w:tcBorders>
          </w:tcPr>
          <w:p w:rsidR="006B2AC6" w:rsidRDefault="006B2AC6" w:rsidP="006B2AC6">
            <w:pPr>
              <w:pStyle w:val="BodyText2"/>
              <w:spacing w:line="276" w:lineRule="auto"/>
              <w:rPr>
                <w:rFonts w:ascii="Arial" w:hAnsi="Arial" w:cs="Arial"/>
                <w:szCs w:val="24"/>
                <w:lang w:eastAsia="en-US"/>
              </w:rPr>
            </w:pPr>
            <w:r>
              <w:rPr>
                <w:rFonts w:ascii="Arial" w:hAnsi="Arial" w:cs="Arial"/>
                <w:szCs w:val="24"/>
                <w:lang w:eastAsia="en-US"/>
              </w:rPr>
              <w:t>Develop your knowledge and understanding of the teaching of early reading and the place of phonics by reading resources such as:</w:t>
            </w:r>
          </w:p>
          <w:p w:rsidR="006B2AC6" w:rsidRDefault="006B2AC6" w:rsidP="006B2AC6">
            <w:pPr>
              <w:pStyle w:val="BodyText2"/>
              <w:spacing w:line="276" w:lineRule="auto"/>
              <w:rPr>
                <w:rFonts w:ascii="Arial" w:hAnsi="Arial" w:cs="Arial"/>
                <w:szCs w:val="24"/>
                <w:lang w:eastAsia="en-US"/>
              </w:rPr>
            </w:pPr>
            <w:r>
              <w:rPr>
                <w:rFonts w:ascii="Arial" w:hAnsi="Arial" w:cs="Arial"/>
                <w:szCs w:val="24"/>
                <w:lang w:eastAsia="en-US"/>
              </w:rPr>
              <w:t xml:space="preserve">National Literacy Trust : </w:t>
            </w:r>
            <w:hyperlink r:id="rId16" w:history="1">
              <w:r w:rsidRPr="00A90DF0">
                <w:rPr>
                  <w:rStyle w:val="Hyperlink"/>
                  <w:rFonts w:ascii="Arial" w:hAnsi="Arial" w:cs="Arial"/>
                  <w:szCs w:val="24"/>
                  <w:lang w:eastAsia="en-US"/>
                </w:rPr>
                <w:t>http://www.literacytrust.org.uk/</w:t>
              </w:r>
            </w:hyperlink>
          </w:p>
          <w:p w:rsidR="006B2AC6" w:rsidRPr="00D26AE3" w:rsidRDefault="00DA288B" w:rsidP="006B2AC6">
            <w:pPr>
              <w:pStyle w:val="BodyText2"/>
              <w:numPr>
                <w:ilvl w:val="0"/>
                <w:numId w:val="32"/>
              </w:numPr>
              <w:spacing w:line="276" w:lineRule="auto"/>
              <w:rPr>
                <w:b/>
                <w:color w:val="8064A2" w:themeColor="accent4"/>
                <w:szCs w:val="20"/>
              </w:rPr>
            </w:pPr>
            <w:hyperlink r:id="rId17" w:history="1">
              <w:r w:rsidR="006B2AC6" w:rsidRPr="00D26AE3">
                <w:rPr>
                  <w:rFonts w:ascii="Arial" w:hAnsi="Arial" w:cs="Arial"/>
                  <w:b/>
                  <w:bCs/>
                  <w:color w:val="8064A2" w:themeColor="accent4"/>
                  <w:szCs w:val="20"/>
                  <w:bdr w:val="none" w:sz="0" w:space="0" w:color="auto" w:frame="1"/>
                  <w:shd w:val="clear" w:color="auto" w:fill="FFFFFF"/>
                </w:rPr>
                <w:t>Celebrating Reading for Enjoyment - Findings from our Annual Literacy Survey 2016</w:t>
              </w:r>
            </w:hyperlink>
          </w:p>
          <w:p w:rsidR="006B2AC6" w:rsidRDefault="006B2AC6" w:rsidP="006B2AC6">
            <w:pPr>
              <w:pStyle w:val="BodyText2"/>
              <w:numPr>
                <w:ilvl w:val="0"/>
                <w:numId w:val="32"/>
              </w:numPr>
              <w:spacing w:line="276" w:lineRule="auto"/>
              <w:rPr>
                <w:rFonts w:ascii="Arial" w:hAnsi="Arial" w:cs="Arial"/>
                <w:b/>
                <w:color w:val="8064A2" w:themeColor="accent4"/>
                <w:szCs w:val="24"/>
                <w:lang w:eastAsia="en-US"/>
              </w:rPr>
            </w:pPr>
            <w:r w:rsidRPr="00D26AE3">
              <w:rPr>
                <w:rFonts w:ascii="Arial" w:hAnsi="Arial" w:cs="Arial"/>
                <w:b/>
                <w:color w:val="8064A2" w:themeColor="accent4"/>
                <w:szCs w:val="24"/>
                <w:lang w:eastAsia="en-US"/>
              </w:rPr>
              <w:t>Premier League Reading Stars England Evaluation Report 2015/16</w:t>
            </w:r>
          </w:p>
          <w:p w:rsidR="006B2AC6" w:rsidRPr="007B49C1" w:rsidRDefault="00DA288B" w:rsidP="006B2AC6">
            <w:pPr>
              <w:pStyle w:val="BodyText2"/>
              <w:numPr>
                <w:ilvl w:val="0"/>
                <w:numId w:val="32"/>
              </w:numPr>
              <w:spacing w:line="276" w:lineRule="auto"/>
              <w:rPr>
                <w:rStyle w:val="Hyperlink"/>
              </w:rPr>
            </w:pPr>
            <w:hyperlink r:id="rId18" w:history="1">
              <w:r w:rsidR="006B2AC6" w:rsidRPr="00A90DF0">
                <w:rPr>
                  <w:rStyle w:val="Hyperlink"/>
                  <w:rFonts w:ascii="Arial" w:hAnsi="Arial" w:cs="Arial"/>
                  <w:b/>
                  <w:szCs w:val="24"/>
                  <w:lang w:eastAsia="en-US"/>
                </w:rPr>
                <w:t>http://www.literacytrust.org.uk/search?q=phonics</w:t>
              </w:r>
            </w:hyperlink>
          </w:p>
          <w:p w:rsidR="007B49C1" w:rsidRDefault="007B49C1" w:rsidP="007B49C1">
            <w:pPr>
              <w:pStyle w:val="BodyText2"/>
              <w:numPr>
                <w:ilvl w:val="0"/>
                <w:numId w:val="32"/>
              </w:numPr>
              <w:spacing w:line="276" w:lineRule="auto"/>
              <w:rPr>
                <w:rFonts w:ascii="Arial" w:hAnsi="Arial" w:cs="Arial"/>
                <w:szCs w:val="24"/>
                <w:lang w:eastAsia="en-US"/>
              </w:rPr>
            </w:pPr>
            <w:r>
              <w:rPr>
                <w:rFonts w:ascii="Arial" w:hAnsi="Arial" w:cs="Arial"/>
                <w:szCs w:val="24"/>
                <w:lang w:eastAsia="en-US"/>
              </w:rPr>
              <w:t xml:space="preserve">Read this and consider how this report ‘fits’ with phonics and the Simple View of Reading. </w:t>
            </w:r>
            <w:hyperlink r:id="rId19" w:history="1">
              <w:r w:rsidRPr="008416B3">
                <w:rPr>
                  <w:rStyle w:val="Hyperlink"/>
                  <w:rFonts w:ascii="Arial" w:hAnsi="Arial" w:cs="Arial"/>
                  <w:szCs w:val="24"/>
                  <w:lang w:eastAsia="en-US"/>
                </w:rPr>
                <w:t>http://www.education.ox.ac.uk/about-us/why-closing-the-word-gap-matters-new-research-finds-evidence-of-a-significant-word-gap-in-uk-schools/</w:t>
              </w:r>
            </w:hyperlink>
          </w:p>
          <w:p w:rsidR="007B49C1" w:rsidRPr="00616F71" w:rsidRDefault="007B49C1" w:rsidP="007B49C1">
            <w:pPr>
              <w:pStyle w:val="BodyText2"/>
              <w:spacing w:line="276" w:lineRule="auto"/>
              <w:ind w:left="360"/>
              <w:rPr>
                <w:rFonts w:ascii="Arial" w:hAnsi="Arial" w:cs="Arial"/>
                <w:szCs w:val="24"/>
                <w:lang w:eastAsia="en-US"/>
              </w:rPr>
            </w:pPr>
          </w:p>
        </w:tc>
        <w:tc>
          <w:tcPr>
            <w:tcW w:w="4820"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p>
        </w:tc>
      </w:tr>
      <w:tr w:rsidR="006B2AC6">
        <w:tc>
          <w:tcPr>
            <w:tcW w:w="1135" w:type="dxa"/>
            <w:vMerge/>
            <w:tcBorders>
              <w:left w:val="single" w:sz="4" w:space="0" w:color="auto"/>
              <w:right w:val="single" w:sz="4" w:space="0" w:color="auto"/>
            </w:tcBorders>
            <w:shd w:val="clear" w:color="auto" w:fill="C4BC96" w:themeFill="background2" w:themeFillShade="BF"/>
          </w:tcPr>
          <w:p w:rsidR="006B2AC6" w:rsidRDefault="006B2AC6" w:rsidP="006B2AC6">
            <w:pPr>
              <w:pStyle w:val="BodyText2"/>
              <w:rPr>
                <w:rFonts w:ascii="Arial" w:hAnsi="Arial" w:cs="Arial"/>
                <w:sz w:val="24"/>
                <w:szCs w:val="24"/>
              </w:rPr>
            </w:pPr>
          </w:p>
        </w:tc>
        <w:tc>
          <w:tcPr>
            <w:tcW w:w="272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B2AC6" w:rsidRPr="00A4469F" w:rsidRDefault="006B2AC6" w:rsidP="006B2AC6">
            <w:pPr>
              <w:pStyle w:val="BodyText2"/>
              <w:spacing w:line="276" w:lineRule="auto"/>
              <w:rPr>
                <w:rFonts w:ascii="Arial" w:hAnsi="Arial" w:cs="Arial"/>
                <w:szCs w:val="20"/>
                <w:lang w:eastAsia="en-US"/>
              </w:rPr>
            </w:pPr>
            <w:r>
              <w:rPr>
                <w:rFonts w:ascii="Arial" w:hAnsi="Arial" w:cs="Arial"/>
                <w:szCs w:val="20"/>
                <w:lang w:eastAsia="en-US"/>
              </w:rPr>
              <w:t>Review the evidence you have collated during the week</w:t>
            </w:r>
          </w:p>
        </w:tc>
        <w:tc>
          <w:tcPr>
            <w:tcW w:w="5357"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r>
              <w:rPr>
                <w:rFonts w:ascii="Arial" w:hAnsi="Arial" w:cs="Arial"/>
                <w:szCs w:val="20"/>
                <w:lang w:eastAsia="en-US"/>
              </w:rPr>
              <w:t xml:space="preserve">In your weekly meeting, review the evidence you have against the criteria on the LJMU tracker and on page 6 of this booklet.  In discussion with your teacher, highlight to show your progress and set targets for the rest of the placement and beyond.  </w:t>
            </w:r>
          </w:p>
        </w:tc>
        <w:tc>
          <w:tcPr>
            <w:tcW w:w="4820"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r>
              <w:rPr>
                <w:rFonts w:ascii="Arial" w:hAnsi="Arial" w:cs="Arial"/>
                <w:szCs w:val="20"/>
                <w:lang w:eastAsia="en-US"/>
              </w:rPr>
              <w:t>Drawing on advice and feedback (S8)</w:t>
            </w:r>
          </w:p>
        </w:tc>
        <w:tc>
          <w:tcPr>
            <w:tcW w:w="1276"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p>
        </w:tc>
      </w:tr>
      <w:tr w:rsidR="006B2AC6">
        <w:tc>
          <w:tcPr>
            <w:tcW w:w="1135" w:type="dxa"/>
            <w:vMerge/>
            <w:tcBorders>
              <w:left w:val="single" w:sz="4" w:space="0" w:color="auto"/>
              <w:bottom w:val="single" w:sz="4" w:space="0" w:color="auto"/>
              <w:right w:val="single" w:sz="4" w:space="0" w:color="auto"/>
            </w:tcBorders>
            <w:shd w:val="clear" w:color="auto" w:fill="C4BC96" w:themeFill="background2" w:themeFillShade="BF"/>
          </w:tcPr>
          <w:p w:rsidR="006B2AC6" w:rsidRDefault="006B2AC6" w:rsidP="006B2AC6">
            <w:pPr>
              <w:pStyle w:val="BodyText2"/>
              <w:rPr>
                <w:rFonts w:ascii="Arial" w:hAnsi="Arial" w:cs="Arial"/>
                <w:b/>
                <w:bCs/>
                <w:sz w:val="24"/>
                <w:szCs w:val="24"/>
              </w:rPr>
            </w:pPr>
          </w:p>
        </w:tc>
        <w:tc>
          <w:tcPr>
            <w:tcW w:w="14175" w:type="dxa"/>
            <w:gridSpan w:val="4"/>
            <w:tcBorders>
              <w:top w:val="single" w:sz="4" w:space="0" w:color="auto"/>
              <w:left w:val="single" w:sz="4" w:space="0" w:color="auto"/>
              <w:bottom w:val="single" w:sz="4" w:space="0" w:color="auto"/>
              <w:right w:val="single" w:sz="4" w:space="0" w:color="auto"/>
            </w:tcBorders>
          </w:tcPr>
          <w:p w:rsidR="006B2AC6" w:rsidRDefault="006B2AC6" w:rsidP="006B2AC6">
            <w:pPr>
              <w:pStyle w:val="BodyText2"/>
              <w:rPr>
                <w:rFonts w:ascii="Arial" w:hAnsi="Arial" w:cs="Arial"/>
                <w:b/>
                <w:bCs/>
                <w:sz w:val="24"/>
                <w:szCs w:val="24"/>
              </w:rPr>
            </w:pPr>
            <w:r>
              <w:rPr>
                <w:rFonts w:ascii="Arial" w:hAnsi="Arial" w:cs="Arial"/>
                <w:b/>
                <w:bCs/>
                <w:sz w:val="24"/>
                <w:szCs w:val="24"/>
              </w:rPr>
              <w:t>TEACHER TUTOR/MENTOR COMMENT &amp; SIGNATURE:</w:t>
            </w:r>
          </w:p>
          <w:p w:rsidR="006B2AC6" w:rsidRDefault="006B2AC6" w:rsidP="006B2AC6">
            <w:pPr>
              <w:pStyle w:val="BodyText2"/>
              <w:rPr>
                <w:rFonts w:ascii="Arial" w:hAnsi="Arial" w:cs="Arial"/>
                <w:b/>
                <w:bCs/>
                <w:sz w:val="24"/>
                <w:szCs w:val="24"/>
              </w:rPr>
            </w:pPr>
          </w:p>
          <w:p w:rsidR="006B2AC6" w:rsidRDefault="006B2AC6" w:rsidP="006B2AC6">
            <w:pPr>
              <w:pStyle w:val="BodyText2"/>
              <w:rPr>
                <w:rFonts w:ascii="Arial" w:hAnsi="Arial" w:cs="Arial"/>
                <w:b/>
                <w:bCs/>
                <w:sz w:val="24"/>
                <w:szCs w:val="24"/>
              </w:rPr>
            </w:pPr>
          </w:p>
          <w:p w:rsidR="006B2AC6" w:rsidRDefault="006B2AC6" w:rsidP="006B2AC6">
            <w:pPr>
              <w:pStyle w:val="BodyText2"/>
              <w:rPr>
                <w:rFonts w:ascii="Arial" w:hAnsi="Arial" w:cs="Arial"/>
                <w:b/>
                <w:bCs/>
                <w:sz w:val="24"/>
                <w:szCs w:val="24"/>
              </w:rPr>
            </w:pPr>
          </w:p>
          <w:p w:rsidR="006B2AC6" w:rsidRDefault="006B2AC6" w:rsidP="006B2AC6">
            <w:pPr>
              <w:pStyle w:val="BodyText2"/>
              <w:rPr>
                <w:rFonts w:ascii="Arial" w:hAnsi="Arial" w:cs="Arial"/>
                <w:sz w:val="24"/>
                <w:szCs w:val="24"/>
                <w:lang w:eastAsia="en-US"/>
              </w:rPr>
            </w:pPr>
          </w:p>
        </w:tc>
      </w:tr>
    </w:tbl>
    <w:p w:rsidR="00B4730D" w:rsidRDefault="00B4730D" w:rsidP="00A41050">
      <w:pPr>
        <w:pStyle w:val="Heading1"/>
      </w:pPr>
    </w:p>
    <w:p w:rsidR="007B49C1" w:rsidRDefault="007B49C1" w:rsidP="007B49C1"/>
    <w:p w:rsidR="007B49C1" w:rsidRDefault="007B49C1" w:rsidP="007B49C1"/>
    <w:p w:rsidR="007B49C1" w:rsidRDefault="007B49C1" w:rsidP="007B49C1"/>
    <w:p w:rsidR="007B49C1" w:rsidRDefault="007B49C1" w:rsidP="007B49C1"/>
    <w:p w:rsidR="007B49C1" w:rsidRDefault="007B49C1" w:rsidP="007B49C1">
      <w:pPr>
        <w:pStyle w:val="Heading1"/>
      </w:pPr>
      <w:r>
        <w:t>After Early Reading Focus Week</w:t>
      </w:r>
      <w:r w:rsidR="00461203">
        <w:t>: Moving Your Phonics Teaching Forward</w:t>
      </w:r>
    </w:p>
    <w:p w:rsidR="007B49C1" w:rsidRDefault="007B49C1" w:rsidP="007B49C1">
      <w:pPr>
        <w:rPr>
          <w:b/>
          <w:sz w:val="24"/>
          <w:szCs w:val="24"/>
        </w:rPr>
      </w:pPr>
      <w:r>
        <w:rPr>
          <w:sz w:val="24"/>
          <w:szCs w:val="24"/>
        </w:rPr>
        <w:t xml:space="preserve">The focus week is </w:t>
      </w:r>
      <w:proofErr w:type="gramStart"/>
      <w:r>
        <w:rPr>
          <w:sz w:val="24"/>
          <w:szCs w:val="24"/>
        </w:rPr>
        <w:t>time</w:t>
      </w:r>
      <w:r w:rsidR="00461203">
        <w:rPr>
          <w:sz w:val="24"/>
          <w:szCs w:val="24"/>
        </w:rPr>
        <w:t>-</w:t>
      </w:r>
      <w:r>
        <w:rPr>
          <w:sz w:val="24"/>
          <w:szCs w:val="24"/>
        </w:rPr>
        <w:t>tabled</w:t>
      </w:r>
      <w:proofErr w:type="gramEnd"/>
      <w:r>
        <w:rPr>
          <w:sz w:val="24"/>
          <w:szCs w:val="24"/>
        </w:rPr>
        <w:t xml:space="preserve"> very early in your training programme to allow you the opportunity to apply and develop subject knowledge and understanding from the subject knowledge sessions.  Following on from this you must continue to expand your experiences and further develop your skills while in school.  This will allow you to attain more than the minimum expectations against the Teachers’ Standards and will enhance your subject know</w:t>
      </w:r>
      <w:r w:rsidR="00DA288B">
        <w:rPr>
          <w:sz w:val="24"/>
          <w:szCs w:val="24"/>
        </w:rPr>
        <w:t>ledge prior to your re-audit.</w:t>
      </w:r>
      <w:bookmarkStart w:id="0" w:name="_GoBack"/>
      <w:bookmarkEnd w:id="0"/>
      <w:r>
        <w:rPr>
          <w:sz w:val="24"/>
          <w:szCs w:val="24"/>
        </w:rPr>
        <w:t xml:space="preserve">  </w:t>
      </w:r>
      <w:r w:rsidRPr="00AA5AEE">
        <w:rPr>
          <w:b/>
          <w:sz w:val="24"/>
          <w:szCs w:val="24"/>
        </w:rPr>
        <w:t>The teaching of early reading, including synthetic phonics, should be included as a discussion point in all weekly meetings.</w:t>
      </w:r>
    </w:p>
    <w:p w:rsidR="007B49C1" w:rsidRDefault="007B49C1" w:rsidP="001E0AD2">
      <w:pPr>
        <w:pStyle w:val="Heading1"/>
      </w:pPr>
    </w:p>
    <w:p w:rsidR="007B49C1" w:rsidRDefault="007B49C1" w:rsidP="007B49C1"/>
    <w:p w:rsidR="007B49C1" w:rsidRDefault="007B49C1" w:rsidP="007B49C1"/>
    <w:p w:rsidR="007B49C1" w:rsidRPr="007B49C1" w:rsidRDefault="007B49C1" w:rsidP="007B49C1"/>
    <w:p w:rsidR="007B49C1" w:rsidRDefault="007B49C1" w:rsidP="001E0AD2">
      <w:pPr>
        <w:pStyle w:val="Heading1"/>
      </w:pPr>
    </w:p>
    <w:p w:rsidR="007B49C1" w:rsidRDefault="007B49C1" w:rsidP="001E0AD2">
      <w:pPr>
        <w:pStyle w:val="Heading1"/>
      </w:pPr>
    </w:p>
    <w:p w:rsidR="001E0AD2" w:rsidRDefault="001E0AD2" w:rsidP="001E0AD2">
      <w:pPr>
        <w:pStyle w:val="Heading1"/>
      </w:pPr>
    </w:p>
    <w:p w:rsidR="007B49C1" w:rsidRPr="007B49C1" w:rsidRDefault="007B49C1" w:rsidP="007B49C1"/>
    <w:tbl>
      <w:tblPr>
        <w:tblStyle w:val="TableGrid"/>
        <w:tblpPr w:leftFromText="180" w:rightFromText="180" w:vertAnchor="page" w:horzAnchor="margin" w:tblpY="654"/>
        <w:tblW w:w="15304" w:type="dxa"/>
        <w:tblLook w:val="04A0" w:firstRow="1" w:lastRow="0" w:firstColumn="1" w:lastColumn="0" w:noHBand="0" w:noVBand="1"/>
      </w:tblPr>
      <w:tblGrid>
        <w:gridCol w:w="5529"/>
        <w:gridCol w:w="8074"/>
        <w:gridCol w:w="1701"/>
      </w:tblGrid>
      <w:tr w:rsidR="00461203" w:rsidRPr="004A2304">
        <w:trPr>
          <w:trHeight w:val="505"/>
        </w:trPr>
        <w:tc>
          <w:tcPr>
            <w:tcW w:w="15304" w:type="dxa"/>
            <w:gridSpan w:val="3"/>
            <w:shd w:val="clear" w:color="auto" w:fill="DBE5F1" w:themeFill="accent1" w:themeFillTint="33"/>
          </w:tcPr>
          <w:p w:rsidR="00461203" w:rsidRPr="00461203" w:rsidRDefault="00461203" w:rsidP="009335E1">
            <w:pPr>
              <w:rPr>
                <w:b/>
                <w:szCs w:val="20"/>
              </w:rPr>
            </w:pPr>
            <w:r w:rsidRPr="00461203">
              <w:rPr>
                <w:rFonts w:ascii="Arial" w:hAnsi="Arial" w:cs="Arial"/>
                <w:b/>
                <w:color w:val="548DD4" w:themeColor="text2" w:themeTint="99"/>
                <w:sz w:val="24"/>
                <w:szCs w:val="32"/>
                <w:u w:val="single"/>
              </w:rPr>
              <w:lastRenderedPageBreak/>
              <w:t>Examples</w:t>
            </w:r>
            <w:r w:rsidRPr="00461203">
              <w:rPr>
                <w:rFonts w:ascii="Arial" w:hAnsi="Arial" w:cs="Arial"/>
                <w:b/>
                <w:color w:val="548DD4" w:themeColor="text2" w:themeTint="99"/>
                <w:sz w:val="24"/>
                <w:szCs w:val="32"/>
              </w:rPr>
              <w:t xml:space="preserve"> of ways you could move from a grade 3 to a grade 1 or 2 in S3d</w:t>
            </w:r>
          </w:p>
        </w:tc>
      </w:tr>
      <w:tr w:rsidR="004A2304" w:rsidRPr="004A2304">
        <w:trPr>
          <w:trHeight w:val="505"/>
        </w:trPr>
        <w:tc>
          <w:tcPr>
            <w:tcW w:w="5529" w:type="dxa"/>
            <w:shd w:val="clear" w:color="auto" w:fill="DBE5F1" w:themeFill="accent1" w:themeFillTint="33"/>
          </w:tcPr>
          <w:p w:rsidR="00AA5AEE" w:rsidRPr="004A2304" w:rsidRDefault="00AA5AEE" w:rsidP="009335E1">
            <w:pPr>
              <w:rPr>
                <w:b/>
                <w:szCs w:val="20"/>
              </w:rPr>
            </w:pPr>
            <w:r w:rsidRPr="004A2304">
              <w:rPr>
                <w:b/>
                <w:szCs w:val="20"/>
              </w:rPr>
              <w:t>Action</w:t>
            </w:r>
          </w:p>
        </w:tc>
        <w:tc>
          <w:tcPr>
            <w:tcW w:w="8074" w:type="dxa"/>
            <w:shd w:val="clear" w:color="auto" w:fill="DBE5F1" w:themeFill="accent1" w:themeFillTint="33"/>
          </w:tcPr>
          <w:p w:rsidR="00AA5AEE" w:rsidRPr="004A2304" w:rsidRDefault="00461203" w:rsidP="009335E1">
            <w:pPr>
              <w:rPr>
                <w:b/>
                <w:szCs w:val="20"/>
              </w:rPr>
            </w:pPr>
            <w:r>
              <w:rPr>
                <w:b/>
                <w:szCs w:val="20"/>
              </w:rPr>
              <w:t xml:space="preserve">Link to </w:t>
            </w:r>
            <w:r w:rsidR="00AA5AEE" w:rsidRPr="004A2304">
              <w:rPr>
                <w:b/>
                <w:szCs w:val="20"/>
              </w:rPr>
              <w:t xml:space="preserve"> </w:t>
            </w:r>
            <w:r>
              <w:rPr>
                <w:b/>
                <w:szCs w:val="20"/>
              </w:rPr>
              <w:t xml:space="preserve">LJMU </w:t>
            </w:r>
            <w:r w:rsidR="00AA5AEE" w:rsidRPr="004A2304">
              <w:rPr>
                <w:b/>
                <w:szCs w:val="20"/>
              </w:rPr>
              <w:t>Tracker Criteria (S3d)</w:t>
            </w:r>
          </w:p>
        </w:tc>
        <w:tc>
          <w:tcPr>
            <w:tcW w:w="1701" w:type="dxa"/>
            <w:shd w:val="clear" w:color="auto" w:fill="DBE5F1" w:themeFill="accent1" w:themeFillTint="33"/>
          </w:tcPr>
          <w:p w:rsidR="00AA5AEE" w:rsidRPr="004A2304" w:rsidRDefault="00AA5AEE" w:rsidP="009335E1">
            <w:pPr>
              <w:rPr>
                <w:b/>
                <w:szCs w:val="20"/>
              </w:rPr>
            </w:pPr>
            <w:r w:rsidRPr="004A2304">
              <w:rPr>
                <w:b/>
                <w:szCs w:val="20"/>
              </w:rPr>
              <w:t>Link to</w:t>
            </w:r>
            <w:r w:rsidR="007B49C1">
              <w:rPr>
                <w:b/>
                <w:szCs w:val="20"/>
              </w:rPr>
              <w:t xml:space="preserve"> other </w:t>
            </w:r>
            <w:r w:rsidRPr="004A2304">
              <w:rPr>
                <w:b/>
                <w:szCs w:val="20"/>
              </w:rPr>
              <w:t>Teachers’ Standards</w:t>
            </w:r>
          </w:p>
        </w:tc>
      </w:tr>
      <w:tr w:rsidR="0016279E" w:rsidRPr="004A2304">
        <w:tc>
          <w:tcPr>
            <w:tcW w:w="5529" w:type="dxa"/>
          </w:tcPr>
          <w:p w:rsidR="0016279E" w:rsidRPr="004A2304" w:rsidRDefault="0016279E" w:rsidP="009335E1">
            <w:pPr>
              <w:rPr>
                <w:szCs w:val="20"/>
              </w:rPr>
            </w:pPr>
            <w:r>
              <w:rPr>
                <w:szCs w:val="20"/>
              </w:rPr>
              <w:t xml:space="preserve">Independently plan, teach, assess and </w:t>
            </w:r>
            <w:r w:rsidR="00D26AE3">
              <w:rPr>
                <w:szCs w:val="20"/>
              </w:rPr>
              <w:t xml:space="preserve">evaluate </w:t>
            </w:r>
            <w:r w:rsidR="00D26AE3" w:rsidRPr="00D26AE3">
              <w:rPr>
                <w:b/>
                <w:szCs w:val="20"/>
              </w:rPr>
              <w:t>a</w:t>
            </w:r>
            <w:r w:rsidRPr="00D26AE3">
              <w:rPr>
                <w:b/>
                <w:szCs w:val="20"/>
              </w:rPr>
              <w:t xml:space="preserve"> series</w:t>
            </w:r>
            <w:r w:rsidR="00D26AE3">
              <w:rPr>
                <w:szCs w:val="20"/>
              </w:rPr>
              <w:t xml:space="preserve"> (at least 5 consecutive lessons)</w:t>
            </w:r>
            <w:r>
              <w:rPr>
                <w:szCs w:val="20"/>
              </w:rPr>
              <w:t xml:space="preserve"> of discrete phonics lessons.  Have some of these formally observed. </w:t>
            </w:r>
          </w:p>
        </w:tc>
        <w:tc>
          <w:tcPr>
            <w:tcW w:w="8074" w:type="dxa"/>
          </w:tcPr>
          <w:p w:rsidR="0016279E" w:rsidRPr="0016279E" w:rsidRDefault="0016279E" w:rsidP="009335E1">
            <w:pPr>
              <w:pStyle w:val="ListParagraph"/>
              <w:spacing w:before="0"/>
              <w:ind w:left="0"/>
              <w:rPr>
                <w:rFonts w:cs="Arial"/>
                <w:szCs w:val="16"/>
              </w:rPr>
            </w:pPr>
            <w:r w:rsidRPr="0016279E">
              <w:rPr>
                <w:rFonts w:cs="Arial"/>
                <w:szCs w:val="16"/>
              </w:rPr>
              <w:t>Independently is able to plan a series of lessons which lead to  all children making good progress (grade 1)</w:t>
            </w:r>
          </w:p>
          <w:p w:rsidR="0016279E" w:rsidRPr="0016279E" w:rsidRDefault="0016279E" w:rsidP="009335E1">
            <w:pPr>
              <w:pStyle w:val="ListParagraph"/>
              <w:spacing w:before="0"/>
              <w:ind w:left="0"/>
              <w:rPr>
                <w:rFonts w:cs="Arial"/>
                <w:szCs w:val="16"/>
              </w:rPr>
            </w:pPr>
            <w:r w:rsidRPr="0016279E">
              <w:rPr>
                <w:rFonts w:cs="Arial"/>
                <w:szCs w:val="16"/>
              </w:rPr>
              <w:t xml:space="preserve">Independently is able to plan a series of </w:t>
            </w:r>
            <w:proofErr w:type="gramStart"/>
            <w:r w:rsidRPr="0016279E">
              <w:rPr>
                <w:rFonts w:cs="Arial"/>
                <w:szCs w:val="16"/>
              </w:rPr>
              <w:t>lessons which</w:t>
            </w:r>
            <w:proofErr w:type="gramEnd"/>
            <w:r w:rsidRPr="0016279E">
              <w:rPr>
                <w:rFonts w:cs="Arial"/>
                <w:szCs w:val="16"/>
              </w:rPr>
              <w:t xml:space="preserve"> reflect sound subject knowledge of the progressive nature of synthetic phonics. (grade 2)</w:t>
            </w:r>
          </w:p>
          <w:p w:rsidR="0016279E" w:rsidRPr="004A2304" w:rsidRDefault="0016279E" w:rsidP="009335E1">
            <w:pPr>
              <w:pStyle w:val="ListParagraph"/>
              <w:spacing w:before="0"/>
              <w:ind w:left="360"/>
              <w:rPr>
                <w:rFonts w:cs="Arial"/>
                <w:szCs w:val="20"/>
              </w:rPr>
            </w:pPr>
          </w:p>
        </w:tc>
        <w:tc>
          <w:tcPr>
            <w:tcW w:w="1701" w:type="dxa"/>
          </w:tcPr>
          <w:p w:rsidR="0016279E" w:rsidRPr="004A2304" w:rsidRDefault="0016279E" w:rsidP="009335E1">
            <w:pPr>
              <w:rPr>
                <w:szCs w:val="20"/>
              </w:rPr>
            </w:pPr>
            <w:r>
              <w:rPr>
                <w:szCs w:val="20"/>
              </w:rPr>
              <w:t>S4, S2, S3</w:t>
            </w:r>
          </w:p>
        </w:tc>
      </w:tr>
      <w:tr w:rsidR="004A2304" w:rsidRPr="004A2304">
        <w:tc>
          <w:tcPr>
            <w:tcW w:w="5529" w:type="dxa"/>
          </w:tcPr>
          <w:p w:rsidR="00AA5AEE" w:rsidRPr="004A2304" w:rsidRDefault="00C56F06" w:rsidP="009335E1">
            <w:pPr>
              <w:rPr>
                <w:szCs w:val="20"/>
              </w:rPr>
            </w:pPr>
            <w:r w:rsidRPr="004A2304">
              <w:rPr>
                <w:szCs w:val="20"/>
              </w:rPr>
              <w:t>Model</w:t>
            </w:r>
            <w:r w:rsidR="00AA5AEE" w:rsidRPr="004A2304">
              <w:rPr>
                <w:szCs w:val="20"/>
              </w:rPr>
              <w:t xml:space="preserve"> correct letter formation</w:t>
            </w:r>
            <w:r w:rsidR="007058A4">
              <w:rPr>
                <w:szCs w:val="20"/>
              </w:rPr>
              <w:t xml:space="preserve"> in every lesson</w:t>
            </w:r>
            <w:r w:rsidR="00AA5AEE" w:rsidRPr="004A2304">
              <w:rPr>
                <w:szCs w:val="20"/>
              </w:rPr>
              <w:t xml:space="preserve"> so phonics is linked to handwriting</w:t>
            </w:r>
          </w:p>
        </w:tc>
        <w:tc>
          <w:tcPr>
            <w:tcW w:w="8074" w:type="dxa"/>
          </w:tcPr>
          <w:p w:rsidR="00AA5AEE" w:rsidRPr="004A2304" w:rsidRDefault="00AA5AEE" w:rsidP="009335E1">
            <w:pPr>
              <w:spacing w:before="0"/>
              <w:rPr>
                <w:rFonts w:cs="Arial"/>
                <w:szCs w:val="20"/>
              </w:rPr>
            </w:pPr>
            <w:r w:rsidRPr="004A2304">
              <w:rPr>
                <w:rFonts w:cs="Arial"/>
                <w:szCs w:val="20"/>
              </w:rPr>
              <w:t xml:space="preserve">Trainee </w:t>
            </w:r>
            <w:r w:rsidR="0016279E" w:rsidRPr="004A2304">
              <w:rPr>
                <w:rFonts w:cs="Arial"/>
                <w:szCs w:val="20"/>
                <w:u w:val="single"/>
              </w:rPr>
              <w:t>consistently</w:t>
            </w:r>
            <w:r w:rsidR="0016279E" w:rsidRPr="004A2304">
              <w:rPr>
                <w:rFonts w:cs="Arial"/>
                <w:szCs w:val="20"/>
              </w:rPr>
              <w:t xml:space="preserve"> models</w:t>
            </w:r>
            <w:r w:rsidRPr="004A2304">
              <w:rPr>
                <w:rFonts w:cs="Arial"/>
                <w:szCs w:val="20"/>
              </w:rPr>
              <w:t xml:space="preserve"> correct letter formation. (grade 1)</w:t>
            </w:r>
          </w:p>
          <w:p w:rsidR="00AA5AEE" w:rsidRPr="004A2304" w:rsidRDefault="00AA5AEE" w:rsidP="009335E1">
            <w:pPr>
              <w:rPr>
                <w:szCs w:val="20"/>
              </w:rPr>
            </w:pPr>
          </w:p>
        </w:tc>
        <w:tc>
          <w:tcPr>
            <w:tcW w:w="1701" w:type="dxa"/>
          </w:tcPr>
          <w:p w:rsidR="00AA5AEE" w:rsidRPr="004A2304" w:rsidRDefault="00AA5AEE" w:rsidP="009335E1">
            <w:pPr>
              <w:rPr>
                <w:szCs w:val="20"/>
              </w:rPr>
            </w:pPr>
            <w:r w:rsidRPr="004A2304">
              <w:rPr>
                <w:szCs w:val="20"/>
              </w:rPr>
              <w:t>S2, S5</w:t>
            </w:r>
          </w:p>
        </w:tc>
      </w:tr>
      <w:tr w:rsidR="004A2304" w:rsidRPr="004A2304">
        <w:tc>
          <w:tcPr>
            <w:tcW w:w="5529" w:type="dxa"/>
          </w:tcPr>
          <w:p w:rsidR="00AA5AEE" w:rsidRPr="004A2304" w:rsidRDefault="00C56F06" w:rsidP="009335E1">
            <w:pPr>
              <w:rPr>
                <w:szCs w:val="20"/>
              </w:rPr>
            </w:pPr>
            <w:r w:rsidRPr="004A2304">
              <w:rPr>
                <w:szCs w:val="20"/>
              </w:rPr>
              <w:t xml:space="preserve">Contextualise </w:t>
            </w:r>
            <w:r w:rsidR="00AA5AEE" w:rsidRPr="004A2304">
              <w:rPr>
                <w:szCs w:val="20"/>
              </w:rPr>
              <w:t xml:space="preserve"> all words children are asked to read in phonics lessons to develop vocabulary and language comprehension</w:t>
            </w:r>
          </w:p>
        </w:tc>
        <w:tc>
          <w:tcPr>
            <w:tcW w:w="8074" w:type="dxa"/>
          </w:tcPr>
          <w:p w:rsidR="00AA5AEE" w:rsidRPr="004A2304" w:rsidRDefault="00AA5AEE" w:rsidP="009335E1">
            <w:pPr>
              <w:rPr>
                <w:rFonts w:cs="Arial"/>
                <w:szCs w:val="20"/>
              </w:rPr>
            </w:pPr>
            <w:r w:rsidRPr="004A2304">
              <w:rPr>
                <w:rFonts w:cs="Arial"/>
                <w:szCs w:val="20"/>
              </w:rPr>
              <w:t>Subject knowledge during teaching is secure and consistent (grade 1)</w:t>
            </w:r>
          </w:p>
          <w:p w:rsidR="00AA5AEE" w:rsidRPr="004A2304" w:rsidRDefault="00AA5AEE" w:rsidP="009335E1">
            <w:pPr>
              <w:rPr>
                <w:szCs w:val="20"/>
              </w:rPr>
            </w:pPr>
            <w:r w:rsidRPr="004A2304">
              <w:rPr>
                <w:rFonts w:cs="Arial"/>
                <w:szCs w:val="20"/>
              </w:rPr>
              <w:t>All words are contextualised so children understand what they are reading and not just decoding (grade 2)</w:t>
            </w:r>
          </w:p>
        </w:tc>
        <w:tc>
          <w:tcPr>
            <w:tcW w:w="1701" w:type="dxa"/>
          </w:tcPr>
          <w:p w:rsidR="00AA5AEE" w:rsidRPr="004A2304" w:rsidRDefault="00C56F06" w:rsidP="009335E1">
            <w:pPr>
              <w:rPr>
                <w:szCs w:val="20"/>
              </w:rPr>
            </w:pPr>
            <w:r w:rsidRPr="004A2304">
              <w:rPr>
                <w:szCs w:val="20"/>
              </w:rPr>
              <w:t>S2, S5</w:t>
            </w:r>
          </w:p>
        </w:tc>
      </w:tr>
      <w:tr w:rsidR="004A2304" w:rsidRPr="004A2304">
        <w:tc>
          <w:tcPr>
            <w:tcW w:w="5529" w:type="dxa"/>
          </w:tcPr>
          <w:p w:rsidR="00AA5AEE" w:rsidRPr="004A2304" w:rsidRDefault="00C56F06" w:rsidP="009335E1">
            <w:pPr>
              <w:rPr>
                <w:szCs w:val="20"/>
              </w:rPr>
            </w:pPr>
            <w:r w:rsidRPr="004A2304">
              <w:rPr>
                <w:szCs w:val="20"/>
              </w:rPr>
              <w:t xml:space="preserve">Plan lessons where </w:t>
            </w:r>
            <w:r w:rsidR="00AA5AEE" w:rsidRPr="004A2304">
              <w:rPr>
                <w:szCs w:val="20"/>
              </w:rPr>
              <w:t>all skills and knowledg</w:t>
            </w:r>
            <w:r w:rsidRPr="004A2304">
              <w:rPr>
                <w:szCs w:val="20"/>
              </w:rPr>
              <w:t>e taught in discrete sessions are</w:t>
            </w:r>
            <w:r w:rsidR="00AA5AEE" w:rsidRPr="004A2304">
              <w:rPr>
                <w:szCs w:val="20"/>
              </w:rPr>
              <w:t xml:space="preserve"> applied in both reading and wri</w:t>
            </w:r>
            <w:r w:rsidR="007058A4">
              <w:rPr>
                <w:szCs w:val="20"/>
              </w:rPr>
              <w:t>ting opportunities:</w:t>
            </w:r>
            <w:r w:rsidR="00E976A3">
              <w:rPr>
                <w:szCs w:val="20"/>
              </w:rPr>
              <w:t xml:space="preserve"> </w:t>
            </w:r>
            <w:proofErr w:type="gramStart"/>
            <w:r w:rsidR="007058A4">
              <w:rPr>
                <w:szCs w:val="20"/>
              </w:rPr>
              <w:t>i</w:t>
            </w:r>
            <w:r w:rsidRPr="004A2304">
              <w:rPr>
                <w:szCs w:val="20"/>
              </w:rPr>
              <w:t xml:space="preserve">mportant </w:t>
            </w:r>
            <w:r w:rsidR="00AA5AEE" w:rsidRPr="004A2304">
              <w:rPr>
                <w:szCs w:val="20"/>
              </w:rPr>
              <w:t xml:space="preserve"> in</w:t>
            </w:r>
            <w:proofErr w:type="gramEnd"/>
            <w:r w:rsidR="00AA5AEE" w:rsidRPr="004A2304">
              <w:rPr>
                <w:szCs w:val="20"/>
              </w:rPr>
              <w:t xml:space="preserve"> b</w:t>
            </w:r>
            <w:r w:rsidRPr="004A2304">
              <w:rPr>
                <w:szCs w:val="20"/>
              </w:rPr>
              <w:t xml:space="preserve">oth key stages and includes lessons taught by </w:t>
            </w:r>
            <w:proofErr w:type="spellStart"/>
            <w:r w:rsidRPr="004A2304">
              <w:rPr>
                <w:szCs w:val="20"/>
              </w:rPr>
              <w:t>TAs.</w:t>
            </w:r>
            <w:proofErr w:type="spellEnd"/>
          </w:p>
        </w:tc>
        <w:tc>
          <w:tcPr>
            <w:tcW w:w="8074" w:type="dxa"/>
          </w:tcPr>
          <w:p w:rsidR="00AA5AEE" w:rsidRPr="004A2304" w:rsidRDefault="00AA5AEE" w:rsidP="009335E1">
            <w:pPr>
              <w:rPr>
                <w:szCs w:val="20"/>
              </w:rPr>
            </w:pPr>
            <w:r w:rsidRPr="004A2304">
              <w:rPr>
                <w:rFonts w:cs="Arial"/>
                <w:szCs w:val="20"/>
              </w:rPr>
              <w:t xml:space="preserve">Trainee </w:t>
            </w:r>
            <w:r w:rsidRPr="004A2304">
              <w:rPr>
                <w:rFonts w:cs="Arial"/>
                <w:b/>
                <w:szCs w:val="20"/>
              </w:rPr>
              <w:t xml:space="preserve">embeds </w:t>
            </w:r>
            <w:r w:rsidRPr="004A2304">
              <w:rPr>
                <w:rFonts w:cs="Arial"/>
                <w:szCs w:val="20"/>
              </w:rPr>
              <w:t xml:space="preserve">opportunities for children to </w:t>
            </w:r>
            <w:r w:rsidRPr="004A2304">
              <w:rPr>
                <w:rFonts w:cs="Arial"/>
                <w:b/>
                <w:i/>
                <w:szCs w:val="20"/>
              </w:rPr>
              <w:t>apply</w:t>
            </w:r>
            <w:r w:rsidRPr="004A2304">
              <w:rPr>
                <w:rFonts w:cs="Arial"/>
                <w:szCs w:val="20"/>
              </w:rPr>
              <w:t xml:space="preserve"> phonics skills throughout the curriculum thus indicating a sound understanding of the place and purpose of phonics. Does this in planning AND through opportunistic moments for example during shared reading</w:t>
            </w:r>
            <w:proofErr w:type="gramStart"/>
            <w:r w:rsidRPr="004A2304">
              <w:rPr>
                <w:rFonts w:cs="Arial"/>
                <w:szCs w:val="20"/>
              </w:rPr>
              <w:t>..</w:t>
            </w:r>
            <w:proofErr w:type="gramEnd"/>
            <w:r w:rsidRPr="004A2304">
              <w:rPr>
                <w:rFonts w:cs="Arial"/>
                <w:szCs w:val="20"/>
              </w:rPr>
              <w:t xml:space="preserve">  Cohesive links made with language comprehension (Grade 1)</w:t>
            </w:r>
          </w:p>
        </w:tc>
        <w:tc>
          <w:tcPr>
            <w:tcW w:w="1701" w:type="dxa"/>
          </w:tcPr>
          <w:p w:rsidR="00AA5AEE" w:rsidRPr="004A2304" w:rsidRDefault="00C56F06" w:rsidP="009335E1">
            <w:pPr>
              <w:rPr>
                <w:szCs w:val="20"/>
              </w:rPr>
            </w:pPr>
            <w:r w:rsidRPr="004A2304">
              <w:rPr>
                <w:szCs w:val="20"/>
              </w:rPr>
              <w:t>S2, S5</w:t>
            </w:r>
          </w:p>
        </w:tc>
      </w:tr>
      <w:tr w:rsidR="004A2304" w:rsidRPr="004A2304">
        <w:tc>
          <w:tcPr>
            <w:tcW w:w="5529" w:type="dxa"/>
          </w:tcPr>
          <w:p w:rsidR="00AA5AEE" w:rsidRPr="004A2304" w:rsidRDefault="00C56F06" w:rsidP="009335E1">
            <w:pPr>
              <w:rPr>
                <w:szCs w:val="20"/>
              </w:rPr>
            </w:pPr>
            <w:r w:rsidRPr="004A2304">
              <w:rPr>
                <w:szCs w:val="20"/>
              </w:rPr>
              <w:t xml:space="preserve">Plan lessons that are interest and age-appropriate – especially important in KS2. </w:t>
            </w:r>
          </w:p>
        </w:tc>
        <w:tc>
          <w:tcPr>
            <w:tcW w:w="8074" w:type="dxa"/>
          </w:tcPr>
          <w:p w:rsidR="00AA5AEE" w:rsidRPr="004A2304" w:rsidRDefault="00C56F06" w:rsidP="009335E1">
            <w:pPr>
              <w:rPr>
                <w:szCs w:val="20"/>
              </w:rPr>
            </w:pPr>
            <w:r w:rsidRPr="004A2304">
              <w:rPr>
                <w:szCs w:val="20"/>
              </w:rPr>
              <w:t>If teaching phonics to older learners in KS2, ensures that the lesson content and context is  interest  and age appropriate (grade 1)</w:t>
            </w:r>
          </w:p>
        </w:tc>
        <w:tc>
          <w:tcPr>
            <w:tcW w:w="1701" w:type="dxa"/>
          </w:tcPr>
          <w:p w:rsidR="00AA5AEE" w:rsidRPr="004A2304" w:rsidRDefault="00C56F06" w:rsidP="009335E1">
            <w:pPr>
              <w:rPr>
                <w:szCs w:val="20"/>
              </w:rPr>
            </w:pPr>
            <w:r w:rsidRPr="004A2304">
              <w:rPr>
                <w:szCs w:val="20"/>
              </w:rPr>
              <w:t>S1, S2, S5</w:t>
            </w:r>
          </w:p>
        </w:tc>
      </w:tr>
      <w:tr w:rsidR="004A2304" w:rsidRPr="004A2304">
        <w:tc>
          <w:tcPr>
            <w:tcW w:w="5529" w:type="dxa"/>
          </w:tcPr>
          <w:p w:rsidR="00AA5AEE" w:rsidRPr="004A2304" w:rsidRDefault="00C56F06" w:rsidP="009335E1">
            <w:pPr>
              <w:rPr>
                <w:szCs w:val="20"/>
              </w:rPr>
            </w:pPr>
            <w:r w:rsidRPr="004A2304">
              <w:rPr>
                <w:szCs w:val="20"/>
              </w:rPr>
              <w:t>Teach at the point of need – outside of phonics lessons embed the strategies of blending and segmenting so whenever children meet an unfamiliar word they know how to read it and/or attempt to spell it</w:t>
            </w:r>
          </w:p>
        </w:tc>
        <w:tc>
          <w:tcPr>
            <w:tcW w:w="8074" w:type="dxa"/>
          </w:tcPr>
          <w:p w:rsidR="00AA5AEE" w:rsidRPr="004A2304" w:rsidRDefault="00C56F06" w:rsidP="009335E1">
            <w:pPr>
              <w:rPr>
                <w:szCs w:val="20"/>
              </w:rPr>
            </w:pPr>
            <w:r w:rsidRPr="004A2304">
              <w:rPr>
                <w:rFonts w:cs="Arial"/>
                <w:szCs w:val="20"/>
              </w:rPr>
              <w:t xml:space="preserve">Trainee </w:t>
            </w:r>
            <w:r w:rsidRPr="004A2304">
              <w:rPr>
                <w:rFonts w:cs="Arial"/>
                <w:b/>
                <w:szCs w:val="20"/>
              </w:rPr>
              <w:t xml:space="preserve">embeds </w:t>
            </w:r>
            <w:r w:rsidRPr="004A2304">
              <w:rPr>
                <w:rFonts w:cs="Arial"/>
                <w:szCs w:val="20"/>
              </w:rPr>
              <w:t xml:space="preserve">opportunities for children to </w:t>
            </w:r>
            <w:r w:rsidRPr="004A2304">
              <w:rPr>
                <w:rFonts w:cs="Arial"/>
                <w:b/>
                <w:i/>
                <w:szCs w:val="20"/>
              </w:rPr>
              <w:t>apply</w:t>
            </w:r>
            <w:r w:rsidRPr="004A2304">
              <w:rPr>
                <w:rFonts w:cs="Arial"/>
                <w:szCs w:val="20"/>
              </w:rPr>
              <w:t xml:space="preserve"> phonics skills throughout the curriculum thus indicating a sound understanding of the place and purpose of phonics. Does this in planning AND through opportunistic moments for example during shared reading</w:t>
            </w:r>
            <w:proofErr w:type="gramStart"/>
            <w:r w:rsidRPr="004A2304">
              <w:rPr>
                <w:rFonts w:cs="Arial"/>
                <w:szCs w:val="20"/>
              </w:rPr>
              <w:t>..</w:t>
            </w:r>
            <w:proofErr w:type="gramEnd"/>
            <w:r w:rsidRPr="004A2304">
              <w:rPr>
                <w:rFonts w:cs="Arial"/>
                <w:szCs w:val="20"/>
              </w:rPr>
              <w:t xml:space="preserve">  (grade 1)</w:t>
            </w:r>
          </w:p>
        </w:tc>
        <w:tc>
          <w:tcPr>
            <w:tcW w:w="1701" w:type="dxa"/>
          </w:tcPr>
          <w:p w:rsidR="00AA5AEE" w:rsidRPr="004A2304" w:rsidRDefault="00C56F06" w:rsidP="009335E1">
            <w:pPr>
              <w:rPr>
                <w:szCs w:val="20"/>
              </w:rPr>
            </w:pPr>
            <w:r w:rsidRPr="004A2304">
              <w:rPr>
                <w:szCs w:val="20"/>
              </w:rPr>
              <w:t>S2, S6</w:t>
            </w:r>
          </w:p>
        </w:tc>
      </w:tr>
      <w:tr w:rsidR="004A2304" w:rsidRPr="004A2304">
        <w:tc>
          <w:tcPr>
            <w:tcW w:w="5529" w:type="dxa"/>
          </w:tcPr>
          <w:p w:rsidR="00AA5AEE" w:rsidRPr="004A2304" w:rsidRDefault="00C56F06" w:rsidP="009335E1">
            <w:pPr>
              <w:rPr>
                <w:szCs w:val="20"/>
              </w:rPr>
            </w:pPr>
            <w:r w:rsidRPr="004A2304">
              <w:rPr>
                <w:szCs w:val="20"/>
              </w:rPr>
              <w:t xml:space="preserve">Use assessment to make changes during and before </w:t>
            </w:r>
            <w:r w:rsidR="007058A4">
              <w:rPr>
                <w:szCs w:val="20"/>
              </w:rPr>
              <w:t xml:space="preserve">in </w:t>
            </w:r>
            <w:r w:rsidRPr="004A2304">
              <w:rPr>
                <w:szCs w:val="20"/>
              </w:rPr>
              <w:t>planned lessons.  This includes changes to commercial schemes</w:t>
            </w:r>
          </w:p>
        </w:tc>
        <w:tc>
          <w:tcPr>
            <w:tcW w:w="8074" w:type="dxa"/>
          </w:tcPr>
          <w:p w:rsidR="00AA5AEE" w:rsidRPr="004A2304" w:rsidRDefault="00C56F06" w:rsidP="009335E1">
            <w:pPr>
              <w:pStyle w:val="ListParagraph"/>
              <w:numPr>
                <w:ilvl w:val="0"/>
                <w:numId w:val="1"/>
              </w:numPr>
              <w:spacing w:before="0"/>
              <w:rPr>
                <w:szCs w:val="20"/>
              </w:rPr>
            </w:pPr>
            <w:r w:rsidRPr="004A2304">
              <w:rPr>
                <w:rFonts w:cs="Arial"/>
                <w:szCs w:val="20"/>
              </w:rPr>
              <w:t>Trainee’s subject knowledge is secure enough to respond confidently at the point of need to any misconceptions/questions DURING les</w:t>
            </w:r>
            <w:r w:rsidR="007B49C1">
              <w:rPr>
                <w:rFonts w:cs="Arial"/>
                <w:szCs w:val="20"/>
              </w:rPr>
              <w:t>sons AND adapt future lessons.</w:t>
            </w:r>
          </w:p>
        </w:tc>
        <w:tc>
          <w:tcPr>
            <w:tcW w:w="1701" w:type="dxa"/>
          </w:tcPr>
          <w:p w:rsidR="00AA5AEE" w:rsidRPr="004A2304" w:rsidRDefault="00C56F06" w:rsidP="009335E1">
            <w:pPr>
              <w:rPr>
                <w:szCs w:val="20"/>
              </w:rPr>
            </w:pPr>
            <w:r w:rsidRPr="004A2304">
              <w:rPr>
                <w:szCs w:val="20"/>
              </w:rPr>
              <w:t>S6, S4, S5</w:t>
            </w:r>
          </w:p>
        </w:tc>
      </w:tr>
      <w:tr w:rsidR="00331DE1" w:rsidRPr="004A2304">
        <w:tc>
          <w:tcPr>
            <w:tcW w:w="5529" w:type="dxa"/>
          </w:tcPr>
          <w:p w:rsidR="00331DE1" w:rsidRDefault="00331DE1" w:rsidP="009335E1">
            <w:pPr>
              <w:rPr>
                <w:szCs w:val="20"/>
              </w:rPr>
            </w:pPr>
            <w:r>
              <w:rPr>
                <w:szCs w:val="20"/>
              </w:rPr>
              <w:t>Adapt teaching resources including instructions on worksheets and expect children to read independently apply previously taught skills and knowledge</w:t>
            </w:r>
          </w:p>
          <w:p w:rsidR="00331DE1" w:rsidRPr="004A2304" w:rsidRDefault="00331DE1" w:rsidP="009335E1">
            <w:pPr>
              <w:rPr>
                <w:szCs w:val="20"/>
              </w:rPr>
            </w:pPr>
            <w:r>
              <w:rPr>
                <w:szCs w:val="20"/>
              </w:rPr>
              <w:t>Ensure children have decodable independent readers</w:t>
            </w:r>
          </w:p>
        </w:tc>
        <w:tc>
          <w:tcPr>
            <w:tcW w:w="8074" w:type="dxa"/>
          </w:tcPr>
          <w:p w:rsidR="00331DE1" w:rsidRPr="004A2304" w:rsidRDefault="00331DE1" w:rsidP="009335E1">
            <w:pPr>
              <w:pStyle w:val="ListParagraph"/>
              <w:numPr>
                <w:ilvl w:val="0"/>
                <w:numId w:val="1"/>
              </w:numPr>
              <w:spacing w:before="0"/>
              <w:rPr>
                <w:rFonts w:cs="Arial"/>
                <w:szCs w:val="20"/>
              </w:rPr>
            </w:pPr>
            <w:r w:rsidRPr="00331DE1">
              <w:rPr>
                <w:rFonts w:cs="Arial"/>
                <w:szCs w:val="20"/>
              </w:rPr>
              <w:t>Embeds opportunities for children to apply phonics skills throughout the curriculum thus indicating a sound understanding of the place and purpose of phonics. Does this in planning AND through opportunistic moments for example during shared reading.  Makes cohesive l</w:t>
            </w:r>
            <w:r>
              <w:rPr>
                <w:rFonts w:cs="Arial"/>
                <w:szCs w:val="20"/>
              </w:rPr>
              <w:t>inks with language comprehension (grade 1).</w:t>
            </w:r>
          </w:p>
        </w:tc>
        <w:tc>
          <w:tcPr>
            <w:tcW w:w="1701" w:type="dxa"/>
          </w:tcPr>
          <w:p w:rsidR="00331DE1" w:rsidRPr="004A2304" w:rsidRDefault="00331DE1" w:rsidP="009335E1">
            <w:pPr>
              <w:rPr>
                <w:szCs w:val="20"/>
              </w:rPr>
            </w:pPr>
            <w:r>
              <w:rPr>
                <w:szCs w:val="20"/>
              </w:rPr>
              <w:t>S5, S2</w:t>
            </w:r>
          </w:p>
        </w:tc>
      </w:tr>
    </w:tbl>
    <w:p w:rsidR="00D26AE3" w:rsidRDefault="00D26AE3" w:rsidP="00AA5AEE">
      <w:pPr>
        <w:sectPr w:rsidR="00D26AE3">
          <w:pgSz w:w="16838" w:h="11906" w:orient="landscape"/>
          <w:pgMar w:top="709" w:right="851" w:bottom="709" w:left="992" w:header="708" w:footer="708" w:gutter="0"/>
          <w:cols w:space="708"/>
          <w:formProt w:val="0"/>
          <w:docGrid w:linePitch="360"/>
        </w:sectPr>
      </w:pPr>
    </w:p>
    <w:p w:rsidR="00D063F0" w:rsidRPr="00A1756C" w:rsidRDefault="00E84CF2" w:rsidP="00D063F0">
      <w:pPr>
        <w:pStyle w:val="Heading1"/>
        <w:rPr>
          <w:sz w:val="32"/>
          <w:szCs w:val="32"/>
        </w:rPr>
      </w:pPr>
      <w:r w:rsidRPr="00E84CF2">
        <w:rPr>
          <w:color w:val="FF0000"/>
          <w:sz w:val="32"/>
          <w:szCs w:val="32"/>
        </w:rPr>
        <w:lastRenderedPageBreak/>
        <w:t>APPENDIX 1</w:t>
      </w:r>
      <w:r w:rsidR="004F24FD" w:rsidRPr="00A1756C">
        <w:rPr>
          <w:sz w:val="32"/>
          <w:szCs w:val="32"/>
        </w:rPr>
        <w:t>: What constitutes ‘best practice’ in teaching reading?</w:t>
      </w:r>
    </w:p>
    <w:p w:rsidR="00967746" w:rsidRDefault="00E6734E" w:rsidP="00311B62">
      <w:pPr>
        <w:autoSpaceDE w:val="0"/>
        <w:autoSpaceDN w:val="0"/>
        <w:adjustRightInd w:val="0"/>
        <w:spacing w:before="0" w:after="0" w:line="240" w:lineRule="auto"/>
      </w:pPr>
      <w:r>
        <w:t xml:space="preserve">Phonics is not a subject. The learning that takes place in the discrete lessons </w:t>
      </w:r>
      <w:r w:rsidR="00B4231B">
        <w:t xml:space="preserve">should not remain isolated, only to be tested and screened.  The learning must be applied to real reading and writing situations and effective teachers of reading model this application throughout the school day and across the curriculum. </w:t>
      </w:r>
      <w:r>
        <w:t xml:space="preserve"> </w:t>
      </w:r>
      <w:r w:rsidR="00967746">
        <w:t xml:space="preserve">Phonics is an essential </w:t>
      </w:r>
      <w:r>
        <w:t xml:space="preserve">body of knowledge that readers need.  Children need to learn that letters – our alphabetic code – represent sounds and that it is </w:t>
      </w:r>
      <w:r w:rsidR="00967746">
        <w:t>part of learnin</w:t>
      </w:r>
      <w:r>
        <w:t>g to read as it teaches them</w:t>
      </w:r>
      <w:r w:rsidR="00967746">
        <w:t xml:space="preserve"> how to </w:t>
      </w:r>
      <w:r>
        <w:t xml:space="preserve">‘crack’ this code. </w:t>
      </w:r>
    </w:p>
    <w:p w:rsidR="00E6734E" w:rsidRDefault="00E6734E" w:rsidP="00311B62">
      <w:pPr>
        <w:autoSpaceDE w:val="0"/>
        <w:autoSpaceDN w:val="0"/>
        <w:adjustRightInd w:val="0"/>
        <w:spacing w:before="0" w:after="0" w:line="240" w:lineRule="auto"/>
      </w:pPr>
    </w:p>
    <w:p w:rsidR="004F24FD" w:rsidRDefault="004F24FD" w:rsidP="00311B62">
      <w:pPr>
        <w:autoSpaceDE w:val="0"/>
        <w:autoSpaceDN w:val="0"/>
        <w:adjustRightInd w:val="0"/>
        <w:spacing w:before="0" w:after="0" w:line="240" w:lineRule="auto"/>
      </w:pPr>
      <w:r>
        <w:t>The Rose Review (2006: 15-28) provides clear guidance on what constitutes effective practice</w:t>
      </w:r>
      <w:r w:rsidR="00311B62">
        <w:t xml:space="preserve">, stating that, ‘leading edge practice bears no resemblance to a ‘one size fits all’ model of teaching and learning, nor does it promote boringly, dull rote learning of phonics,’ (2006:15).   Instead </w:t>
      </w:r>
      <w:r w:rsidR="00967746">
        <w:t>it</w:t>
      </w:r>
      <w:r w:rsidR="00311B62">
        <w:t xml:space="preserve"> advocates a, ‘vigorous programme of phonic work to be securely embedded within a broad and language-rich curriculum</w:t>
      </w:r>
      <w:r w:rsidR="00967746">
        <w:t>’</w:t>
      </w:r>
      <w:r w:rsidR="00311B62">
        <w:t xml:space="preserve"> (2006:15)</w:t>
      </w:r>
      <w:r w:rsidR="00967746">
        <w:t xml:space="preserve"> that equips young readers with essential skills and knowledge they need to be able to decode unfamiliar words and to read for understanding.  </w:t>
      </w:r>
    </w:p>
    <w:p w:rsidR="00177BFE" w:rsidRDefault="00177BFE" w:rsidP="00311B62">
      <w:pPr>
        <w:autoSpaceDE w:val="0"/>
        <w:autoSpaceDN w:val="0"/>
        <w:adjustRightInd w:val="0"/>
        <w:spacing w:before="0" w:after="0" w:line="240" w:lineRule="auto"/>
      </w:pPr>
    </w:p>
    <w:p w:rsidR="00177BFE" w:rsidRDefault="00177BFE" w:rsidP="00311B62">
      <w:pPr>
        <w:autoSpaceDE w:val="0"/>
        <w:autoSpaceDN w:val="0"/>
        <w:adjustRightInd w:val="0"/>
        <w:spacing w:before="0" w:after="0" w:line="240" w:lineRule="auto"/>
      </w:pPr>
      <w:r>
        <w:t xml:space="preserve">Rose makes it clear that the aim of reading is comprehension and that skilled reading draws on two processes: decoding and language comprehension.  Both are essential and neither is enough on its own.  This is represented in the Simple View of Reading Model (Turner and Gough, 1986).  </w:t>
      </w:r>
    </w:p>
    <w:p w:rsidR="00177BFE" w:rsidRDefault="00177BFE" w:rsidP="00311B62">
      <w:pPr>
        <w:autoSpaceDE w:val="0"/>
        <w:autoSpaceDN w:val="0"/>
        <w:adjustRightInd w:val="0"/>
        <w:spacing w:before="0" w:after="0" w:line="240" w:lineRule="auto"/>
      </w:pPr>
    </w:p>
    <w:p w:rsidR="00D26AE3" w:rsidRDefault="00177BFE" w:rsidP="00177BFE">
      <w:pPr>
        <w:autoSpaceDE w:val="0"/>
        <w:autoSpaceDN w:val="0"/>
        <w:adjustRightInd w:val="0"/>
        <w:spacing w:before="0" w:after="0" w:line="240" w:lineRule="auto"/>
        <w:jc w:val="center"/>
        <w:sectPr w:rsidR="00D26AE3">
          <w:pgSz w:w="11906" w:h="16838"/>
          <w:pgMar w:top="851" w:right="709" w:bottom="992" w:left="709" w:header="708" w:footer="708" w:gutter="0"/>
          <w:cols w:space="708"/>
          <w:formProt w:val="0"/>
          <w:docGrid w:linePitch="360"/>
        </w:sectPr>
      </w:pPr>
      <w:r>
        <w:rPr>
          <w:noProof/>
          <w:lang w:eastAsia="en-GB"/>
        </w:rPr>
        <w:lastRenderedPageBreak/>
        <w:drawing>
          <wp:inline distT="0" distB="0" distL="0" distR="0">
            <wp:extent cx="3347802" cy="2719504"/>
            <wp:effectExtent l="0" t="0" r="5080" b="5080"/>
            <wp:docPr id="1" name="Picture 1" descr="https://portfolio.pebblepad.co.uk/cumbria/download.aspx?action=view&amp;useroid=0&amp;oid=506204&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rtfolio.pebblepad.co.uk/cumbria/download.aspx?action=view&amp;useroid=0&amp;oid=506204&a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0215" cy="2737711"/>
                    </a:xfrm>
                    <a:prstGeom prst="rect">
                      <a:avLst/>
                    </a:prstGeom>
                    <a:noFill/>
                    <a:ln>
                      <a:noFill/>
                    </a:ln>
                  </pic:spPr>
                </pic:pic>
              </a:graphicData>
            </a:graphic>
          </wp:inline>
        </w:drawing>
      </w:r>
    </w:p>
    <w:p w:rsidR="00177BFE" w:rsidRDefault="00177BFE" w:rsidP="00177BFE">
      <w:pPr>
        <w:autoSpaceDE w:val="0"/>
        <w:autoSpaceDN w:val="0"/>
        <w:adjustRightInd w:val="0"/>
        <w:spacing w:before="0" w:after="0" w:line="240" w:lineRule="auto"/>
        <w:jc w:val="center"/>
      </w:pPr>
    </w:p>
    <w:p w:rsidR="00967746" w:rsidRDefault="00967746" w:rsidP="00311B62">
      <w:pPr>
        <w:autoSpaceDE w:val="0"/>
        <w:autoSpaceDN w:val="0"/>
        <w:adjustRightInd w:val="0"/>
        <w:spacing w:before="0" w:after="0" w:line="240" w:lineRule="auto"/>
      </w:pPr>
    </w:p>
    <w:p w:rsidR="00967746" w:rsidRDefault="00967746" w:rsidP="00311B62">
      <w:pPr>
        <w:autoSpaceDE w:val="0"/>
        <w:autoSpaceDN w:val="0"/>
        <w:adjustRightInd w:val="0"/>
        <w:spacing w:before="0" w:after="0" w:line="240" w:lineRule="auto"/>
      </w:pPr>
      <w:r>
        <w:t>At LJMU, the Reading Focus weeks allow you the opportunity to receive subject-specific feedback that should enhance your confidence and skills and prepare you well t</w:t>
      </w:r>
      <w:r w:rsidR="00177BFE">
        <w:t xml:space="preserve">o teach young children to read – in the widest sense of the word.  Thus you are encouraged to think about developing children as true readers and not just decoders, while recognising the importance of </w:t>
      </w:r>
      <w:r w:rsidR="007B1E8C">
        <w:t xml:space="preserve">quality and exciting first teaching that allows </w:t>
      </w:r>
      <w:proofErr w:type="gramStart"/>
      <w:r w:rsidR="007B1E8C">
        <w:t>children  to</w:t>
      </w:r>
      <w:proofErr w:type="gramEnd"/>
      <w:r w:rsidR="007B1E8C">
        <w:t xml:space="preserve"> access print and enjoy books. </w:t>
      </w:r>
      <w:r>
        <w:t xml:space="preserve"> </w:t>
      </w:r>
    </w:p>
    <w:p w:rsidR="00B4231B" w:rsidRDefault="00B4231B" w:rsidP="00311B62">
      <w:pPr>
        <w:autoSpaceDE w:val="0"/>
        <w:autoSpaceDN w:val="0"/>
        <w:adjustRightInd w:val="0"/>
        <w:spacing w:before="0" w:after="0" w:line="240" w:lineRule="auto"/>
      </w:pPr>
    </w:p>
    <w:p w:rsidR="00B4231B" w:rsidRDefault="00B4231B" w:rsidP="00311B62">
      <w:pPr>
        <w:autoSpaceDE w:val="0"/>
        <w:autoSpaceDN w:val="0"/>
        <w:adjustRightInd w:val="0"/>
        <w:spacing w:before="0" w:after="0" w:line="240" w:lineRule="auto"/>
      </w:pPr>
      <w:r>
        <w:t>For mor</w:t>
      </w:r>
      <w:r w:rsidR="002D15AF">
        <w:t>e information on</w:t>
      </w:r>
      <w:r>
        <w:t xml:space="preserve"> best practice</w:t>
      </w:r>
      <w:r w:rsidR="002D15AF">
        <w:t xml:space="preserve"> and central policy views</w:t>
      </w:r>
      <w:r>
        <w:t>, read:</w:t>
      </w:r>
    </w:p>
    <w:p w:rsidR="00B4231B" w:rsidRDefault="00B4231B" w:rsidP="00311B62">
      <w:pPr>
        <w:autoSpaceDE w:val="0"/>
        <w:autoSpaceDN w:val="0"/>
        <w:adjustRightInd w:val="0"/>
        <w:spacing w:before="0" w:after="0" w:line="240" w:lineRule="auto"/>
      </w:pPr>
    </w:p>
    <w:p w:rsidR="002D15AF" w:rsidRDefault="002D15AF" w:rsidP="004E61D6">
      <w:pPr>
        <w:pStyle w:val="ListParagraph"/>
        <w:numPr>
          <w:ilvl w:val="0"/>
          <w:numId w:val="7"/>
        </w:numPr>
        <w:autoSpaceDE w:val="0"/>
        <w:autoSpaceDN w:val="0"/>
        <w:adjustRightInd w:val="0"/>
        <w:spacing w:before="0" w:after="0" w:line="240" w:lineRule="auto"/>
      </w:pPr>
      <w:proofErr w:type="spellStart"/>
      <w:r>
        <w:t>DfE</w:t>
      </w:r>
      <w:proofErr w:type="spellEnd"/>
      <w:r>
        <w:t xml:space="preserve"> (2010) The importance of teaching: schools’ white paper 2010, available at: </w:t>
      </w:r>
      <w:hyperlink r:id="rId21" w:history="1">
        <w:r w:rsidRPr="00205F27">
          <w:rPr>
            <w:rStyle w:val="Hyperlink"/>
          </w:rPr>
          <w:t>https://www.gov.uk/government/publications/the-importance-of-teaching-the-schools-white-paper-2010</w:t>
        </w:r>
      </w:hyperlink>
    </w:p>
    <w:p w:rsidR="00B4231B" w:rsidRPr="00F47D05" w:rsidRDefault="00B4231B" w:rsidP="004E61D6">
      <w:pPr>
        <w:pStyle w:val="ListParagraph"/>
        <w:numPr>
          <w:ilvl w:val="0"/>
          <w:numId w:val="7"/>
        </w:numPr>
        <w:autoSpaceDE w:val="0"/>
        <w:autoSpaceDN w:val="0"/>
        <w:adjustRightInd w:val="0"/>
        <w:spacing w:before="0" w:after="0" w:line="240" w:lineRule="auto"/>
        <w:rPr>
          <w:rStyle w:val="Hyperlink"/>
        </w:rPr>
      </w:pPr>
      <w:r>
        <w:t xml:space="preserve">Rose, </w:t>
      </w:r>
      <w:proofErr w:type="gramStart"/>
      <w:r>
        <w:t>J(</w:t>
      </w:r>
      <w:proofErr w:type="gramEnd"/>
      <w:r>
        <w:t xml:space="preserve">2006) </w:t>
      </w:r>
      <w:r w:rsidRPr="002D15AF">
        <w:rPr>
          <w:i/>
        </w:rPr>
        <w:t>The Independent review of Early Reading</w:t>
      </w:r>
      <w:r>
        <w:t xml:space="preserve">. Aspect 1 pp15-28 , located at </w:t>
      </w:r>
      <w:hyperlink r:id="rId22" w:history="1">
        <w:r w:rsidRPr="003F79D5">
          <w:rPr>
            <w:rStyle w:val="Hyperlink"/>
          </w:rPr>
          <w:t>http://webarchive.nationalarchives.gov.uk/20130401151715/http://www.education.gov.uk/publications/eOrderingDownload/0201-2006PDF-EN-01.pdf</w:t>
        </w:r>
      </w:hyperlink>
    </w:p>
    <w:p w:rsidR="00F47D05" w:rsidRDefault="00F47D05" w:rsidP="004E61D6">
      <w:pPr>
        <w:pStyle w:val="ListParagraph"/>
        <w:numPr>
          <w:ilvl w:val="0"/>
          <w:numId w:val="7"/>
        </w:numPr>
        <w:autoSpaceDE w:val="0"/>
        <w:autoSpaceDN w:val="0"/>
        <w:adjustRightInd w:val="0"/>
        <w:spacing w:before="0" w:after="0" w:line="240" w:lineRule="auto"/>
      </w:pPr>
      <w:r w:rsidRPr="00F47D05">
        <w:rPr>
          <w:rStyle w:val="Hyperlink"/>
          <w:u w:val="none"/>
        </w:rPr>
        <w:t>Ofsted (2013) Moving English Forward available at:</w:t>
      </w:r>
      <w:r>
        <w:rPr>
          <w:rStyle w:val="Hyperlink"/>
        </w:rPr>
        <w:t xml:space="preserve"> h</w:t>
      </w:r>
      <w:r w:rsidRPr="00F47D05">
        <w:rPr>
          <w:rStyle w:val="Hyperlink"/>
        </w:rPr>
        <w:t>ttps://www.gov.uk/government/publications/moving-english-forward</w:t>
      </w:r>
    </w:p>
    <w:p w:rsidR="00F47D05" w:rsidRDefault="00F47D05" w:rsidP="00D063F0">
      <w:pPr>
        <w:sectPr w:rsidR="00F47D05">
          <w:pgSz w:w="11906" w:h="16838"/>
          <w:pgMar w:top="851" w:right="709" w:bottom="992" w:left="709" w:header="708" w:footer="708" w:gutter="0"/>
          <w:cols w:space="708"/>
          <w:formProt w:val="0"/>
          <w:docGrid w:linePitch="360"/>
        </w:sectPr>
      </w:pPr>
    </w:p>
    <w:p w:rsidR="004A2304" w:rsidRPr="00A1756C" w:rsidRDefault="00E84CF2" w:rsidP="004A2304">
      <w:pPr>
        <w:pStyle w:val="Heading1"/>
        <w:rPr>
          <w:sz w:val="28"/>
        </w:rPr>
      </w:pPr>
      <w:r w:rsidRPr="00E84CF2">
        <w:rPr>
          <w:color w:val="FF0000"/>
          <w:sz w:val="32"/>
          <w:szCs w:val="32"/>
        </w:rPr>
        <w:lastRenderedPageBreak/>
        <w:t xml:space="preserve">APPENDIX </w:t>
      </w:r>
      <w:r>
        <w:rPr>
          <w:color w:val="FF0000"/>
          <w:sz w:val="32"/>
          <w:szCs w:val="32"/>
        </w:rPr>
        <w:t>2</w:t>
      </w:r>
      <w:r w:rsidR="004A2304" w:rsidRPr="00A1756C">
        <w:rPr>
          <w:sz w:val="28"/>
        </w:rPr>
        <w:t xml:space="preserve">: </w:t>
      </w:r>
      <w:r w:rsidR="004A2304">
        <w:rPr>
          <w:sz w:val="28"/>
        </w:rPr>
        <w:t xml:space="preserve">Using the Simple View of Reading as a simple assessment tool </w:t>
      </w:r>
    </w:p>
    <w:p w:rsidR="00B33540" w:rsidRDefault="004A2304" w:rsidP="008D4E6E">
      <w:r>
        <w:t>The 2006 review of early reading (rose, 2006) supports the use of the Simple View of Reading model (</w:t>
      </w:r>
      <w:proofErr w:type="spellStart"/>
      <w:r>
        <w:t>SvoR</w:t>
      </w:r>
      <w:proofErr w:type="spellEnd"/>
      <w:r>
        <w:t>) to help explain the processes at play during reading.  The model suggests:</w:t>
      </w:r>
    </w:p>
    <w:p w:rsidR="004A2304" w:rsidRPr="004A2304" w:rsidRDefault="004A2304" w:rsidP="004A2304">
      <w:pPr>
        <w:numPr>
          <w:ilvl w:val="0"/>
          <w:numId w:val="15"/>
        </w:numPr>
        <w:spacing w:before="0" w:after="0" w:line="240" w:lineRule="auto"/>
        <w:rPr>
          <w:rFonts w:cs="Arial"/>
        </w:rPr>
      </w:pPr>
      <w:r w:rsidRPr="004A2304">
        <w:rPr>
          <w:rFonts w:cs="Arial"/>
        </w:rPr>
        <w:t>Reading comprehension depends on, and is limited by, language comprehension abilities.</w:t>
      </w:r>
    </w:p>
    <w:p w:rsidR="004A2304" w:rsidRDefault="004A2304" w:rsidP="004A2304">
      <w:pPr>
        <w:numPr>
          <w:ilvl w:val="0"/>
          <w:numId w:val="15"/>
        </w:numPr>
        <w:spacing w:before="0" w:after="0" w:line="240" w:lineRule="auto"/>
        <w:rPr>
          <w:rFonts w:cs="Arial"/>
        </w:rPr>
      </w:pPr>
      <w:r w:rsidRPr="004A2304">
        <w:rPr>
          <w:rFonts w:cs="Arial"/>
        </w:rPr>
        <w:t>Understanding written texts is not possible unless we can read the words, but...</w:t>
      </w:r>
    </w:p>
    <w:p w:rsidR="004A2304" w:rsidRPr="004A2304" w:rsidRDefault="004A2304" w:rsidP="004A2304">
      <w:pPr>
        <w:pStyle w:val="ListParagraph"/>
        <w:numPr>
          <w:ilvl w:val="0"/>
          <w:numId w:val="16"/>
        </w:numPr>
        <w:spacing w:before="0" w:after="0" w:line="240" w:lineRule="auto"/>
        <w:rPr>
          <w:rFonts w:cs="Arial"/>
          <w:sz w:val="24"/>
        </w:rPr>
      </w:pPr>
      <w:r w:rsidRPr="004A2304">
        <w:rPr>
          <w:rFonts w:cs="Arial"/>
        </w:rPr>
        <w:t>...being able to read the word</w:t>
      </w:r>
      <w:r>
        <w:rPr>
          <w:rFonts w:cs="Arial"/>
        </w:rPr>
        <w:t>s</w:t>
      </w:r>
      <w:r w:rsidRPr="004A2304">
        <w:rPr>
          <w:rFonts w:cs="Arial"/>
        </w:rPr>
        <w:t xml:space="preserve"> does not guarantee that the text </w:t>
      </w:r>
      <w:proofErr w:type="gramStart"/>
      <w:r w:rsidRPr="004A2304">
        <w:rPr>
          <w:rFonts w:cs="Arial"/>
        </w:rPr>
        <w:t>will be understood</w:t>
      </w:r>
      <w:proofErr w:type="gramEnd"/>
      <w:r w:rsidRPr="004A2304">
        <w:rPr>
          <w:rFonts w:cs="Arial"/>
          <w:sz w:val="24"/>
        </w:rPr>
        <w:t xml:space="preserve">. </w:t>
      </w:r>
    </w:p>
    <w:p w:rsidR="004A2304" w:rsidRPr="004A2304" w:rsidRDefault="004A2304" w:rsidP="008D4E6E"/>
    <w:p w:rsidR="004A2304" w:rsidRDefault="004A2304" w:rsidP="008D4E6E">
      <w:pPr>
        <w:rPr>
          <w:i/>
        </w:rPr>
      </w:pPr>
    </w:p>
    <w:p w:rsidR="004A2304" w:rsidRDefault="004A2304" w:rsidP="004A2304">
      <w:pPr>
        <w:jc w:val="center"/>
        <w:rPr>
          <w:i/>
        </w:rPr>
      </w:pPr>
      <w:r>
        <w:rPr>
          <w:rFonts w:ascii="Arial" w:eastAsia="Times New Roman" w:hAnsi="Arial" w:cs="Arial"/>
          <w:b/>
          <w:bCs/>
          <w:noProof/>
          <w:color w:val="auto"/>
          <w:sz w:val="22"/>
          <w:lang w:eastAsia="en-GB"/>
        </w:rPr>
        <w:lastRenderedPageBreak/>
        <w:drawing>
          <wp:inline distT="0" distB="0" distL="0" distR="0">
            <wp:extent cx="4572635" cy="3429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4A2304" w:rsidRDefault="004A2304" w:rsidP="008D4E6E">
      <w:r>
        <w:t xml:space="preserve">Having gathered assessment data on your two focus children, where would you place them on the </w:t>
      </w:r>
      <w:proofErr w:type="spellStart"/>
      <w:r>
        <w:t>SVoR</w:t>
      </w:r>
      <w:proofErr w:type="spellEnd"/>
      <w:r>
        <w:t>?</w:t>
      </w:r>
    </w:p>
    <w:p w:rsidR="004A2304" w:rsidRDefault="004A2304" w:rsidP="008D4E6E"/>
    <w:p w:rsidR="004A2304" w:rsidRDefault="004A2304" w:rsidP="008D4E6E">
      <w:r>
        <w:t>What does this suggest that they need help with to help them become confident, independent readers?</w:t>
      </w:r>
    </w:p>
    <w:p w:rsidR="004A2304" w:rsidRDefault="004A2304" w:rsidP="008D4E6E"/>
    <w:p w:rsidR="004A2304" w:rsidRPr="004A2304" w:rsidRDefault="004A2304" w:rsidP="008D4E6E">
      <w:r>
        <w:t>How will you use this information to help you plan later on in the week?</w:t>
      </w:r>
    </w:p>
    <w:p w:rsidR="004A2304" w:rsidRDefault="004A2304" w:rsidP="008D4E6E">
      <w:pPr>
        <w:rPr>
          <w:i/>
        </w:rPr>
      </w:pPr>
    </w:p>
    <w:p w:rsidR="004A2304" w:rsidRDefault="004A2304" w:rsidP="008D4E6E">
      <w:pPr>
        <w:rPr>
          <w:i/>
        </w:rPr>
      </w:pPr>
    </w:p>
    <w:p w:rsidR="004A2304" w:rsidRDefault="004A2304" w:rsidP="008D4E6E">
      <w:pPr>
        <w:rPr>
          <w:i/>
        </w:rPr>
      </w:pPr>
    </w:p>
    <w:p w:rsidR="004A2304" w:rsidRDefault="004A2304" w:rsidP="008D4E6E">
      <w:pPr>
        <w:rPr>
          <w:i/>
        </w:rPr>
      </w:pPr>
    </w:p>
    <w:p w:rsidR="004A2304" w:rsidRDefault="004A2304" w:rsidP="008D4E6E">
      <w:pPr>
        <w:rPr>
          <w:i/>
        </w:rPr>
      </w:pPr>
    </w:p>
    <w:p w:rsidR="004A2304" w:rsidRDefault="00E84CF2" w:rsidP="004A2304">
      <w:pPr>
        <w:pStyle w:val="Heading1"/>
        <w:rPr>
          <w:sz w:val="28"/>
        </w:rPr>
      </w:pPr>
      <w:r w:rsidRPr="00E84CF2">
        <w:rPr>
          <w:color w:val="FF0000"/>
          <w:sz w:val="32"/>
          <w:szCs w:val="32"/>
        </w:rPr>
        <w:t xml:space="preserve">APPENDIX </w:t>
      </w:r>
      <w:r>
        <w:rPr>
          <w:color w:val="FF0000"/>
          <w:sz w:val="32"/>
          <w:szCs w:val="32"/>
        </w:rPr>
        <w:t>3</w:t>
      </w:r>
      <w:r w:rsidR="004A2304" w:rsidRPr="00A1756C">
        <w:rPr>
          <w:sz w:val="28"/>
        </w:rPr>
        <w:t xml:space="preserve">: </w:t>
      </w:r>
      <w:r w:rsidR="004A2304">
        <w:rPr>
          <w:sz w:val="28"/>
        </w:rPr>
        <w:t xml:space="preserve">Questions to ask children to determine their attitude towards reading </w:t>
      </w:r>
    </w:p>
    <w:p w:rsidR="006D0FF4" w:rsidRDefault="006D0FF4" w:rsidP="006D0FF4">
      <w:r>
        <w:t xml:space="preserve">Questionnaires </w:t>
      </w:r>
      <w:r w:rsidR="00137B3B">
        <w:t xml:space="preserve">by the Reading for Pleasure organisation </w:t>
      </w:r>
      <w:r>
        <w:t>are available to download and use</w:t>
      </w:r>
      <w:r w:rsidR="00137B3B">
        <w:t xml:space="preserve">: </w:t>
      </w:r>
    </w:p>
    <w:p w:rsidR="006D0FF4" w:rsidRDefault="006D0FF4" w:rsidP="006D0FF4"/>
    <w:p w:rsidR="006D0FF4" w:rsidRDefault="006D0FF4" w:rsidP="006D0FF4">
      <w:r>
        <w:t xml:space="preserve">KS1: </w:t>
      </w:r>
      <w:hyperlink r:id="rId24" w:history="1">
        <w:r w:rsidR="00137B3B" w:rsidRPr="00A7753B">
          <w:rPr>
            <w:rStyle w:val="Hyperlink"/>
          </w:rPr>
          <w:t>https://www.researchrichpedagogies.org/_downloads/KS1_rfp_survey.pdf</w:t>
        </w:r>
      </w:hyperlink>
    </w:p>
    <w:p w:rsidR="00137B3B" w:rsidRDefault="00137B3B" w:rsidP="006D0FF4"/>
    <w:p w:rsidR="003B025F" w:rsidRDefault="006D0FF4" w:rsidP="006D0FF4">
      <w:r>
        <w:t xml:space="preserve">KS2 and above: </w:t>
      </w:r>
      <w:r w:rsidR="00137B3B">
        <w:t>available on Canvas</w:t>
      </w:r>
    </w:p>
    <w:p w:rsidR="006D0FF4" w:rsidRDefault="006D0FF4" w:rsidP="006D0FF4">
      <w:r>
        <w:t>If you are working with older children who struggle to read, you may wish to use the KS1 survey.</w:t>
      </w:r>
    </w:p>
    <w:p w:rsidR="006D0FF4" w:rsidRDefault="006D0FF4" w:rsidP="006D0FF4"/>
    <w:p w:rsidR="006D0FF4" w:rsidRPr="006D0FF4" w:rsidRDefault="006D0FF4" w:rsidP="006D0FF4">
      <w:pPr>
        <w:rPr>
          <w:b/>
        </w:rPr>
      </w:pPr>
    </w:p>
    <w:p w:rsidR="004A2304" w:rsidRPr="006D0FF4" w:rsidRDefault="006D0FF4" w:rsidP="004A2304">
      <w:pPr>
        <w:rPr>
          <w:b/>
          <w:sz w:val="22"/>
        </w:rPr>
      </w:pPr>
      <w:r w:rsidRPr="006D0FF4">
        <w:rPr>
          <w:b/>
          <w:sz w:val="22"/>
        </w:rPr>
        <w:lastRenderedPageBreak/>
        <w:t>Once you have the information you ne</w:t>
      </w:r>
      <w:r w:rsidR="003B025F">
        <w:rPr>
          <w:b/>
          <w:sz w:val="22"/>
        </w:rPr>
        <w:t>ed to consider how you will use</w:t>
      </w:r>
      <w:r w:rsidR="004A2304" w:rsidRPr="006D0FF4">
        <w:rPr>
          <w:b/>
          <w:sz w:val="22"/>
        </w:rPr>
        <w:t xml:space="preserve"> this assessment data to</w:t>
      </w:r>
      <w:r w:rsidRPr="006D0FF4">
        <w:rPr>
          <w:b/>
          <w:sz w:val="22"/>
        </w:rPr>
        <w:t xml:space="preserve"> help you when teaching reading.</w:t>
      </w:r>
    </w:p>
    <w:p w:rsidR="004A2304" w:rsidRDefault="004A2304" w:rsidP="004A2304"/>
    <w:p w:rsidR="004A2304" w:rsidRDefault="004A2304" w:rsidP="004A2304"/>
    <w:p w:rsidR="004A2304" w:rsidRPr="004A2304" w:rsidRDefault="004A2304" w:rsidP="004A2304"/>
    <w:p w:rsidR="004A2304" w:rsidRDefault="004A2304" w:rsidP="008D4E6E">
      <w:pPr>
        <w:rPr>
          <w:i/>
        </w:rPr>
      </w:pPr>
    </w:p>
    <w:p w:rsidR="004A2304" w:rsidRDefault="004A2304" w:rsidP="008D4E6E">
      <w:pPr>
        <w:rPr>
          <w:i/>
        </w:rPr>
      </w:pPr>
    </w:p>
    <w:p w:rsidR="004A2304" w:rsidRDefault="004A2304" w:rsidP="008D4E6E">
      <w:pPr>
        <w:rPr>
          <w:i/>
        </w:rPr>
      </w:pPr>
    </w:p>
    <w:p w:rsidR="004A2304" w:rsidRDefault="004A2304" w:rsidP="008D4E6E">
      <w:pPr>
        <w:rPr>
          <w:i/>
        </w:rPr>
      </w:pPr>
    </w:p>
    <w:p w:rsidR="004A2304" w:rsidRDefault="004A2304" w:rsidP="008D4E6E">
      <w:pPr>
        <w:rPr>
          <w:i/>
        </w:rPr>
      </w:pPr>
    </w:p>
    <w:p w:rsidR="004A2304" w:rsidRDefault="004A2304" w:rsidP="008D4E6E">
      <w:pPr>
        <w:rPr>
          <w:i/>
        </w:rPr>
      </w:pPr>
    </w:p>
    <w:p w:rsidR="004A2304" w:rsidRDefault="004A2304" w:rsidP="008D4E6E">
      <w:pPr>
        <w:rPr>
          <w:i/>
        </w:rPr>
      </w:pPr>
    </w:p>
    <w:p w:rsidR="00D26AE3" w:rsidRDefault="00D26AE3" w:rsidP="008D4E6E">
      <w:pPr>
        <w:rPr>
          <w:i/>
        </w:rPr>
        <w:sectPr w:rsidR="00D26AE3">
          <w:pgSz w:w="11906" w:h="16838"/>
          <w:pgMar w:top="851" w:right="709" w:bottom="992" w:left="709" w:header="709" w:footer="709" w:gutter="0"/>
          <w:cols w:space="708"/>
          <w:formProt w:val="0"/>
          <w:docGrid w:linePitch="360"/>
        </w:sectPr>
      </w:pPr>
    </w:p>
    <w:p w:rsidR="00D01390" w:rsidRPr="00A1756C" w:rsidRDefault="00E84CF2" w:rsidP="00A1756C">
      <w:pPr>
        <w:pStyle w:val="Heading1"/>
        <w:rPr>
          <w:sz w:val="28"/>
        </w:rPr>
      </w:pPr>
      <w:r w:rsidRPr="00E84CF2">
        <w:rPr>
          <w:color w:val="FF0000"/>
          <w:sz w:val="32"/>
          <w:szCs w:val="32"/>
        </w:rPr>
        <w:lastRenderedPageBreak/>
        <w:t xml:space="preserve">APPENDIX </w:t>
      </w:r>
      <w:r>
        <w:rPr>
          <w:color w:val="FF0000"/>
          <w:sz w:val="32"/>
          <w:szCs w:val="32"/>
        </w:rPr>
        <w:t>4</w:t>
      </w:r>
      <w:r w:rsidR="00C723AD" w:rsidRPr="00A1756C">
        <w:rPr>
          <w:sz w:val="28"/>
        </w:rPr>
        <w:t xml:space="preserve">: Reading attitude grid (adapted from the CLPE) </w:t>
      </w:r>
    </w:p>
    <w:tbl>
      <w:tblPr>
        <w:tblW w:w="13660" w:type="dxa"/>
        <w:tblCellMar>
          <w:left w:w="0" w:type="dxa"/>
          <w:right w:w="0" w:type="dxa"/>
        </w:tblCellMar>
        <w:tblLook w:val="04A0" w:firstRow="1" w:lastRow="0" w:firstColumn="1" w:lastColumn="0" w:noHBand="0" w:noVBand="1"/>
      </w:tblPr>
      <w:tblGrid>
        <w:gridCol w:w="6830"/>
        <w:gridCol w:w="6830"/>
      </w:tblGrid>
      <w:tr w:rsidR="00C723AD" w:rsidRPr="00C723AD">
        <w:trPr>
          <w:trHeight w:val="3950"/>
        </w:trPr>
        <w:tc>
          <w:tcPr>
            <w:tcW w:w="683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C723AD" w:rsidRPr="00C723AD" w:rsidRDefault="00C723AD" w:rsidP="00C723AD">
            <w:pPr>
              <w:spacing w:before="0"/>
              <w:rPr>
                <w:rFonts w:eastAsia="SimSun" w:cs="Times New Roman"/>
                <w:color w:val="auto"/>
                <w:sz w:val="22"/>
              </w:rPr>
            </w:pPr>
            <w:r w:rsidRPr="00C723AD">
              <w:rPr>
                <w:rFonts w:eastAsia="SimSun" w:cs="Times New Roman"/>
                <w:b/>
                <w:color w:val="auto"/>
                <w:sz w:val="22"/>
              </w:rPr>
              <w:t>Can and do read</w:t>
            </w:r>
            <w:r w:rsidRPr="00C723AD">
              <w:rPr>
                <w:rFonts w:eastAsia="SimSun" w:cs="Times New Roman"/>
                <w:color w:val="auto"/>
                <w:sz w:val="22"/>
              </w:rPr>
              <w:br/>
              <w:t>Boys</w:t>
            </w:r>
          </w:p>
          <w:p w:rsidR="00C723AD" w:rsidRPr="00C723AD" w:rsidRDefault="00C723AD" w:rsidP="00C723AD">
            <w:pPr>
              <w:spacing w:before="0"/>
              <w:rPr>
                <w:rFonts w:eastAsia="SimSun" w:cs="Times New Roman"/>
                <w:color w:val="auto"/>
                <w:sz w:val="22"/>
              </w:rPr>
            </w:pPr>
            <w:r w:rsidRPr="00C723AD">
              <w:rPr>
                <w:rFonts w:eastAsia="SimSun" w:cs="Times New Roman"/>
                <w:color w:val="auto"/>
                <w:sz w:val="22"/>
              </w:rPr>
              <w:t>Girls</w:t>
            </w:r>
          </w:p>
        </w:tc>
        <w:tc>
          <w:tcPr>
            <w:tcW w:w="683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C723AD" w:rsidRPr="00C723AD" w:rsidRDefault="00C723AD" w:rsidP="00C723AD">
            <w:pPr>
              <w:spacing w:before="0"/>
              <w:rPr>
                <w:rFonts w:eastAsia="SimSun" w:cs="Times New Roman"/>
                <w:b/>
                <w:color w:val="auto"/>
                <w:sz w:val="22"/>
              </w:rPr>
            </w:pPr>
            <w:r w:rsidRPr="00C723AD">
              <w:rPr>
                <w:rFonts w:eastAsia="SimSun" w:cs="Times New Roman"/>
                <w:b/>
                <w:color w:val="auto"/>
                <w:sz w:val="22"/>
              </w:rPr>
              <w:t>Can but don’t read</w:t>
            </w:r>
          </w:p>
          <w:p w:rsidR="00C723AD" w:rsidRPr="00C723AD" w:rsidRDefault="00C723AD" w:rsidP="00C723AD">
            <w:pPr>
              <w:spacing w:before="0"/>
              <w:rPr>
                <w:rFonts w:eastAsia="SimSun" w:cs="Times New Roman"/>
                <w:color w:val="auto"/>
                <w:sz w:val="22"/>
              </w:rPr>
            </w:pPr>
            <w:r w:rsidRPr="00C723AD">
              <w:rPr>
                <w:rFonts w:eastAsia="SimSun" w:cs="Times New Roman"/>
                <w:color w:val="auto"/>
                <w:sz w:val="22"/>
              </w:rPr>
              <w:t>Boys</w:t>
            </w:r>
          </w:p>
          <w:p w:rsidR="00C723AD" w:rsidRPr="00C723AD" w:rsidRDefault="00C723AD" w:rsidP="00C723AD">
            <w:pPr>
              <w:spacing w:before="0"/>
              <w:rPr>
                <w:rFonts w:eastAsia="SimSun" w:cs="Times New Roman"/>
                <w:color w:val="auto"/>
                <w:sz w:val="22"/>
              </w:rPr>
            </w:pPr>
            <w:r w:rsidRPr="00C723AD">
              <w:rPr>
                <w:rFonts w:eastAsia="SimSun" w:cs="Times New Roman"/>
                <w:color w:val="auto"/>
                <w:sz w:val="22"/>
              </w:rPr>
              <w:t>Girls</w:t>
            </w:r>
          </w:p>
        </w:tc>
      </w:tr>
      <w:tr w:rsidR="00C723AD" w:rsidRPr="00C723AD">
        <w:trPr>
          <w:trHeight w:val="3948"/>
        </w:trPr>
        <w:tc>
          <w:tcPr>
            <w:tcW w:w="683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C723AD" w:rsidRPr="00C723AD" w:rsidRDefault="00C723AD" w:rsidP="00C723AD">
            <w:pPr>
              <w:spacing w:before="0"/>
              <w:rPr>
                <w:rFonts w:eastAsia="SimSun" w:cs="Times New Roman"/>
                <w:b/>
                <w:color w:val="auto"/>
                <w:sz w:val="22"/>
              </w:rPr>
            </w:pPr>
            <w:r>
              <w:rPr>
                <w:rFonts w:eastAsia="SimSun" w:cs="Times New Roman"/>
                <w:b/>
                <w:color w:val="auto"/>
                <w:sz w:val="22"/>
              </w:rPr>
              <w:t xml:space="preserve">Can’t and but </w:t>
            </w:r>
            <w:r w:rsidRPr="00C723AD">
              <w:rPr>
                <w:rFonts w:eastAsia="SimSun" w:cs="Times New Roman"/>
                <w:b/>
                <w:color w:val="auto"/>
                <w:sz w:val="22"/>
              </w:rPr>
              <w:t xml:space="preserve"> try to read </w:t>
            </w:r>
          </w:p>
          <w:p w:rsidR="00C723AD" w:rsidRPr="00C723AD" w:rsidRDefault="00C723AD" w:rsidP="00C723AD">
            <w:pPr>
              <w:spacing w:before="0"/>
              <w:rPr>
                <w:rFonts w:eastAsia="SimSun" w:cs="Times New Roman"/>
                <w:color w:val="auto"/>
                <w:sz w:val="22"/>
              </w:rPr>
            </w:pPr>
            <w:r w:rsidRPr="00C723AD">
              <w:rPr>
                <w:rFonts w:eastAsia="SimSun" w:cs="Times New Roman"/>
                <w:color w:val="auto"/>
                <w:sz w:val="22"/>
              </w:rPr>
              <w:t>Boys</w:t>
            </w:r>
          </w:p>
          <w:p w:rsidR="00C723AD" w:rsidRPr="00C723AD" w:rsidRDefault="00C723AD" w:rsidP="00C723AD">
            <w:pPr>
              <w:spacing w:before="0"/>
              <w:rPr>
                <w:rFonts w:eastAsia="SimSun" w:cs="Times New Roman"/>
                <w:color w:val="auto"/>
                <w:sz w:val="22"/>
              </w:rPr>
            </w:pPr>
            <w:r w:rsidRPr="00C723AD">
              <w:rPr>
                <w:rFonts w:eastAsia="SimSun" w:cs="Times New Roman"/>
                <w:color w:val="auto"/>
                <w:sz w:val="22"/>
              </w:rPr>
              <w:t>Girls</w:t>
            </w:r>
          </w:p>
        </w:tc>
        <w:tc>
          <w:tcPr>
            <w:tcW w:w="683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C723AD" w:rsidRPr="00C723AD" w:rsidRDefault="00C723AD" w:rsidP="00C723AD">
            <w:pPr>
              <w:spacing w:before="0"/>
              <w:rPr>
                <w:rFonts w:eastAsia="SimSun" w:cs="Times New Roman"/>
                <w:b/>
                <w:color w:val="auto"/>
                <w:sz w:val="22"/>
              </w:rPr>
            </w:pPr>
            <w:r w:rsidRPr="00C723AD">
              <w:rPr>
                <w:rFonts w:eastAsia="SimSun" w:cs="Times New Roman"/>
                <w:b/>
                <w:color w:val="auto"/>
                <w:sz w:val="22"/>
              </w:rPr>
              <w:t>Can’t and don’t try to read</w:t>
            </w:r>
          </w:p>
          <w:p w:rsidR="00C723AD" w:rsidRPr="00C723AD" w:rsidRDefault="00C723AD" w:rsidP="00C723AD">
            <w:pPr>
              <w:spacing w:before="0"/>
              <w:rPr>
                <w:rFonts w:eastAsia="SimSun" w:cs="Times New Roman"/>
                <w:color w:val="auto"/>
                <w:sz w:val="22"/>
              </w:rPr>
            </w:pPr>
            <w:r w:rsidRPr="00C723AD">
              <w:rPr>
                <w:rFonts w:eastAsia="SimSun" w:cs="Times New Roman"/>
                <w:color w:val="auto"/>
                <w:sz w:val="22"/>
              </w:rPr>
              <w:t>Boys</w:t>
            </w:r>
          </w:p>
          <w:p w:rsidR="00C723AD" w:rsidRPr="00C723AD" w:rsidRDefault="00C723AD" w:rsidP="00C723AD">
            <w:pPr>
              <w:spacing w:before="0"/>
              <w:rPr>
                <w:rFonts w:eastAsia="SimSun" w:cs="Times New Roman"/>
                <w:color w:val="auto"/>
                <w:sz w:val="22"/>
              </w:rPr>
            </w:pPr>
            <w:r w:rsidRPr="00C723AD">
              <w:rPr>
                <w:rFonts w:eastAsia="SimSun" w:cs="Times New Roman"/>
                <w:color w:val="auto"/>
                <w:sz w:val="22"/>
              </w:rPr>
              <w:t>Girls</w:t>
            </w:r>
          </w:p>
        </w:tc>
      </w:tr>
    </w:tbl>
    <w:p w:rsidR="006D108F" w:rsidRDefault="006D108F" w:rsidP="006D108F">
      <w:pPr>
        <w:jc w:val="center"/>
        <w:rPr>
          <w:rFonts w:cs="Arial"/>
          <w:b/>
          <w:bCs/>
          <w:color w:val="FF0000"/>
          <w:sz w:val="32"/>
          <w:szCs w:val="32"/>
        </w:rPr>
        <w:sectPr w:rsidR="006D108F">
          <w:pgSz w:w="16838" w:h="11906" w:orient="landscape"/>
          <w:pgMar w:top="709" w:right="851" w:bottom="709" w:left="992" w:header="709" w:footer="709" w:gutter="0"/>
          <w:cols w:space="708"/>
          <w:formProt w:val="0"/>
          <w:docGrid w:linePitch="360"/>
        </w:sectPr>
      </w:pPr>
    </w:p>
    <w:p w:rsidR="006D0FF4" w:rsidRDefault="00E84CF2" w:rsidP="006D108F">
      <w:pPr>
        <w:pStyle w:val="Heading1"/>
      </w:pPr>
      <w:r w:rsidRPr="00E84CF2">
        <w:rPr>
          <w:color w:val="FF0000"/>
          <w:sz w:val="32"/>
          <w:szCs w:val="32"/>
        </w:rPr>
        <w:t xml:space="preserve">APPENDIX </w:t>
      </w:r>
      <w:r>
        <w:rPr>
          <w:color w:val="FF0000"/>
          <w:sz w:val="32"/>
          <w:szCs w:val="32"/>
        </w:rPr>
        <w:t>5</w:t>
      </w:r>
      <w:r w:rsidR="006D0FF4" w:rsidRPr="00A1756C">
        <w:rPr>
          <w:sz w:val="28"/>
        </w:rPr>
        <w:t xml:space="preserve">: </w:t>
      </w:r>
      <w:r w:rsidR="006D0FF4">
        <w:rPr>
          <w:sz w:val="28"/>
        </w:rPr>
        <w:t xml:space="preserve">Phonics Lesson Observation  - blank copy </w:t>
      </w:r>
      <w:r w:rsidR="006D0FF4" w:rsidRPr="00A1756C">
        <w:rPr>
          <w:sz w:val="28"/>
        </w:rPr>
        <w:t xml:space="preserve"> </w:t>
      </w:r>
    </w:p>
    <w:tbl>
      <w:tblPr>
        <w:tblpPr w:leftFromText="180" w:rightFromText="180" w:vertAnchor="text" w:horzAnchor="margin" w:tblpX="-459" w:tblpY="31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111"/>
        <w:gridCol w:w="6662"/>
      </w:tblGrid>
      <w:tr w:rsidR="006D0FF4" w:rsidRPr="006D0FF4">
        <w:tc>
          <w:tcPr>
            <w:tcW w:w="4644" w:type="dxa"/>
            <w:shd w:val="clear" w:color="auto" w:fill="D9D9D9" w:themeFill="background1" w:themeFillShade="D9"/>
          </w:tcPr>
          <w:p w:rsidR="006D0FF4" w:rsidRPr="006D0FF4" w:rsidRDefault="006D0FF4" w:rsidP="001E76E1">
            <w:pPr>
              <w:jc w:val="center"/>
              <w:rPr>
                <w:b/>
                <w:color w:val="000000"/>
                <w:szCs w:val="20"/>
              </w:rPr>
            </w:pPr>
            <w:r w:rsidRPr="006D0FF4">
              <w:rPr>
                <w:b/>
                <w:color w:val="000000"/>
                <w:szCs w:val="20"/>
              </w:rPr>
              <w:t>Prompts</w:t>
            </w:r>
          </w:p>
        </w:tc>
        <w:tc>
          <w:tcPr>
            <w:tcW w:w="4111" w:type="dxa"/>
            <w:shd w:val="clear" w:color="auto" w:fill="D9D9D9" w:themeFill="background1" w:themeFillShade="D9"/>
          </w:tcPr>
          <w:p w:rsidR="006D0FF4" w:rsidRPr="006D0FF4" w:rsidRDefault="006D0FF4" w:rsidP="001E76E1">
            <w:pPr>
              <w:jc w:val="center"/>
              <w:rPr>
                <w:b/>
                <w:color w:val="000000"/>
                <w:szCs w:val="20"/>
              </w:rPr>
            </w:pPr>
            <w:r w:rsidRPr="006D0FF4">
              <w:rPr>
                <w:b/>
                <w:color w:val="000000"/>
                <w:szCs w:val="20"/>
              </w:rPr>
              <w:t>Notes/Evidence</w:t>
            </w:r>
          </w:p>
        </w:tc>
        <w:tc>
          <w:tcPr>
            <w:tcW w:w="6662" w:type="dxa"/>
            <w:shd w:val="clear" w:color="auto" w:fill="D9D9D9" w:themeFill="background1" w:themeFillShade="D9"/>
          </w:tcPr>
          <w:p w:rsidR="006D0FF4" w:rsidRPr="006D0FF4" w:rsidRDefault="006D0FF4" w:rsidP="001E76E1">
            <w:pPr>
              <w:jc w:val="center"/>
              <w:rPr>
                <w:b/>
                <w:color w:val="000000"/>
                <w:szCs w:val="20"/>
              </w:rPr>
            </w:pPr>
            <w:r w:rsidRPr="006D0FF4">
              <w:rPr>
                <w:b/>
                <w:color w:val="000000"/>
                <w:szCs w:val="20"/>
              </w:rPr>
              <w:t>Impact of this on the children’s learning</w:t>
            </w:r>
          </w:p>
        </w:tc>
      </w:tr>
      <w:tr w:rsidR="006D0FF4" w:rsidRPr="006D0FF4">
        <w:tc>
          <w:tcPr>
            <w:tcW w:w="4644" w:type="dxa"/>
          </w:tcPr>
          <w:p w:rsidR="006D0FF4" w:rsidRPr="00D26AE3" w:rsidRDefault="006D0FF4" w:rsidP="00D26AE3">
            <w:pPr>
              <w:spacing w:after="0" w:line="240" w:lineRule="auto"/>
              <w:rPr>
                <w:b/>
                <w:color w:val="000000"/>
                <w:szCs w:val="20"/>
              </w:rPr>
            </w:pPr>
            <w:r w:rsidRPr="00D26AE3">
              <w:rPr>
                <w:b/>
                <w:color w:val="000000"/>
                <w:szCs w:val="20"/>
              </w:rPr>
              <w:t>Revisit</w:t>
            </w:r>
          </w:p>
          <w:p w:rsidR="006D0FF4" w:rsidRPr="006D0FF4" w:rsidRDefault="006D0FF4" w:rsidP="006D0FF4">
            <w:pPr>
              <w:numPr>
                <w:ilvl w:val="0"/>
                <w:numId w:val="17"/>
              </w:numPr>
              <w:spacing w:before="0" w:after="0" w:line="240" w:lineRule="auto"/>
              <w:rPr>
                <w:color w:val="000000"/>
                <w:szCs w:val="20"/>
              </w:rPr>
            </w:pPr>
            <w:r w:rsidRPr="006D0FF4">
              <w:rPr>
                <w:color w:val="000000"/>
                <w:szCs w:val="20"/>
              </w:rPr>
              <w:t>Does the teacher ensure that children practise phonemes already taught?</w:t>
            </w:r>
          </w:p>
          <w:p w:rsidR="006D0FF4" w:rsidRPr="006D0FF4" w:rsidRDefault="006D0FF4" w:rsidP="006D0FF4">
            <w:pPr>
              <w:numPr>
                <w:ilvl w:val="0"/>
                <w:numId w:val="17"/>
              </w:numPr>
              <w:spacing w:before="0" w:after="0" w:line="240" w:lineRule="auto"/>
              <w:rPr>
                <w:color w:val="000000"/>
                <w:szCs w:val="20"/>
              </w:rPr>
            </w:pPr>
            <w:r w:rsidRPr="006D0FF4">
              <w:rPr>
                <w:color w:val="000000"/>
                <w:szCs w:val="20"/>
              </w:rPr>
              <w:t>Is it kept lively and fast-paced?</w:t>
            </w:r>
          </w:p>
          <w:p w:rsidR="006D0FF4" w:rsidRDefault="006D0FF4" w:rsidP="006D0FF4">
            <w:pPr>
              <w:numPr>
                <w:ilvl w:val="0"/>
                <w:numId w:val="17"/>
              </w:numPr>
              <w:spacing w:before="0" w:after="0" w:line="240" w:lineRule="auto"/>
              <w:rPr>
                <w:color w:val="000000"/>
                <w:szCs w:val="20"/>
              </w:rPr>
            </w:pPr>
            <w:r w:rsidRPr="006D0FF4">
              <w:rPr>
                <w:color w:val="000000"/>
                <w:szCs w:val="20"/>
              </w:rPr>
              <w:t>Are all pupils encouraged to participate?</w:t>
            </w:r>
          </w:p>
          <w:p w:rsidR="00D26AE3" w:rsidRPr="006D0FF4" w:rsidRDefault="00D26AE3" w:rsidP="006D0FF4">
            <w:pPr>
              <w:numPr>
                <w:ilvl w:val="0"/>
                <w:numId w:val="17"/>
              </w:numPr>
              <w:spacing w:before="0" w:after="0" w:line="240" w:lineRule="auto"/>
              <w:rPr>
                <w:color w:val="000000"/>
                <w:szCs w:val="20"/>
              </w:rPr>
            </w:pPr>
            <w:r>
              <w:rPr>
                <w:rFonts w:cs="Arial"/>
                <w:color w:val="000000"/>
                <w:szCs w:val="20"/>
              </w:rPr>
              <w:t>How does the teacher use assessment in this section?</w:t>
            </w:r>
          </w:p>
          <w:p w:rsidR="006D0FF4" w:rsidRPr="006D0FF4" w:rsidRDefault="006D0FF4" w:rsidP="001E76E1">
            <w:pPr>
              <w:rPr>
                <w:color w:val="000000"/>
                <w:szCs w:val="20"/>
              </w:rPr>
            </w:pPr>
          </w:p>
        </w:tc>
        <w:tc>
          <w:tcPr>
            <w:tcW w:w="4111" w:type="dxa"/>
          </w:tcPr>
          <w:p w:rsidR="006D0FF4" w:rsidRPr="006D0FF4" w:rsidRDefault="006D0FF4" w:rsidP="001E76E1">
            <w:pPr>
              <w:rPr>
                <w:color w:val="000000"/>
                <w:szCs w:val="20"/>
              </w:rPr>
            </w:pPr>
          </w:p>
        </w:tc>
        <w:tc>
          <w:tcPr>
            <w:tcW w:w="6662" w:type="dxa"/>
          </w:tcPr>
          <w:p w:rsidR="006D0FF4" w:rsidRPr="006D0FF4" w:rsidRDefault="006D0FF4" w:rsidP="001E76E1">
            <w:pPr>
              <w:rPr>
                <w:color w:val="000000"/>
                <w:szCs w:val="20"/>
              </w:rPr>
            </w:pPr>
          </w:p>
        </w:tc>
      </w:tr>
      <w:tr w:rsidR="006D0FF4" w:rsidRPr="006D0FF4">
        <w:tc>
          <w:tcPr>
            <w:tcW w:w="4644" w:type="dxa"/>
          </w:tcPr>
          <w:p w:rsidR="006D0FF4" w:rsidRPr="00D26AE3" w:rsidRDefault="006D0FF4" w:rsidP="00D26AE3">
            <w:pPr>
              <w:spacing w:after="0" w:line="240" w:lineRule="auto"/>
              <w:rPr>
                <w:b/>
                <w:color w:val="000000"/>
                <w:szCs w:val="20"/>
              </w:rPr>
            </w:pPr>
            <w:r w:rsidRPr="00D26AE3">
              <w:rPr>
                <w:b/>
                <w:color w:val="000000"/>
                <w:szCs w:val="20"/>
              </w:rPr>
              <w:t>Teach</w:t>
            </w:r>
          </w:p>
          <w:p w:rsidR="00D26AE3" w:rsidRPr="006D0FF4" w:rsidRDefault="00D26AE3" w:rsidP="00D26AE3">
            <w:pPr>
              <w:spacing w:after="0" w:line="240" w:lineRule="auto"/>
              <w:rPr>
                <w:color w:val="000000"/>
                <w:szCs w:val="20"/>
              </w:rPr>
            </w:pPr>
            <w:r>
              <w:rPr>
                <w:color w:val="000000"/>
                <w:szCs w:val="20"/>
              </w:rPr>
              <w:t>Note how the teacher:</w:t>
            </w:r>
          </w:p>
          <w:p w:rsidR="00D26AE3" w:rsidRDefault="00D26AE3" w:rsidP="006D0FF4">
            <w:pPr>
              <w:numPr>
                <w:ilvl w:val="0"/>
                <w:numId w:val="18"/>
              </w:numPr>
              <w:spacing w:before="0" w:after="0" w:line="240" w:lineRule="auto"/>
              <w:rPr>
                <w:rFonts w:cs="Arial"/>
                <w:color w:val="000000"/>
                <w:szCs w:val="20"/>
              </w:rPr>
            </w:pPr>
            <w:r>
              <w:rPr>
                <w:rFonts w:cs="Arial"/>
                <w:color w:val="000000"/>
                <w:szCs w:val="20"/>
              </w:rPr>
              <w:t>Ensures children articulate phonemes correctly</w:t>
            </w:r>
          </w:p>
          <w:p w:rsidR="00D26AE3" w:rsidRDefault="00D26AE3" w:rsidP="006D0FF4">
            <w:pPr>
              <w:numPr>
                <w:ilvl w:val="0"/>
                <w:numId w:val="18"/>
              </w:numPr>
              <w:spacing w:before="0" w:after="0" w:line="240" w:lineRule="auto"/>
              <w:rPr>
                <w:rFonts w:cs="Arial"/>
                <w:color w:val="000000"/>
                <w:szCs w:val="20"/>
              </w:rPr>
            </w:pPr>
            <w:r>
              <w:rPr>
                <w:rFonts w:cs="Arial"/>
                <w:color w:val="000000"/>
                <w:szCs w:val="20"/>
              </w:rPr>
              <w:lastRenderedPageBreak/>
              <w:t>Models letter formation</w:t>
            </w:r>
          </w:p>
          <w:p w:rsidR="00D26AE3" w:rsidRDefault="00D26AE3" w:rsidP="006D0FF4">
            <w:pPr>
              <w:numPr>
                <w:ilvl w:val="0"/>
                <w:numId w:val="18"/>
              </w:numPr>
              <w:spacing w:before="0" w:after="0" w:line="240" w:lineRule="auto"/>
              <w:rPr>
                <w:rFonts w:cs="Arial"/>
                <w:color w:val="000000"/>
                <w:szCs w:val="20"/>
              </w:rPr>
            </w:pPr>
            <w:r>
              <w:rPr>
                <w:rFonts w:cs="Arial"/>
                <w:color w:val="000000"/>
                <w:szCs w:val="20"/>
              </w:rPr>
              <w:t>Teaches/consolidates the skill of blending</w:t>
            </w:r>
          </w:p>
          <w:p w:rsidR="006D0FF4" w:rsidRPr="006D0FF4" w:rsidRDefault="00D26AE3" w:rsidP="006D0FF4">
            <w:pPr>
              <w:numPr>
                <w:ilvl w:val="0"/>
                <w:numId w:val="18"/>
              </w:numPr>
              <w:spacing w:before="0" w:after="0" w:line="240" w:lineRule="auto"/>
              <w:rPr>
                <w:rFonts w:cs="Arial"/>
                <w:color w:val="000000"/>
                <w:szCs w:val="20"/>
              </w:rPr>
            </w:pPr>
            <w:r>
              <w:rPr>
                <w:rFonts w:cs="Arial"/>
                <w:color w:val="000000"/>
                <w:szCs w:val="20"/>
              </w:rPr>
              <w:t xml:space="preserve">Teaches/consolidates the skill of segmenting </w:t>
            </w:r>
          </w:p>
          <w:p w:rsidR="00D26AE3" w:rsidRPr="006D0FF4" w:rsidRDefault="00D26AE3" w:rsidP="006D0FF4">
            <w:pPr>
              <w:numPr>
                <w:ilvl w:val="0"/>
                <w:numId w:val="18"/>
              </w:numPr>
              <w:spacing w:before="0" w:after="0" w:line="240" w:lineRule="auto"/>
              <w:rPr>
                <w:rFonts w:cs="Arial"/>
                <w:color w:val="000000"/>
                <w:szCs w:val="20"/>
              </w:rPr>
            </w:pPr>
            <w:r>
              <w:rPr>
                <w:rFonts w:cs="Arial"/>
                <w:color w:val="000000"/>
                <w:szCs w:val="20"/>
              </w:rPr>
              <w:t>Ensures children understand the meaning of the words used as well as how to decode them</w:t>
            </w:r>
          </w:p>
          <w:p w:rsidR="006D0FF4" w:rsidRDefault="00D26AE3" w:rsidP="001E76E1">
            <w:pPr>
              <w:rPr>
                <w:rFonts w:cs="Arial"/>
                <w:color w:val="000000"/>
                <w:szCs w:val="20"/>
              </w:rPr>
            </w:pPr>
            <w:r w:rsidRPr="006D0FF4">
              <w:rPr>
                <w:rFonts w:cs="Arial"/>
                <w:color w:val="000000"/>
                <w:szCs w:val="20"/>
              </w:rPr>
              <w:t xml:space="preserve">Are the children taught the </w:t>
            </w:r>
            <w:r w:rsidRPr="00D26AE3">
              <w:rPr>
                <w:rFonts w:cs="Arial"/>
                <w:b/>
                <w:color w:val="000000"/>
                <w:szCs w:val="20"/>
              </w:rPr>
              <w:t>name</w:t>
            </w:r>
            <w:r w:rsidRPr="006D0FF4">
              <w:rPr>
                <w:rFonts w:cs="Arial"/>
                <w:color w:val="000000"/>
                <w:szCs w:val="20"/>
              </w:rPr>
              <w:t xml:space="preserve"> of the letter</w:t>
            </w:r>
            <w:r>
              <w:rPr>
                <w:rFonts w:cs="Arial"/>
                <w:color w:val="000000"/>
                <w:szCs w:val="20"/>
              </w:rPr>
              <w:t>s</w:t>
            </w:r>
            <w:r w:rsidRPr="006D0FF4">
              <w:rPr>
                <w:rFonts w:cs="Arial"/>
                <w:color w:val="000000"/>
                <w:szCs w:val="20"/>
              </w:rPr>
              <w:t>?</w:t>
            </w:r>
          </w:p>
          <w:p w:rsidR="00D26AE3" w:rsidRPr="006D0FF4" w:rsidRDefault="00D26AE3" w:rsidP="001E76E1">
            <w:pPr>
              <w:rPr>
                <w:color w:val="000000"/>
                <w:szCs w:val="20"/>
              </w:rPr>
            </w:pPr>
            <w:r>
              <w:rPr>
                <w:rFonts w:cs="Arial"/>
                <w:color w:val="000000"/>
                <w:szCs w:val="20"/>
              </w:rPr>
              <w:t>How does the teacher use assessment in this section?</w:t>
            </w:r>
          </w:p>
        </w:tc>
        <w:tc>
          <w:tcPr>
            <w:tcW w:w="4111" w:type="dxa"/>
          </w:tcPr>
          <w:p w:rsidR="006D0FF4" w:rsidRPr="006D0FF4" w:rsidRDefault="006D0FF4" w:rsidP="001E76E1">
            <w:pPr>
              <w:rPr>
                <w:color w:val="000000"/>
                <w:szCs w:val="20"/>
              </w:rPr>
            </w:pPr>
          </w:p>
        </w:tc>
        <w:tc>
          <w:tcPr>
            <w:tcW w:w="6662" w:type="dxa"/>
          </w:tcPr>
          <w:p w:rsidR="006D0FF4" w:rsidRPr="006D0FF4" w:rsidRDefault="006D0FF4" w:rsidP="001E76E1">
            <w:pPr>
              <w:rPr>
                <w:color w:val="000000"/>
                <w:szCs w:val="20"/>
              </w:rPr>
            </w:pPr>
          </w:p>
        </w:tc>
      </w:tr>
      <w:tr w:rsidR="006D0FF4" w:rsidRPr="006D0FF4">
        <w:tc>
          <w:tcPr>
            <w:tcW w:w="4644" w:type="dxa"/>
          </w:tcPr>
          <w:p w:rsidR="006D0FF4" w:rsidRPr="00D26AE3" w:rsidRDefault="006D0FF4" w:rsidP="00D26AE3">
            <w:pPr>
              <w:spacing w:after="0" w:line="240" w:lineRule="auto"/>
              <w:rPr>
                <w:b/>
                <w:color w:val="000000"/>
                <w:szCs w:val="20"/>
              </w:rPr>
            </w:pPr>
            <w:r w:rsidRPr="00D26AE3">
              <w:rPr>
                <w:b/>
                <w:color w:val="000000"/>
                <w:szCs w:val="20"/>
              </w:rPr>
              <w:t>Practise</w:t>
            </w:r>
          </w:p>
          <w:p w:rsidR="006D0FF4" w:rsidRPr="006D0FF4" w:rsidRDefault="006D0FF4" w:rsidP="006D0FF4">
            <w:pPr>
              <w:numPr>
                <w:ilvl w:val="0"/>
                <w:numId w:val="19"/>
              </w:numPr>
              <w:spacing w:before="0" w:after="0" w:line="240" w:lineRule="auto"/>
              <w:rPr>
                <w:color w:val="000000"/>
                <w:szCs w:val="20"/>
              </w:rPr>
            </w:pPr>
            <w:r w:rsidRPr="006D0FF4">
              <w:rPr>
                <w:color w:val="000000"/>
                <w:szCs w:val="20"/>
              </w:rPr>
              <w:t>Do children have opportunities to practise saying the phoneme?</w:t>
            </w:r>
          </w:p>
          <w:p w:rsidR="006D0FF4" w:rsidRPr="006D0FF4" w:rsidRDefault="006D0FF4" w:rsidP="006D0FF4">
            <w:pPr>
              <w:numPr>
                <w:ilvl w:val="0"/>
                <w:numId w:val="19"/>
              </w:numPr>
              <w:spacing w:before="0" w:after="0" w:line="240" w:lineRule="auto"/>
              <w:rPr>
                <w:color w:val="000000"/>
                <w:szCs w:val="20"/>
              </w:rPr>
            </w:pPr>
            <w:r w:rsidRPr="006D0FF4">
              <w:rPr>
                <w:color w:val="000000"/>
                <w:szCs w:val="20"/>
              </w:rPr>
              <w:t>Are they given opportunities to read the corresponding graphemes?</w:t>
            </w:r>
          </w:p>
          <w:p w:rsidR="006D0FF4" w:rsidRDefault="006D0FF4" w:rsidP="006D0FF4">
            <w:pPr>
              <w:numPr>
                <w:ilvl w:val="0"/>
                <w:numId w:val="19"/>
              </w:numPr>
              <w:spacing w:before="0" w:after="0" w:line="240" w:lineRule="auto"/>
              <w:rPr>
                <w:color w:val="000000"/>
                <w:szCs w:val="20"/>
              </w:rPr>
            </w:pPr>
            <w:r w:rsidRPr="006D0FF4">
              <w:rPr>
                <w:color w:val="000000"/>
                <w:szCs w:val="20"/>
              </w:rPr>
              <w:t>Are they given opportunities to blend phonemes to read words?</w:t>
            </w:r>
          </w:p>
          <w:p w:rsidR="00D26AE3" w:rsidRPr="006D0FF4" w:rsidRDefault="00D26AE3" w:rsidP="006D0FF4">
            <w:pPr>
              <w:numPr>
                <w:ilvl w:val="0"/>
                <w:numId w:val="19"/>
              </w:numPr>
              <w:spacing w:before="0" w:after="0" w:line="240" w:lineRule="auto"/>
              <w:rPr>
                <w:color w:val="000000"/>
                <w:szCs w:val="20"/>
              </w:rPr>
            </w:pPr>
            <w:r>
              <w:rPr>
                <w:color w:val="000000"/>
                <w:szCs w:val="20"/>
              </w:rPr>
              <w:t>Are the words put into a context so that vocabulary is developed?</w:t>
            </w:r>
          </w:p>
          <w:p w:rsidR="006D0FF4" w:rsidRPr="006D0FF4" w:rsidRDefault="006D0FF4" w:rsidP="006D0FF4">
            <w:pPr>
              <w:numPr>
                <w:ilvl w:val="0"/>
                <w:numId w:val="19"/>
              </w:numPr>
              <w:spacing w:before="0" w:after="0" w:line="240" w:lineRule="auto"/>
              <w:rPr>
                <w:color w:val="000000"/>
                <w:szCs w:val="20"/>
              </w:rPr>
            </w:pPr>
            <w:r w:rsidRPr="006D0FF4">
              <w:rPr>
                <w:color w:val="000000"/>
                <w:szCs w:val="20"/>
              </w:rPr>
              <w:t>Are they given opportunities to segment words into phonemes/graphemes for spelling?</w:t>
            </w:r>
          </w:p>
          <w:p w:rsidR="006D0FF4" w:rsidRDefault="006D0FF4" w:rsidP="006D0FF4">
            <w:pPr>
              <w:numPr>
                <w:ilvl w:val="0"/>
                <w:numId w:val="19"/>
              </w:numPr>
              <w:spacing w:before="0" w:after="0" w:line="240" w:lineRule="auto"/>
              <w:rPr>
                <w:color w:val="000000"/>
                <w:szCs w:val="20"/>
              </w:rPr>
            </w:pPr>
            <w:r w:rsidRPr="006D0FF4">
              <w:rPr>
                <w:color w:val="000000"/>
                <w:szCs w:val="20"/>
              </w:rPr>
              <w:t>Are they given o</w:t>
            </w:r>
            <w:r w:rsidR="00D26AE3">
              <w:rPr>
                <w:color w:val="000000"/>
                <w:szCs w:val="20"/>
              </w:rPr>
              <w:t>pportunities to write the grapheme</w:t>
            </w:r>
            <w:r w:rsidRPr="006D0FF4">
              <w:rPr>
                <w:color w:val="000000"/>
                <w:szCs w:val="20"/>
              </w:rPr>
              <w:t>?</w:t>
            </w:r>
            <w:r w:rsidR="00D26AE3">
              <w:rPr>
                <w:color w:val="000000"/>
                <w:szCs w:val="20"/>
              </w:rPr>
              <w:t xml:space="preserve"> How does the teacher monitor correct letter formation/pencil grip </w:t>
            </w:r>
            <w:proofErr w:type="spellStart"/>
            <w:r w:rsidR="00D26AE3">
              <w:rPr>
                <w:color w:val="000000"/>
                <w:szCs w:val="20"/>
              </w:rPr>
              <w:t>etc</w:t>
            </w:r>
            <w:proofErr w:type="spellEnd"/>
          </w:p>
          <w:p w:rsidR="00D26AE3" w:rsidRPr="006D0FF4" w:rsidRDefault="00D26AE3" w:rsidP="006D0FF4">
            <w:pPr>
              <w:numPr>
                <w:ilvl w:val="0"/>
                <w:numId w:val="19"/>
              </w:numPr>
              <w:spacing w:before="0" w:after="0" w:line="240" w:lineRule="auto"/>
              <w:rPr>
                <w:color w:val="000000"/>
                <w:szCs w:val="20"/>
              </w:rPr>
            </w:pPr>
            <w:r>
              <w:rPr>
                <w:rFonts w:cs="Arial"/>
                <w:color w:val="000000"/>
                <w:szCs w:val="20"/>
              </w:rPr>
              <w:t>How does the teacher use assessment in this section?</w:t>
            </w:r>
          </w:p>
          <w:p w:rsidR="006D0FF4" w:rsidRPr="006D0FF4" w:rsidRDefault="006D0FF4" w:rsidP="001E76E1">
            <w:pPr>
              <w:rPr>
                <w:color w:val="000000"/>
                <w:szCs w:val="20"/>
              </w:rPr>
            </w:pPr>
          </w:p>
        </w:tc>
        <w:tc>
          <w:tcPr>
            <w:tcW w:w="4111" w:type="dxa"/>
          </w:tcPr>
          <w:p w:rsidR="006D0FF4" w:rsidRPr="006D0FF4" w:rsidRDefault="006D0FF4" w:rsidP="001E76E1">
            <w:pPr>
              <w:rPr>
                <w:color w:val="000000"/>
                <w:szCs w:val="20"/>
              </w:rPr>
            </w:pPr>
          </w:p>
        </w:tc>
        <w:tc>
          <w:tcPr>
            <w:tcW w:w="6662" w:type="dxa"/>
          </w:tcPr>
          <w:p w:rsidR="006D0FF4" w:rsidRPr="006D0FF4" w:rsidRDefault="006D0FF4" w:rsidP="001E76E1">
            <w:pPr>
              <w:rPr>
                <w:color w:val="000000"/>
                <w:szCs w:val="20"/>
              </w:rPr>
            </w:pPr>
          </w:p>
        </w:tc>
      </w:tr>
      <w:tr w:rsidR="006D0FF4" w:rsidRPr="006D0FF4">
        <w:tc>
          <w:tcPr>
            <w:tcW w:w="4644" w:type="dxa"/>
          </w:tcPr>
          <w:p w:rsidR="006D0FF4" w:rsidRPr="00D26AE3" w:rsidRDefault="006D0FF4" w:rsidP="00D26AE3">
            <w:pPr>
              <w:spacing w:after="0" w:line="240" w:lineRule="auto"/>
              <w:rPr>
                <w:b/>
                <w:color w:val="000000"/>
                <w:szCs w:val="20"/>
              </w:rPr>
            </w:pPr>
            <w:r w:rsidRPr="00D26AE3">
              <w:rPr>
                <w:b/>
                <w:color w:val="000000"/>
                <w:szCs w:val="20"/>
              </w:rPr>
              <w:t>Apply</w:t>
            </w:r>
          </w:p>
          <w:p w:rsidR="006D0FF4" w:rsidRPr="006D0FF4" w:rsidRDefault="00D26AE3" w:rsidP="006D0FF4">
            <w:pPr>
              <w:numPr>
                <w:ilvl w:val="0"/>
                <w:numId w:val="20"/>
              </w:numPr>
              <w:spacing w:before="0" w:after="0" w:line="240" w:lineRule="auto"/>
              <w:rPr>
                <w:rFonts w:cs="Arial"/>
                <w:color w:val="000000"/>
                <w:szCs w:val="20"/>
              </w:rPr>
            </w:pPr>
            <w:r>
              <w:rPr>
                <w:rFonts w:cs="Arial"/>
                <w:color w:val="000000"/>
                <w:szCs w:val="20"/>
              </w:rPr>
              <w:t xml:space="preserve">What </w:t>
            </w:r>
            <w:r w:rsidR="006D0FF4" w:rsidRPr="006D0FF4">
              <w:rPr>
                <w:rFonts w:cs="Arial"/>
                <w:color w:val="000000"/>
                <w:szCs w:val="20"/>
              </w:rPr>
              <w:t>opportunities</w:t>
            </w:r>
            <w:r>
              <w:rPr>
                <w:rFonts w:cs="Arial"/>
                <w:color w:val="000000"/>
                <w:szCs w:val="20"/>
              </w:rPr>
              <w:t xml:space="preserve"> are planned to allow </w:t>
            </w:r>
            <w:proofErr w:type="gramStart"/>
            <w:r>
              <w:rPr>
                <w:rFonts w:cs="Arial"/>
                <w:color w:val="000000"/>
                <w:szCs w:val="20"/>
              </w:rPr>
              <w:t xml:space="preserve">children </w:t>
            </w:r>
            <w:r w:rsidR="006D0FF4" w:rsidRPr="006D0FF4">
              <w:rPr>
                <w:rFonts w:cs="Arial"/>
                <w:color w:val="000000"/>
                <w:szCs w:val="20"/>
              </w:rPr>
              <w:t xml:space="preserve"> to</w:t>
            </w:r>
            <w:proofErr w:type="gramEnd"/>
            <w:r w:rsidR="006D0FF4" w:rsidRPr="006D0FF4">
              <w:rPr>
                <w:rFonts w:cs="Arial"/>
                <w:color w:val="000000"/>
                <w:szCs w:val="20"/>
              </w:rPr>
              <w:t xml:space="preserve"> apply their phonic knowledge and skills in </w:t>
            </w:r>
            <w:r w:rsidR="006D0FF4" w:rsidRPr="00D26AE3">
              <w:rPr>
                <w:rFonts w:cs="Arial"/>
                <w:color w:val="000000"/>
                <w:szCs w:val="20"/>
                <w:u w:val="single"/>
              </w:rPr>
              <w:t xml:space="preserve">purposeful </w:t>
            </w:r>
            <w:r w:rsidR="006D0FF4" w:rsidRPr="006D0FF4">
              <w:rPr>
                <w:rFonts w:cs="Arial"/>
                <w:color w:val="000000"/>
                <w:szCs w:val="20"/>
              </w:rPr>
              <w:t>reading and writing activities?</w:t>
            </w:r>
          </w:p>
          <w:p w:rsidR="006D0FF4" w:rsidRPr="00D26AE3" w:rsidRDefault="00D26AE3" w:rsidP="00D26AE3">
            <w:pPr>
              <w:numPr>
                <w:ilvl w:val="0"/>
                <w:numId w:val="20"/>
              </w:numPr>
              <w:spacing w:before="0" w:after="0" w:line="240" w:lineRule="auto"/>
              <w:rPr>
                <w:color w:val="000000"/>
                <w:szCs w:val="20"/>
              </w:rPr>
            </w:pPr>
            <w:r>
              <w:rPr>
                <w:rFonts w:cs="Arial"/>
                <w:color w:val="000000"/>
                <w:szCs w:val="20"/>
              </w:rPr>
              <w:t xml:space="preserve">How do the </w:t>
            </w:r>
            <w:r w:rsidR="006D0FF4" w:rsidRPr="006D0FF4">
              <w:rPr>
                <w:rFonts w:cs="Arial"/>
                <w:color w:val="000000"/>
                <w:szCs w:val="20"/>
              </w:rPr>
              <w:t>activities promote</w:t>
            </w:r>
            <w:r>
              <w:rPr>
                <w:rFonts w:cs="Arial"/>
                <w:color w:val="000000"/>
                <w:szCs w:val="20"/>
              </w:rPr>
              <w:t xml:space="preserve"> language development/vocabulary development? </w:t>
            </w:r>
            <w:r w:rsidR="006D0FF4" w:rsidRPr="006D0FF4">
              <w:rPr>
                <w:rFonts w:cs="Arial"/>
                <w:color w:val="000000"/>
                <w:szCs w:val="20"/>
              </w:rPr>
              <w:t xml:space="preserve"> </w:t>
            </w:r>
          </w:p>
          <w:p w:rsidR="00D26AE3" w:rsidRPr="006D0FF4" w:rsidRDefault="00D26AE3" w:rsidP="00D26AE3">
            <w:pPr>
              <w:numPr>
                <w:ilvl w:val="0"/>
                <w:numId w:val="20"/>
              </w:numPr>
              <w:spacing w:before="0" w:after="0" w:line="240" w:lineRule="auto"/>
              <w:rPr>
                <w:color w:val="000000"/>
                <w:szCs w:val="20"/>
              </w:rPr>
            </w:pPr>
            <w:r>
              <w:rPr>
                <w:rFonts w:cs="Arial"/>
                <w:color w:val="000000"/>
                <w:szCs w:val="20"/>
              </w:rPr>
              <w:t>How does the teacher use assessment in this section?</w:t>
            </w:r>
          </w:p>
        </w:tc>
        <w:tc>
          <w:tcPr>
            <w:tcW w:w="4111" w:type="dxa"/>
          </w:tcPr>
          <w:p w:rsidR="006D0FF4" w:rsidRPr="006D0FF4" w:rsidRDefault="006D0FF4" w:rsidP="001E76E1">
            <w:pPr>
              <w:rPr>
                <w:color w:val="000000"/>
                <w:szCs w:val="20"/>
              </w:rPr>
            </w:pPr>
          </w:p>
        </w:tc>
        <w:tc>
          <w:tcPr>
            <w:tcW w:w="6662" w:type="dxa"/>
          </w:tcPr>
          <w:p w:rsidR="006D0FF4" w:rsidRPr="006D0FF4" w:rsidRDefault="006D0FF4" w:rsidP="001E76E1">
            <w:pPr>
              <w:rPr>
                <w:color w:val="000000"/>
                <w:szCs w:val="20"/>
              </w:rPr>
            </w:pPr>
          </w:p>
        </w:tc>
      </w:tr>
      <w:tr w:rsidR="006D0FF4" w:rsidRPr="006D0FF4">
        <w:tc>
          <w:tcPr>
            <w:tcW w:w="4644" w:type="dxa"/>
          </w:tcPr>
          <w:p w:rsidR="006D0FF4" w:rsidRPr="006D0FF4" w:rsidRDefault="006D0FF4" w:rsidP="001E76E1">
            <w:pPr>
              <w:rPr>
                <w:color w:val="000000"/>
                <w:szCs w:val="20"/>
              </w:rPr>
            </w:pPr>
            <w:r w:rsidRPr="006D0FF4">
              <w:rPr>
                <w:color w:val="000000"/>
                <w:szCs w:val="20"/>
              </w:rPr>
              <w:t>Throughout the session:</w:t>
            </w:r>
          </w:p>
          <w:p w:rsidR="006D0FF4" w:rsidRPr="006D0FF4" w:rsidRDefault="006D0FF4" w:rsidP="006D0FF4">
            <w:pPr>
              <w:numPr>
                <w:ilvl w:val="0"/>
                <w:numId w:val="18"/>
              </w:numPr>
              <w:spacing w:before="0" w:after="0" w:line="240" w:lineRule="auto"/>
              <w:rPr>
                <w:rFonts w:cs="Arial"/>
                <w:color w:val="000000"/>
                <w:szCs w:val="20"/>
              </w:rPr>
            </w:pPr>
            <w:r w:rsidRPr="006D0FF4">
              <w:rPr>
                <w:rFonts w:cs="Arial"/>
                <w:color w:val="000000"/>
                <w:szCs w:val="20"/>
              </w:rPr>
              <w:t xml:space="preserve">Is the session multi-sensory but tightly focused on the learning goal? </w:t>
            </w:r>
          </w:p>
          <w:p w:rsidR="006D0FF4" w:rsidRPr="006D0FF4" w:rsidRDefault="006D0FF4" w:rsidP="006D0FF4">
            <w:pPr>
              <w:numPr>
                <w:ilvl w:val="0"/>
                <w:numId w:val="18"/>
              </w:numPr>
              <w:spacing w:before="0" w:after="0" w:line="240" w:lineRule="auto"/>
              <w:rPr>
                <w:color w:val="000000"/>
                <w:szCs w:val="20"/>
              </w:rPr>
            </w:pPr>
            <w:r w:rsidRPr="006D0FF4">
              <w:rPr>
                <w:color w:val="000000"/>
                <w:szCs w:val="20"/>
              </w:rPr>
              <w:t>Is it kept fun and interactive?</w:t>
            </w:r>
          </w:p>
          <w:p w:rsidR="006D0FF4" w:rsidRPr="006D0FF4" w:rsidRDefault="006D0FF4" w:rsidP="006D0FF4">
            <w:pPr>
              <w:numPr>
                <w:ilvl w:val="0"/>
                <w:numId w:val="18"/>
              </w:numPr>
              <w:spacing w:before="0" w:after="0" w:line="240" w:lineRule="auto"/>
              <w:rPr>
                <w:color w:val="000000"/>
                <w:szCs w:val="20"/>
              </w:rPr>
            </w:pPr>
            <w:r w:rsidRPr="006D0FF4">
              <w:rPr>
                <w:color w:val="000000"/>
                <w:szCs w:val="20"/>
              </w:rPr>
              <w:t>Are props used effectively?</w:t>
            </w:r>
          </w:p>
          <w:p w:rsidR="006D0FF4" w:rsidRPr="006D0FF4" w:rsidRDefault="006D0FF4" w:rsidP="006D0FF4">
            <w:pPr>
              <w:numPr>
                <w:ilvl w:val="0"/>
                <w:numId w:val="18"/>
              </w:numPr>
              <w:spacing w:before="0" w:after="0" w:line="240" w:lineRule="auto"/>
              <w:rPr>
                <w:color w:val="000000"/>
                <w:szCs w:val="20"/>
              </w:rPr>
            </w:pPr>
            <w:r w:rsidRPr="006D0FF4">
              <w:rPr>
                <w:color w:val="000000"/>
                <w:szCs w:val="20"/>
              </w:rPr>
              <w:t>Is it kept short and focused?</w:t>
            </w:r>
          </w:p>
          <w:p w:rsidR="006D0FF4" w:rsidRPr="006D0FF4" w:rsidRDefault="006D0FF4" w:rsidP="006D0FF4">
            <w:pPr>
              <w:numPr>
                <w:ilvl w:val="0"/>
                <w:numId w:val="18"/>
              </w:numPr>
              <w:spacing w:before="0" w:after="0" w:line="240" w:lineRule="auto"/>
              <w:rPr>
                <w:color w:val="000000"/>
                <w:szCs w:val="20"/>
              </w:rPr>
            </w:pPr>
            <w:r w:rsidRPr="006D0FF4">
              <w:rPr>
                <w:color w:val="000000"/>
                <w:szCs w:val="20"/>
              </w:rPr>
              <w:t>Is it appropriate to the principles of EYFS practice?</w:t>
            </w:r>
          </w:p>
          <w:p w:rsidR="006D0FF4" w:rsidRPr="006D0FF4" w:rsidRDefault="006D0FF4" w:rsidP="006D0FF4">
            <w:pPr>
              <w:numPr>
                <w:ilvl w:val="0"/>
                <w:numId w:val="18"/>
              </w:numPr>
              <w:spacing w:before="0" w:after="0" w:line="240" w:lineRule="auto"/>
              <w:rPr>
                <w:color w:val="000000"/>
                <w:szCs w:val="20"/>
              </w:rPr>
            </w:pPr>
            <w:r w:rsidRPr="006D0FF4">
              <w:rPr>
                <w:color w:val="000000"/>
                <w:szCs w:val="20"/>
              </w:rPr>
              <w:t>Does the teacher observe carefully to assess individual children’s progress?</w:t>
            </w:r>
          </w:p>
          <w:p w:rsidR="006D0FF4" w:rsidRPr="006D0FF4" w:rsidRDefault="006D0FF4" w:rsidP="001E76E1">
            <w:pPr>
              <w:rPr>
                <w:color w:val="000000"/>
                <w:szCs w:val="20"/>
              </w:rPr>
            </w:pPr>
          </w:p>
        </w:tc>
        <w:tc>
          <w:tcPr>
            <w:tcW w:w="4111" w:type="dxa"/>
          </w:tcPr>
          <w:p w:rsidR="006D0FF4" w:rsidRPr="006D0FF4" w:rsidRDefault="006D0FF4" w:rsidP="001E76E1">
            <w:pPr>
              <w:rPr>
                <w:color w:val="000000"/>
                <w:szCs w:val="20"/>
              </w:rPr>
            </w:pPr>
          </w:p>
        </w:tc>
        <w:tc>
          <w:tcPr>
            <w:tcW w:w="6662" w:type="dxa"/>
          </w:tcPr>
          <w:p w:rsidR="006D0FF4" w:rsidRPr="006D0FF4" w:rsidRDefault="006D0FF4" w:rsidP="001E76E1">
            <w:pPr>
              <w:rPr>
                <w:color w:val="000000"/>
                <w:szCs w:val="20"/>
              </w:rPr>
            </w:pPr>
          </w:p>
        </w:tc>
      </w:tr>
    </w:tbl>
    <w:p w:rsidR="006D0FF4" w:rsidRDefault="00E84CF2" w:rsidP="006D0FF4">
      <w:pPr>
        <w:pStyle w:val="Heading1"/>
      </w:pPr>
      <w:r>
        <w:rPr>
          <w:color w:val="FF0000"/>
          <w:sz w:val="32"/>
          <w:szCs w:val="32"/>
        </w:rPr>
        <w:lastRenderedPageBreak/>
        <w:t>APPENDIX 6</w:t>
      </w:r>
      <w:r w:rsidR="006D0FF4" w:rsidRPr="00A1756C">
        <w:rPr>
          <w:sz w:val="28"/>
        </w:rPr>
        <w:t xml:space="preserve">: </w:t>
      </w:r>
      <w:r w:rsidR="006D0FF4">
        <w:rPr>
          <w:sz w:val="28"/>
        </w:rPr>
        <w:t>Phonics Lesson Observation   - completed example</w:t>
      </w:r>
      <w:r w:rsidR="006D0FF4" w:rsidRPr="00A1756C">
        <w:rPr>
          <w:sz w:val="28"/>
        </w:rPr>
        <w:t xml:space="preserve"> </w:t>
      </w:r>
    </w:p>
    <w:tbl>
      <w:tblPr>
        <w:tblpPr w:leftFromText="180" w:rightFromText="180" w:vertAnchor="text" w:horzAnchor="margin" w:tblpX="-459" w:tblpY="31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4351"/>
        <w:gridCol w:w="6662"/>
      </w:tblGrid>
      <w:tr w:rsidR="006D0FF4" w:rsidRPr="00247CDE">
        <w:tc>
          <w:tcPr>
            <w:tcW w:w="4404" w:type="dxa"/>
            <w:shd w:val="clear" w:color="auto" w:fill="D9D9D9" w:themeFill="background1" w:themeFillShade="D9"/>
          </w:tcPr>
          <w:p w:rsidR="006D0FF4" w:rsidRPr="00247CDE" w:rsidRDefault="006D0FF4" w:rsidP="001E76E1">
            <w:pPr>
              <w:jc w:val="center"/>
              <w:rPr>
                <w:b/>
                <w:color w:val="000000"/>
                <w:szCs w:val="20"/>
              </w:rPr>
            </w:pPr>
            <w:r w:rsidRPr="00247CDE">
              <w:rPr>
                <w:b/>
                <w:color w:val="000000"/>
                <w:szCs w:val="20"/>
              </w:rPr>
              <w:t>Prompts</w:t>
            </w:r>
          </w:p>
        </w:tc>
        <w:tc>
          <w:tcPr>
            <w:tcW w:w="4351" w:type="dxa"/>
            <w:shd w:val="clear" w:color="auto" w:fill="D9D9D9" w:themeFill="background1" w:themeFillShade="D9"/>
          </w:tcPr>
          <w:p w:rsidR="006D0FF4" w:rsidRPr="00247CDE" w:rsidRDefault="006D0FF4" w:rsidP="001E76E1">
            <w:pPr>
              <w:jc w:val="center"/>
              <w:rPr>
                <w:b/>
                <w:color w:val="000000"/>
                <w:szCs w:val="20"/>
              </w:rPr>
            </w:pPr>
            <w:r w:rsidRPr="00247CDE">
              <w:rPr>
                <w:b/>
                <w:color w:val="000000"/>
                <w:szCs w:val="20"/>
              </w:rPr>
              <w:t>Notes</w:t>
            </w:r>
            <w:r>
              <w:rPr>
                <w:b/>
                <w:color w:val="000000"/>
                <w:szCs w:val="20"/>
              </w:rPr>
              <w:t>/Evidence</w:t>
            </w:r>
          </w:p>
        </w:tc>
        <w:tc>
          <w:tcPr>
            <w:tcW w:w="6662" w:type="dxa"/>
            <w:shd w:val="clear" w:color="auto" w:fill="D9D9D9" w:themeFill="background1" w:themeFillShade="D9"/>
          </w:tcPr>
          <w:p w:rsidR="006D0FF4" w:rsidRPr="00247CDE" w:rsidRDefault="006D0FF4" w:rsidP="001E76E1">
            <w:pPr>
              <w:jc w:val="center"/>
              <w:rPr>
                <w:b/>
                <w:color w:val="000000"/>
                <w:szCs w:val="20"/>
              </w:rPr>
            </w:pPr>
            <w:r>
              <w:rPr>
                <w:b/>
                <w:color w:val="000000"/>
                <w:szCs w:val="20"/>
              </w:rPr>
              <w:t>Impact of this on the children’s learning</w:t>
            </w:r>
          </w:p>
        </w:tc>
      </w:tr>
      <w:tr w:rsidR="006D0FF4" w:rsidRPr="00247CDE">
        <w:tc>
          <w:tcPr>
            <w:tcW w:w="4404" w:type="dxa"/>
          </w:tcPr>
          <w:p w:rsidR="006D0FF4" w:rsidRPr="00247CDE" w:rsidRDefault="006D0FF4" w:rsidP="006D0FF4">
            <w:pPr>
              <w:numPr>
                <w:ilvl w:val="0"/>
                <w:numId w:val="21"/>
              </w:numPr>
              <w:spacing w:before="0" w:after="0" w:line="240" w:lineRule="auto"/>
              <w:rPr>
                <w:color w:val="000000"/>
                <w:szCs w:val="20"/>
              </w:rPr>
            </w:pPr>
            <w:r w:rsidRPr="00247CDE">
              <w:rPr>
                <w:color w:val="000000"/>
                <w:szCs w:val="20"/>
              </w:rPr>
              <w:t>Revisit</w:t>
            </w:r>
          </w:p>
          <w:p w:rsidR="006D0FF4" w:rsidRPr="00247CDE" w:rsidRDefault="006D0FF4" w:rsidP="006D0FF4">
            <w:pPr>
              <w:numPr>
                <w:ilvl w:val="0"/>
                <w:numId w:val="17"/>
              </w:numPr>
              <w:spacing w:before="0" w:after="0" w:line="240" w:lineRule="auto"/>
              <w:rPr>
                <w:color w:val="000000"/>
                <w:szCs w:val="20"/>
              </w:rPr>
            </w:pPr>
            <w:r w:rsidRPr="00247CDE">
              <w:rPr>
                <w:color w:val="000000"/>
                <w:szCs w:val="20"/>
              </w:rPr>
              <w:t>Does the teacher ensure that children practise phonemes already taught?</w:t>
            </w:r>
          </w:p>
          <w:p w:rsidR="006D0FF4" w:rsidRPr="00247CDE" w:rsidRDefault="006D0FF4" w:rsidP="006D0FF4">
            <w:pPr>
              <w:numPr>
                <w:ilvl w:val="0"/>
                <w:numId w:val="17"/>
              </w:numPr>
              <w:spacing w:before="0" w:after="0" w:line="240" w:lineRule="auto"/>
              <w:rPr>
                <w:color w:val="000000"/>
                <w:szCs w:val="20"/>
              </w:rPr>
            </w:pPr>
            <w:r w:rsidRPr="00247CDE">
              <w:rPr>
                <w:color w:val="000000"/>
                <w:szCs w:val="20"/>
              </w:rPr>
              <w:t>Is it kept lively and fast-paced?</w:t>
            </w:r>
          </w:p>
          <w:p w:rsidR="006D0FF4" w:rsidRPr="00247CDE" w:rsidRDefault="006D0FF4" w:rsidP="006D0FF4">
            <w:pPr>
              <w:numPr>
                <w:ilvl w:val="0"/>
                <w:numId w:val="17"/>
              </w:numPr>
              <w:spacing w:before="0" w:after="0" w:line="240" w:lineRule="auto"/>
              <w:rPr>
                <w:color w:val="000000"/>
                <w:szCs w:val="20"/>
              </w:rPr>
            </w:pPr>
            <w:r w:rsidRPr="00247CDE">
              <w:rPr>
                <w:color w:val="000000"/>
                <w:szCs w:val="20"/>
              </w:rPr>
              <w:t>Are all pupils encouraged to participate?</w:t>
            </w:r>
          </w:p>
          <w:p w:rsidR="006D0FF4" w:rsidRPr="00247CDE" w:rsidRDefault="00D26AE3" w:rsidP="001E76E1">
            <w:pPr>
              <w:rPr>
                <w:color w:val="000000"/>
                <w:szCs w:val="20"/>
              </w:rPr>
            </w:pPr>
            <w:r>
              <w:rPr>
                <w:rFonts w:cs="Arial"/>
                <w:color w:val="000000"/>
                <w:szCs w:val="20"/>
              </w:rPr>
              <w:t>How does the teacher use assessment in this section?</w:t>
            </w:r>
          </w:p>
        </w:tc>
        <w:tc>
          <w:tcPr>
            <w:tcW w:w="4351" w:type="dxa"/>
          </w:tcPr>
          <w:p w:rsidR="006D0FF4" w:rsidRDefault="006D0FF4" w:rsidP="001E76E1">
            <w:pPr>
              <w:rPr>
                <w:color w:val="000000"/>
                <w:szCs w:val="20"/>
              </w:rPr>
            </w:pPr>
            <w:r>
              <w:rPr>
                <w:color w:val="000000"/>
                <w:szCs w:val="20"/>
              </w:rPr>
              <w:t>Teacher showed children the grapheme /w/ in finger phonics big book 3.  Children all gave the action and teacher modelled it for a couple who were not as confident.</w:t>
            </w:r>
          </w:p>
          <w:p w:rsidR="006D0FF4" w:rsidRDefault="006D0FF4" w:rsidP="001E76E1">
            <w:pPr>
              <w:rPr>
                <w:color w:val="000000"/>
                <w:szCs w:val="20"/>
              </w:rPr>
            </w:pPr>
            <w:r>
              <w:rPr>
                <w:color w:val="000000"/>
                <w:szCs w:val="20"/>
              </w:rPr>
              <w:t>Children were asked for the letter name.</w:t>
            </w:r>
          </w:p>
          <w:p w:rsidR="006D0FF4" w:rsidRPr="00247CDE" w:rsidRDefault="006D0FF4" w:rsidP="001E76E1">
            <w:pPr>
              <w:rPr>
                <w:color w:val="000000"/>
                <w:szCs w:val="20"/>
              </w:rPr>
            </w:pPr>
            <w:r>
              <w:rPr>
                <w:color w:val="000000"/>
                <w:szCs w:val="20"/>
              </w:rPr>
              <w:t>Children all said ‘Hello /w/ ‘ in a range of voices – happy, sad., excited</w:t>
            </w:r>
          </w:p>
        </w:tc>
        <w:tc>
          <w:tcPr>
            <w:tcW w:w="6662" w:type="dxa"/>
          </w:tcPr>
          <w:p w:rsidR="006D0FF4" w:rsidRDefault="006D0FF4" w:rsidP="001E76E1">
            <w:pPr>
              <w:rPr>
                <w:color w:val="000000"/>
                <w:szCs w:val="20"/>
              </w:rPr>
            </w:pPr>
            <w:r>
              <w:rPr>
                <w:color w:val="000000"/>
                <w:szCs w:val="20"/>
              </w:rPr>
              <w:t>Because the children spent time looking again at the shape of the /w/ grapheme they were confident when it came to writing it later in the lesson.</w:t>
            </w:r>
          </w:p>
          <w:p w:rsidR="006D0FF4" w:rsidRDefault="006D0FF4" w:rsidP="001E76E1">
            <w:pPr>
              <w:rPr>
                <w:color w:val="000000"/>
                <w:szCs w:val="20"/>
              </w:rPr>
            </w:pPr>
            <w:r>
              <w:rPr>
                <w:color w:val="000000"/>
                <w:szCs w:val="20"/>
              </w:rPr>
              <w:t>Because the teacher modelled the action, it supported those children who were unsure.</w:t>
            </w:r>
          </w:p>
          <w:p w:rsidR="006D0FF4" w:rsidRPr="00247CDE" w:rsidRDefault="006D0FF4" w:rsidP="001E76E1">
            <w:pPr>
              <w:rPr>
                <w:color w:val="000000"/>
                <w:szCs w:val="20"/>
              </w:rPr>
            </w:pPr>
            <w:r>
              <w:rPr>
                <w:color w:val="000000"/>
                <w:szCs w:val="20"/>
              </w:rPr>
              <w:t xml:space="preserve">Because children repeated the letter sound over and over, this reinforced the sound and did so through a game. </w:t>
            </w:r>
          </w:p>
        </w:tc>
      </w:tr>
      <w:tr w:rsidR="006D0FF4" w:rsidRPr="00247CDE">
        <w:tc>
          <w:tcPr>
            <w:tcW w:w="4404" w:type="dxa"/>
          </w:tcPr>
          <w:p w:rsidR="006D0FF4" w:rsidRDefault="006D0FF4" w:rsidP="006D0FF4">
            <w:pPr>
              <w:numPr>
                <w:ilvl w:val="0"/>
                <w:numId w:val="21"/>
              </w:numPr>
              <w:spacing w:before="0" w:after="0" w:line="240" w:lineRule="auto"/>
              <w:rPr>
                <w:color w:val="000000"/>
                <w:szCs w:val="20"/>
              </w:rPr>
            </w:pPr>
            <w:r w:rsidRPr="00247CDE">
              <w:rPr>
                <w:color w:val="000000"/>
                <w:szCs w:val="20"/>
              </w:rPr>
              <w:t>Teach</w:t>
            </w:r>
          </w:p>
          <w:p w:rsidR="00D26AE3" w:rsidRPr="006D0FF4" w:rsidRDefault="00D26AE3" w:rsidP="00D26AE3">
            <w:pPr>
              <w:spacing w:after="0" w:line="240" w:lineRule="auto"/>
              <w:rPr>
                <w:color w:val="000000"/>
                <w:szCs w:val="20"/>
              </w:rPr>
            </w:pPr>
            <w:r>
              <w:rPr>
                <w:color w:val="000000"/>
                <w:szCs w:val="20"/>
              </w:rPr>
              <w:t>Note how the teacher:</w:t>
            </w:r>
          </w:p>
          <w:p w:rsidR="00D26AE3" w:rsidRDefault="00D26AE3" w:rsidP="00D26AE3">
            <w:pPr>
              <w:numPr>
                <w:ilvl w:val="0"/>
                <w:numId w:val="18"/>
              </w:numPr>
              <w:spacing w:before="0" w:after="0" w:line="240" w:lineRule="auto"/>
              <w:rPr>
                <w:rFonts w:cs="Arial"/>
                <w:color w:val="000000"/>
                <w:szCs w:val="20"/>
              </w:rPr>
            </w:pPr>
            <w:r>
              <w:rPr>
                <w:rFonts w:cs="Arial"/>
                <w:color w:val="000000"/>
                <w:szCs w:val="20"/>
              </w:rPr>
              <w:t>Ensures children articulate phonemes correctly</w:t>
            </w:r>
          </w:p>
          <w:p w:rsidR="00D26AE3" w:rsidRDefault="00D26AE3" w:rsidP="00D26AE3">
            <w:pPr>
              <w:numPr>
                <w:ilvl w:val="0"/>
                <w:numId w:val="18"/>
              </w:numPr>
              <w:spacing w:before="0" w:after="0" w:line="240" w:lineRule="auto"/>
              <w:rPr>
                <w:rFonts w:cs="Arial"/>
                <w:color w:val="000000"/>
                <w:szCs w:val="20"/>
              </w:rPr>
            </w:pPr>
            <w:r>
              <w:rPr>
                <w:rFonts w:cs="Arial"/>
                <w:color w:val="000000"/>
                <w:szCs w:val="20"/>
              </w:rPr>
              <w:t>Models letter formation</w:t>
            </w:r>
          </w:p>
          <w:p w:rsidR="00D26AE3" w:rsidRDefault="00D26AE3" w:rsidP="00D26AE3">
            <w:pPr>
              <w:numPr>
                <w:ilvl w:val="0"/>
                <w:numId w:val="18"/>
              </w:numPr>
              <w:spacing w:before="0" w:after="0" w:line="240" w:lineRule="auto"/>
              <w:rPr>
                <w:rFonts w:cs="Arial"/>
                <w:color w:val="000000"/>
                <w:szCs w:val="20"/>
              </w:rPr>
            </w:pPr>
            <w:r>
              <w:rPr>
                <w:rFonts w:cs="Arial"/>
                <w:color w:val="000000"/>
                <w:szCs w:val="20"/>
              </w:rPr>
              <w:t>Teaches/consolidates the skill of blending</w:t>
            </w:r>
          </w:p>
          <w:p w:rsidR="00D26AE3" w:rsidRPr="006D0FF4" w:rsidRDefault="00D26AE3" w:rsidP="00D26AE3">
            <w:pPr>
              <w:numPr>
                <w:ilvl w:val="0"/>
                <w:numId w:val="18"/>
              </w:numPr>
              <w:spacing w:before="0" w:after="0" w:line="240" w:lineRule="auto"/>
              <w:rPr>
                <w:rFonts w:cs="Arial"/>
                <w:color w:val="000000"/>
                <w:szCs w:val="20"/>
              </w:rPr>
            </w:pPr>
            <w:r>
              <w:rPr>
                <w:rFonts w:cs="Arial"/>
                <w:color w:val="000000"/>
                <w:szCs w:val="20"/>
              </w:rPr>
              <w:t xml:space="preserve">Teaches/consolidates the skill of segmenting </w:t>
            </w:r>
          </w:p>
          <w:p w:rsidR="00D26AE3" w:rsidRPr="006D0FF4" w:rsidRDefault="00D26AE3" w:rsidP="00D26AE3">
            <w:pPr>
              <w:numPr>
                <w:ilvl w:val="0"/>
                <w:numId w:val="18"/>
              </w:numPr>
              <w:spacing w:before="0" w:after="0" w:line="240" w:lineRule="auto"/>
              <w:rPr>
                <w:rFonts w:cs="Arial"/>
                <w:color w:val="000000"/>
                <w:szCs w:val="20"/>
              </w:rPr>
            </w:pPr>
            <w:r>
              <w:rPr>
                <w:rFonts w:cs="Arial"/>
                <w:color w:val="000000"/>
                <w:szCs w:val="20"/>
              </w:rPr>
              <w:t>Ensures children understand the meaning of the words used as well as how to decode them</w:t>
            </w:r>
          </w:p>
          <w:p w:rsidR="00D26AE3" w:rsidRDefault="00D26AE3" w:rsidP="00D26AE3">
            <w:pPr>
              <w:rPr>
                <w:rFonts w:cs="Arial"/>
                <w:color w:val="000000"/>
                <w:szCs w:val="20"/>
              </w:rPr>
            </w:pPr>
            <w:r w:rsidRPr="006D0FF4">
              <w:rPr>
                <w:rFonts w:cs="Arial"/>
                <w:color w:val="000000"/>
                <w:szCs w:val="20"/>
              </w:rPr>
              <w:t xml:space="preserve">Are the children taught the </w:t>
            </w:r>
            <w:r w:rsidRPr="00D26AE3">
              <w:rPr>
                <w:rFonts w:cs="Arial"/>
                <w:b/>
                <w:color w:val="000000"/>
                <w:szCs w:val="20"/>
              </w:rPr>
              <w:t>name</w:t>
            </w:r>
            <w:r w:rsidRPr="006D0FF4">
              <w:rPr>
                <w:rFonts w:cs="Arial"/>
                <w:color w:val="000000"/>
                <w:szCs w:val="20"/>
              </w:rPr>
              <w:t xml:space="preserve"> of the letter</w:t>
            </w:r>
            <w:r>
              <w:rPr>
                <w:rFonts w:cs="Arial"/>
                <w:color w:val="000000"/>
                <w:szCs w:val="20"/>
              </w:rPr>
              <w:t>s</w:t>
            </w:r>
            <w:r w:rsidRPr="006D0FF4">
              <w:rPr>
                <w:rFonts w:cs="Arial"/>
                <w:color w:val="000000"/>
                <w:szCs w:val="20"/>
              </w:rPr>
              <w:t>?</w:t>
            </w:r>
          </w:p>
          <w:p w:rsidR="006D0FF4" w:rsidRDefault="00D26AE3" w:rsidP="001E76E1">
            <w:pPr>
              <w:rPr>
                <w:rFonts w:cs="Arial"/>
                <w:color w:val="000000"/>
                <w:szCs w:val="20"/>
              </w:rPr>
            </w:pPr>
            <w:r>
              <w:rPr>
                <w:rFonts w:cs="Arial"/>
                <w:color w:val="000000"/>
                <w:szCs w:val="20"/>
              </w:rPr>
              <w:t>How does the teacher use assessment in this section?</w:t>
            </w:r>
          </w:p>
          <w:p w:rsidR="00D26AE3" w:rsidRDefault="00D26AE3" w:rsidP="001E76E1">
            <w:pPr>
              <w:rPr>
                <w:rFonts w:cs="Arial"/>
                <w:color w:val="000000"/>
                <w:szCs w:val="20"/>
              </w:rPr>
            </w:pPr>
          </w:p>
          <w:p w:rsidR="00D26AE3" w:rsidRPr="00247CDE" w:rsidRDefault="00D26AE3" w:rsidP="001E76E1">
            <w:pPr>
              <w:rPr>
                <w:color w:val="000000"/>
                <w:szCs w:val="20"/>
              </w:rPr>
            </w:pPr>
          </w:p>
        </w:tc>
        <w:tc>
          <w:tcPr>
            <w:tcW w:w="4351" w:type="dxa"/>
          </w:tcPr>
          <w:p w:rsidR="006D0FF4" w:rsidRDefault="006D0FF4" w:rsidP="001E76E1">
            <w:pPr>
              <w:rPr>
                <w:color w:val="000000"/>
                <w:szCs w:val="20"/>
              </w:rPr>
            </w:pPr>
            <w:r>
              <w:rPr>
                <w:color w:val="000000"/>
                <w:szCs w:val="20"/>
              </w:rPr>
              <w:t>T introduced a new grapheme /x/.</w:t>
            </w:r>
          </w:p>
          <w:p w:rsidR="006D0FF4" w:rsidRDefault="006D0FF4" w:rsidP="001E76E1">
            <w:pPr>
              <w:rPr>
                <w:color w:val="000000"/>
                <w:szCs w:val="20"/>
              </w:rPr>
            </w:pPr>
            <w:r>
              <w:rPr>
                <w:color w:val="000000"/>
                <w:szCs w:val="20"/>
              </w:rPr>
              <w:t>Teacher modelled the action and the sound it makes – children were asked to copy this and to say ‘hello’ to it in different voices and using its sound.</w:t>
            </w:r>
          </w:p>
          <w:p w:rsidR="006D0FF4" w:rsidRDefault="006D0FF4" w:rsidP="001E76E1">
            <w:pPr>
              <w:rPr>
                <w:color w:val="000000"/>
                <w:szCs w:val="20"/>
              </w:rPr>
            </w:pPr>
            <w:proofErr w:type="gramStart"/>
            <w:r>
              <w:rPr>
                <w:color w:val="000000"/>
                <w:szCs w:val="20"/>
              </w:rPr>
              <w:t>Teacher referred to x-factor and x-men and write these up on the board.</w:t>
            </w:r>
            <w:proofErr w:type="gramEnd"/>
            <w:r>
              <w:rPr>
                <w:color w:val="000000"/>
                <w:szCs w:val="20"/>
              </w:rPr>
              <w:t xml:space="preserve"> </w:t>
            </w:r>
          </w:p>
          <w:p w:rsidR="006D0FF4" w:rsidRPr="00247CDE" w:rsidRDefault="006D0FF4" w:rsidP="001E76E1">
            <w:pPr>
              <w:rPr>
                <w:color w:val="000000"/>
                <w:szCs w:val="20"/>
              </w:rPr>
            </w:pPr>
            <w:r>
              <w:rPr>
                <w:color w:val="000000"/>
                <w:szCs w:val="20"/>
              </w:rPr>
              <w:t xml:space="preserve">Teacher then taught the children a </w:t>
            </w:r>
            <w:proofErr w:type="gramStart"/>
            <w:r>
              <w:rPr>
                <w:color w:val="000000"/>
                <w:szCs w:val="20"/>
              </w:rPr>
              <w:t>song which</w:t>
            </w:r>
            <w:proofErr w:type="gramEnd"/>
            <w:r>
              <w:rPr>
                <w:color w:val="000000"/>
                <w:szCs w:val="20"/>
              </w:rPr>
              <w:t xml:space="preserve"> uses the letter name and sound. </w:t>
            </w:r>
          </w:p>
        </w:tc>
        <w:tc>
          <w:tcPr>
            <w:tcW w:w="6662" w:type="dxa"/>
          </w:tcPr>
          <w:p w:rsidR="006D0FF4" w:rsidRDefault="006D0FF4" w:rsidP="001E76E1">
            <w:pPr>
              <w:rPr>
                <w:color w:val="000000"/>
                <w:szCs w:val="20"/>
              </w:rPr>
            </w:pPr>
            <w:r>
              <w:rPr>
                <w:color w:val="000000"/>
                <w:szCs w:val="20"/>
              </w:rPr>
              <w:t>As the teacher modelled the sound using correct enunciation, the children were able to copy this.  The teacher was able to hear some incorrect versions and re-teach this.</w:t>
            </w:r>
          </w:p>
          <w:p w:rsidR="006D0FF4" w:rsidRDefault="006D0FF4" w:rsidP="001E76E1">
            <w:pPr>
              <w:rPr>
                <w:color w:val="000000"/>
                <w:szCs w:val="20"/>
              </w:rPr>
            </w:pPr>
          </w:p>
          <w:p w:rsidR="006D0FF4" w:rsidRDefault="006D0FF4" w:rsidP="001E76E1">
            <w:pPr>
              <w:rPr>
                <w:color w:val="000000"/>
                <w:szCs w:val="20"/>
              </w:rPr>
            </w:pPr>
            <w:r>
              <w:rPr>
                <w:color w:val="000000"/>
                <w:szCs w:val="20"/>
              </w:rPr>
              <w:t xml:space="preserve">Because the teacher used a real-life context, the children were able </w:t>
            </w:r>
            <w:proofErr w:type="spellStart"/>
            <w:r>
              <w:rPr>
                <w:color w:val="000000"/>
                <w:szCs w:val="20"/>
              </w:rPr>
              <w:t>t</w:t>
            </w:r>
            <w:proofErr w:type="spellEnd"/>
            <w:r>
              <w:rPr>
                <w:color w:val="000000"/>
                <w:szCs w:val="20"/>
              </w:rPr>
              <w:t xml:space="preserve"> make a link between phonics and ‘</w:t>
            </w:r>
            <w:proofErr w:type="spellStart"/>
            <w:r>
              <w:rPr>
                <w:color w:val="000000"/>
                <w:szCs w:val="20"/>
              </w:rPr>
              <w:t>real’reading</w:t>
            </w:r>
            <w:proofErr w:type="spellEnd"/>
            <w:r>
              <w:rPr>
                <w:color w:val="000000"/>
                <w:szCs w:val="20"/>
              </w:rPr>
              <w:t xml:space="preserve"> and writing.</w:t>
            </w:r>
          </w:p>
          <w:p w:rsidR="006D0FF4" w:rsidRDefault="006D0FF4" w:rsidP="001E76E1">
            <w:pPr>
              <w:rPr>
                <w:color w:val="000000"/>
                <w:szCs w:val="20"/>
              </w:rPr>
            </w:pPr>
          </w:p>
          <w:p w:rsidR="006D0FF4" w:rsidRPr="00247CDE" w:rsidRDefault="006D0FF4" w:rsidP="001E76E1">
            <w:pPr>
              <w:rPr>
                <w:color w:val="000000"/>
                <w:szCs w:val="20"/>
              </w:rPr>
            </w:pPr>
            <w:r>
              <w:rPr>
                <w:color w:val="000000"/>
                <w:szCs w:val="20"/>
              </w:rPr>
              <w:t xml:space="preserve">The song helped all children to remember the name and sound of the new grapheme. </w:t>
            </w:r>
          </w:p>
        </w:tc>
      </w:tr>
      <w:tr w:rsidR="006D0FF4" w:rsidRPr="00247CDE">
        <w:tc>
          <w:tcPr>
            <w:tcW w:w="4404" w:type="dxa"/>
          </w:tcPr>
          <w:p w:rsidR="006D0FF4" w:rsidRDefault="006D0FF4" w:rsidP="006D0FF4">
            <w:pPr>
              <w:numPr>
                <w:ilvl w:val="0"/>
                <w:numId w:val="21"/>
              </w:numPr>
              <w:spacing w:before="0" w:after="0" w:line="240" w:lineRule="auto"/>
              <w:rPr>
                <w:color w:val="000000"/>
                <w:szCs w:val="20"/>
              </w:rPr>
            </w:pPr>
            <w:r w:rsidRPr="00247CDE">
              <w:rPr>
                <w:color w:val="000000"/>
                <w:szCs w:val="20"/>
              </w:rPr>
              <w:t>Practise</w:t>
            </w:r>
          </w:p>
          <w:p w:rsidR="00D26AE3" w:rsidRDefault="00D26AE3" w:rsidP="00D26AE3">
            <w:pPr>
              <w:spacing w:before="0" w:after="0" w:line="240" w:lineRule="auto"/>
              <w:rPr>
                <w:color w:val="000000"/>
                <w:szCs w:val="20"/>
              </w:rPr>
            </w:pPr>
          </w:p>
          <w:p w:rsidR="00D26AE3" w:rsidRPr="006D0FF4" w:rsidRDefault="00D26AE3" w:rsidP="00D26AE3">
            <w:pPr>
              <w:numPr>
                <w:ilvl w:val="0"/>
                <w:numId w:val="19"/>
              </w:numPr>
              <w:spacing w:before="0" w:after="0" w:line="240" w:lineRule="auto"/>
              <w:rPr>
                <w:color w:val="000000"/>
                <w:szCs w:val="20"/>
              </w:rPr>
            </w:pPr>
            <w:r w:rsidRPr="006D0FF4">
              <w:rPr>
                <w:color w:val="000000"/>
                <w:szCs w:val="20"/>
              </w:rPr>
              <w:t>Do children have opportunities to practise saying the phoneme?</w:t>
            </w:r>
          </w:p>
          <w:p w:rsidR="00D26AE3" w:rsidRPr="006D0FF4" w:rsidRDefault="00D26AE3" w:rsidP="00D26AE3">
            <w:pPr>
              <w:numPr>
                <w:ilvl w:val="0"/>
                <w:numId w:val="19"/>
              </w:numPr>
              <w:spacing w:before="0" w:after="0" w:line="240" w:lineRule="auto"/>
              <w:rPr>
                <w:color w:val="000000"/>
                <w:szCs w:val="20"/>
              </w:rPr>
            </w:pPr>
            <w:r w:rsidRPr="006D0FF4">
              <w:rPr>
                <w:color w:val="000000"/>
                <w:szCs w:val="20"/>
              </w:rPr>
              <w:t>Are they given opportunities to read the corresponding graphemes?</w:t>
            </w:r>
          </w:p>
          <w:p w:rsidR="00D26AE3" w:rsidRDefault="00D26AE3" w:rsidP="00D26AE3">
            <w:pPr>
              <w:numPr>
                <w:ilvl w:val="0"/>
                <w:numId w:val="19"/>
              </w:numPr>
              <w:spacing w:before="0" w:after="0" w:line="240" w:lineRule="auto"/>
              <w:rPr>
                <w:color w:val="000000"/>
                <w:szCs w:val="20"/>
              </w:rPr>
            </w:pPr>
            <w:r w:rsidRPr="006D0FF4">
              <w:rPr>
                <w:color w:val="000000"/>
                <w:szCs w:val="20"/>
              </w:rPr>
              <w:t>Are they given opportunities to blend phonemes to read words?</w:t>
            </w:r>
          </w:p>
          <w:p w:rsidR="00D26AE3" w:rsidRPr="006D0FF4" w:rsidRDefault="00D26AE3" w:rsidP="00D26AE3">
            <w:pPr>
              <w:numPr>
                <w:ilvl w:val="0"/>
                <w:numId w:val="19"/>
              </w:numPr>
              <w:spacing w:before="0" w:after="0" w:line="240" w:lineRule="auto"/>
              <w:rPr>
                <w:color w:val="000000"/>
                <w:szCs w:val="20"/>
              </w:rPr>
            </w:pPr>
            <w:r>
              <w:rPr>
                <w:color w:val="000000"/>
                <w:szCs w:val="20"/>
              </w:rPr>
              <w:t>Are the words put into a context so that vocabulary is developed?</w:t>
            </w:r>
          </w:p>
          <w:p w:rsidR="00D26AE3" w:rsidRPr="006D0FF4" w:rsidRDefault="00D26AE3" w:rsidP="00D26AE3">
            <w:pPr>
              <w:numPr>
                <w:ilvl w:val="0"/>
                <w:numId w:val="19"/>
              </w:numPr>
              <w:spacing w:before="0" w:after="0" w:line="240" w:lineRule="auto"/>
              <w:rPr>
                <w:color w:val="000000"/>
                <w:szCs w:val="20"/>
              </w:rPr>
            </w:pPr>
            <w:r w:rsidRPr="006D0FF4">
              <w:rPr>
                <w:color w:val="000000"/>
                <w:szCs w:val="20"/>
              </w:rPr>
              <w:t>Are they given opportunities to segment words into phonemes/graphemes for spelling?</w:t>
            </w:r>
          </w:p>
          <w:p w:rsidR="00D26AE3" w:rsidRDefault="00D26AE3" w:rsidP="00D26AE3">
            <w:pPr>
              <w:numPr>
                <w:ilvl w:val="0"/>
                <w:numId w:val="19"/>
              </w:numPr>
              <w:spacing w:before="0" w:after="0" w:line="240" w:lineRule="auto"/>
              <w:rPr>
                <w:color w:val="000000"/>
                <w:szCs w:val="20"/>
              </w:rPr>
            </w:pPr>
            <w:r w:rsidRPr="006D0FF4">
              <w:rPr>
                <w:color w:val="000000"/>
                <w:szCs w:val="20"/>
              </w:rPr>
              <w:t>Are they given o</w:t>
            </w:r>
            <w:r>
              <w:rPr>
                <w:color w:val="000000"/>
                <w:szCs w:val="20"/>
              </w:rPr>
              <w:t>pportunities to write the grapheme</w:t>
            </w:r>
            <w:r w:rsidRPr="006D0FF4">
              <w:rPr>
                <w:color w:val="000000"/>
                <w:szCs w:val="20"/>
              </w:rPr>
              <w:t>?</w:t>
            </w:r>
            <w:r>
              <w:rPr>
                <w:color w:val="000000"/>
                <w:szCs w:val="20"/>
              </w:rPr>
              <w:t xml:space="preserve"> How does the teacher monitor correct letter formation/pencil grip </w:t>
            </w:r>
            <w:proofErr w:type="spellStart"/>
            <w:r>
              <w:rPr>
                <w:color w:val="000000"/>
                <w:szCs w:val="20"/>
              </w:rPr>
              <w:t>etc</w:t>
            </w:r>
            <w:proofErr w:type="spellEnd"/>
          </w:p>
          <w:p w:rsidR="00D26AE3" w:rsidRPr="00247CDE" w:rsidRDefault="00D26AE3" w:rsidP="00D26AE3">
            <w:pPr>
              <w:spacing w:before="0" w:after="0" w:line="240" w:lineRule="auto"/>
              <w:rPr>
                <w:color w:val="000000"/>
                <w:szCs w:val="20"/>
              </w:rPr>
            </w:pPr>
          </w:p>
          <w:p w:rsidR="006D0FF4" w:rsidRPr="00247CDE" w:rsidRDefault="00D26AE3" w:rsidP="001E76E1">
            <w:pPr>
              <w:rPr>
                <w:color w:val="000000"/>
                <w:szCs w:val="20"/>
              </w:rPr>
            </w:pPr>
            <w:r>
              <w:rPr>
                <w:rFonts w:cs="Arial"/>
                <w:color w:val="000000"/>
                <w:szCs w:val="20"/>
              </w:rPr>
              <w:t>How does the teacher use assessment in this section?</w:t>
            </w:r>
          </w:p>
        </w:tc>
        <w:tc>
          <w:tcPr>
            <w:tcW w:w="4351" w:type="dxa"/>
          </w:tcPr>
          <w:p w:rsidR="006D0FF4" w:rsidRDefault="006D0FF4" w:rsidP="001E76E1">
            <w:pPr>
              <w:rPr>
                <w:color w:val="000000"/>
                <w:szCs w:val="20"/>
              </w:rPr>
            </w:pPr>
            <w:r>
              <w:rPr>
                <w:color w:val="000000"/>
                <w:szCs w:val="20"/>
              </w:rPr>
              <w:t>T introduced a ‘rainbow letter’.  She modelled how to write a cursive /w/ on the board.  Children were asked to practise this on each other’s backs and some came out and wrote over her letter in different colours.</w:t>
            </w:r>
          </w:p>
          <w:p w:rsidR="006D0FF4" w:rsidRDefault="006D0FF4" w:rsidP="001E76E1">
            <w:pPr>
              <w:rPr>
                <w:color w:val="000000"/>
                <w:szCs w:val="20"/>
              </w:rPr>
            </w:pPr>
            <w:r>
              <w:rPr>
                <w:color w:val="000000"/>
                <w:szCs w:val="20"/>
              </w:rPr>
              <w:t>Throughout the teacher repeated the action: ‘</w:t>
            </w:r>
            <w:proofErr w:type="spellStart"/>
            <w:r>
              <w:rPr>
                <w:color w:val="000000"/>
                <w:szCs w:val="20"/>
              </w:rPr>
              <w:t>woosh</w:t>
            </w:r>
            <w:proofErr w:type="spellEnd"/>
            <w:r>
              <w:rPr>
                <w:color w:val="000000"/>
                <w:szCs w:val="20"/>
              </w:rPr>
              <w:t xml:space="preserve"> down, up, down, up and off!’</w:t>
            </w:r>
          </w:p>
          <w:p w:rsidR="006D0FF4" w:rsidRPr="00247CDE" w:rsidRDefault="006D0FF4" w:rsidP="001E76E1">
            <w:pPr>
              <w:rPr>
                <w:color w:val="000000"/>
                <w:szCs w:val="20"/>
              </w:rPr>
            </w:pPr>
            <w:r>
              <w:rPr>
                <w:color w:val="000000"/>
                <w:szCs w:val="20"/>
              </w:rPr>
              <w:t xml:space="preserve">Throughout the T asked: what is its name?  </w:t>
            </w:r>
            <w:proofErr w:type="gramStart"/>
            <w:r>
              <w:rPr>
                <w:color w:val="000000"/>
                <w:szCs w:val="20"/>
              </w:rPr>
              <w:t>what</w:t>
            </w:r>
            <w:proofErr w:type="gramEnd"/>
            <w:r>
              <w:rPr>
                <w:color w:val="000000"/>
                <w:szCs w:val="20"/>
              </w:rPr>
              <w:t xml:space="preserve"> is its sound? </w:t>
            </w:r>
          </w:p>
        </w:tc>
        <w:tc>
          <w:tcPr>
            <w:tcW w:w="6662" w:type="dxa"/>
          </w:tcPr>
          <w:p w:rsidR="006D0FF4" w:rsidRDefault="006D0FF4" w:rsidP="001E76E1">
            <w:pPr>
              <w:rPr>
                <w:color w:val="000000"/>
                <w:szCs w:val="20"/>
              </w:rPr>
            </w:pPr>
            <w:r>
              <w:rPr>
                <w:color w:val="000000"/>
                <w:szCs w:val="20"/>
              </w:rPr>
              <w:t xml:space="preserve">Because the writing was modelled the children knew how to form the letter correctly. This will help them with their spelling and handwriting when writing words and captions. </w:t>
            </w:r>
          </w:p>
          <w:p w:rsidR="006D0FF4" w:rsidRDefault="006D0FF4" w:rsidP="001E76E1">
            <w:pPr>
              <w:rPr>
                <w:color w:val="000000"/>
                <w:szCs w:val="20"/>
              </w:rPr>
            </w:pPr>
            <w:r>
              <w:rPr>
                <w:color w:val="000000"/>
                <w:szCs w:val="20"/>
              </w:rPr>
              <w:t>T was able to correct some incorrect orientation when children were practising on each other’s backs.</w:t>
            </w:r>
          </w:p>
          <w:p w:rsidR="006D0FF4" w:rsidRDefault="006D0FF4" w:rsidP="001E76E1">
            <w:pPr>
              <w:rPr>
                <w:color w:val="000000"/>
                <w:szCs w:val="20"/>
              </w:rPr>
            </w:pPr>
            <w:r>
              <w:rPr>
                <w:color w:val="000000"/>
                <w:szCs w:val="20"/>
              </w:rPr>
              <w:t>One of the children struggling was asked to write over her ‘rainbow’ letter and then to give the next child instructions about how to write it.  This meant he was acting as a teacher and by the end was firming the letter correctly.</w:t>
            </w:r>
          </w:p>
          <w:p w:rsidR="006D0FF4" w:rsidRDefault="006D0FF4" w:rsidP="001E76E1">
            <w:pPr>
              <w:rPr>
                <w:color w:val="000000"/>
                <w:szCs w:val="20"/>
              </w:rPr>
            </w:pPr>
          </w:p>
          <w:p w:rsidR="006D0FF4" w:rsidRPr="00247CDE" w:rsidRDefault="006D0FF4" w:rsidP="001E76E1">
            <w:pPr>
              <w:rPr>
                <w:color w:val="000000"/>
                <w:szCs w:val="20"/>
              </w:rPr>
            </w:pPr>
            <w:r>
              <w:rPr>
                <w:color w:val="000000"/>
                <w:szCs w:val="20"/>
              </w:rPr>
              <w:t>The repetition meant that by the end all children could say the name and the sound of the /w/ grapheme.</w:t>
            </w:r>
          </w:p>
        </w:tc>
      </w:tr>
      <w:tr w:rsidR="006D0FF4" w:rsidRPr="00247CDE">
        <w:tc>
          <w:tcPr>
            <w:tcW w:w="4404" w:type="dxa"/>
          </w:tcPr>
          <w:p w:rsidR="006D0FF4" w:rsidRDefault="006D0FF4" w:rsidP="006D0FF4">
            <w:pPr>
              <w:numPr>
                <w:ilvl w:val="0"/>
                <w:numId w:val="21"/>
              </w:numPr>
              <w:spacing w:before="0" w:after="0" w:line="240" w:lineRule="auto"/>
              <w:rPr>
                <w:color w:val="000000"/>
                <w:szCs w:val="20"/>
              </w:rPr>
            </w:pPr>
            <w:r w:rsidRPr="00247CDE">
              <w:rPr>
                <w:color w:val="000000"/>
                <w:szCs w:val="20"/>
              </w:rPr>
              <w:t>Apply</w:t>
            </w:r>
          </w:p>
          <w:p w:rsidR="00D26AE3" w:rsidRDefault="00D26AE3" w:rsidP="00D26AE3">
            <w:pPr>
              <w:spacing w:before="0" w:after="0" w:line="240" w:lineRule="auto"/>
              <w:rPr>
                <w:color w:val="000000"/>
                <w:szCs w:val="20"/>
              </w:rPr>
            </w:pPr>
          </w:p>
          <w:p w:rsidR="00D26AE3" w:rsidRPr="006D0FF4" w:rsidRDefault="00D26AE3" w:rsidP="00D26AE3">
            <w:pPr>
              <w:numPr>
                <w:ilvl w:val="0"/>
                <w:numId w:val="20"/>
              </w:numPr>
              <w:spacing w:before="0" w:after="0" w:line="240" w:lineRule="auto"/>
              <w:rPr>
                <w:rFonts w:cs="Arial"/>
                <w:color w:val="000000"/>
                <w:szCs w:val="20"/>
              </w:rPr>
            </w:pPr>
            <w:r>
              <w:rPr>
                <w:rFonts w:cs="Arial"/>
                <w:color w:val="000000"/>
                <w:szCs w:val="20"/>
              </w:rPr>
              <w:t xml:space="preserve">What </w:t>
            </w:r>
            <w:r w:rsidRPr="006D0FF4">
              <w:rPr>
                <w:rFonts w:cs="Arial"/>
                <w:color w:val="000000"/>
                <w:szCs w:val="20"/>
              </w:rPr>
              <w:t>opportunities</w:t>
            </w:r>
            <w:r>
              <w:rPr>
                <w:rFonts w:cs="Arial"/>
                <w:color w:val="000000"/>
                <w:szCs w:val="20"/>
              </w:rPr>
              <w:t xml:space="preserve"> are planned to allow </w:t>
            </w:r>
            <w:proofErr w:type="gramStart"/>
            <w:r>
              <w:rPr>
                <w:rFonts w:cs="Arial"/>
                <w:color w:val="000000"/>
                <w:szCs w:val="20"/>
              </w:rPr>
              <w:t xml:space="preserve">children </w:t>
            </w:r>
            <w:r w:rsidRPr="006D0FF4">
              <w:rPr>
                <w:rFonts w:cs="Arial"/>
                <w:color w:val="000000"/>
                <w:szCs w:val="20"/>
              </w:rPr>
              <w:t xml:space="preserve"> to</w:t>
            </w:r>
            <w:proofErr w:type="gramEnd"/>
            <w:r w:rsidRPr="006D0FF4">
              <w:rPr>
                <w:rFonts w:cs="Arial"/>
                <w:color w:val="000000"/>
                <w:szCs w:val="20"/>
              </w:rPr>
              <w:t xml:space="preserve"> apply their phonic knowledge </w:t>
            </w:r>
            <w:r w:rsidRPr="006D0FF4">
              <w:rPr>
                <w:rFonts w:cs="Arial"/>
                <w:color w:val="000000"/>
                <w:szCs w:val="20"/>
              </w:rPr>
              <w:lastRenderedPageBreak/>
              <w:t xml:space="preserve">and skills in </w:t>
            </w:r>
            <w:r w:rsidRPr="00D26AE3">
              <w:rPr>
                <w:rFonts w:cs="Arial"/>
                <w:color w:val="000000"/>
                <w:szCs w:val="20"/>
                <w:u w:val="single"/>
              </w:rPr>
              <w:t xml:space="preserve">purposeful </w:t>
            </w:r>
            <w:r w:rsidRPr="006D0FF4">
              <w:rPr>
                <w:rFonts w:cs="Arial"/>
                <w:color w:val="000000"/>
                <w:szCs w:val="20"/>
              </w:rPr>
              <w:t>reading and writing activities?</w:t>
            </w:r>
          </w:p>
          <w:p w:rsidR="00D26AE3" w:rsidRPr="00D26AE3" w:rsidRDefault="00D26AE3" w:rsidP="00D26AE3">
            <w:pPr>
              <w:numPr>
                <w:ilvl w:val="0"/>
                <w:numId w:val="20"/>
              </w:numPr>
              <w:spacing w:before="0" w:after="0" w:line="240" w:lineRule="auto"/>
              <w:rPr>
                <w:color w:val="000000"/>
                <w:szCs w:val="20"/>
              </w:rPr>
            </w:pPr>
            <w:r>
              <w:rPr>
                <w:rFonts w:cs="Arial"/>
                <w:color w:val="000000"/>
                <w:szCs w:val="20"/>
              </w:rPr>
              <w:t xml:space="preserve">How do the </w:t>
            </w:r>
            <w:r w:rsidRPr="006D0FF4">
              <w:rPr>
                <w:rFonts w:cs="Arial"/>
                <w:color w:val="000000"/>
                <w:szCs w:val="20"/>
              </w:rPr>
              <w:t>activities promote</w:t>
            </w:r>
            <w:r>
              <w:rPr>
                <w:rFonts w:cs="Arial"/>
                <w:color w:val="000000"/>
                <w:szCs w:val="20"/>
              </w:rPr>
              <w:t xml:space="preserve"> language development/vocabulary development? </w:t>
            </w:r>
            <w:r w:rsidRPr="006D0FF4">
              <w:rPr>
                <w:rFonts w:cs="Arial"/>
                <w:color w:val="000000"/>
                <w:szCs w:val="20"/>
              </w:rPr>
              <w:t xml:space="preserve"> </w:t>
            </w:r>
          </w:p>
          <w:p w:rsidR="00D26AE3" w:rsidRPr="00247CDE" w:rsidRDefault="00D26AE3" w:rsidP="00D26AE3">
            <w:pPr>
              <w:spacing w:before="0" w:after="0" w:line="240" w:lineRule="auto"/>
              <w:rPr>
                <w:color w:val="000000"/>
                <w:szCs w:val="20"/>
              </w:rPr>
            </w:pPr>
          </w:p>
          <w:p w:rsidR="006D0FF4" w:rsidRPr="00247CDE" w:rsidRDefault="00D26AE3" w:rsidP="001E76E1">
            <w:pPr>
              <w:rPr>
                <w:color w:val="000000"/>
                <w:szCs w:val="20"/>
              </w:rPr>
            </w:pPr>
            <w:r>
              <w:rPr>
                <w:rFonts w:cs="Arial"/>
                <w:color w:val="000000"/>
                <w:szCs w:val="20"/>
              </w:rPr>
              <w:t>How does the teacher use assessment in this section?</w:t>
            </w:r>
          </w:p>
        </w:tc>
        <w:tc>
          <w:tcPr>
            <w:tcW w:w="4351" w:type="dxa"/>
          </w:tcPr>
          <w:p w:rsidR="006D0FF4" w:rsidRDefault="006D0FF4" w:rsidP="001E76E1">
            <w:pPr>
              <w:rPr>
                <w:color w:val="000000"/>
                <w:szCs w:val="20"/>
              </w:rPr>
            </w:pPr>
            <w:r>
              <w:rPr>
                <w:color w:val="000000"/>
                <w:szCs w:val="20"/>
              </w:rPr>
              <w:lastRenderedPageBreak/>
              <w:t>At the end the teacher showed them 3 words.  These were linked to x-factor and used previously taught graphemes.</w:t>
            </w:r>
          </w:p>
          <w:p w:rsidR="006D0FF4" w:rsidRDefault="006D0FF4" w:rsidP="001E76E1">
            <w:pPr>
              <w:rPr>
                <w:color w:val="000000"/>
                <w:szCs w:val="20"/>
              </w:rPr>
            </w:pPr>
            <w:r>
              <w:rPr>
                <w:color w:val="000000"/>
                <w:szCs w:val="20"/>
              </w:rPr>
              <w:lastRenderedPageBreak/>
              <w:t xml:space="preserve">She orally dictated sentences and when these words were reached, held them up and asked children to blend them to read. </w:t>
            </w:r>
          </w:p>
          <w:p w:rsidR="006D0FF4" w:rsidRDefault="00D26AE3" w:rsidP="001E76E1">
            <w:pPr>
              <w:rPr>
                <w:color w:val="000000"/>
                <w:szCs w:val="20"/>
              </w:rPr>
            </w:pPr>
            <w:r>
              <w:rPr>
                <w:color w:val="000000"/>
                <w:szCs w:val="20"/>
              </w:rPr>
              <w:t>E.g.</w:t>
            </w:r>
            <w:r w:rsidR="006D0FF4">
              <w:rPr>
                <w:color w:val="000000"/>
                <w:szCs w:val="20"/>
              </w:rPr>
              <w:t xml:space="preserve"> I want to win x-factor.</w:t>
            </w:r>
          </w:p>
          <w:p w:rsidR="006D0FF4" w:rsidRDefault="006D0FF4" w:rsidP="001E76E1">
            <w:pPr>
              <w:rPr>
                <w:color w:val="000000"/>
                <w:szCs w:val="20"/>
              </w:rPr>
            </w:pPr>
            <w:r>
              <w:rPr>
                <w:color w:val="000000"/>
                <w:szCs w:val="20"/>
              </w:rPr>
              <w:t>win   wig  wag</w:t>
            </w:r>
          </w:p>
          <w:p w:rsidR="006D0FF4" w:rsidRDefault="006D0FF4" w:rsidP="001E76E1">
            <w:pPr>
              <w:rPr>
                <w:color w:val="000000"/>
                <w:szCs w:val="20"/>
              </w:rPr>
            </w:pPr>
          </w:p>
          <w:p w:rsidR="006D0FF4" w:rsidRPr="00247CDE" w:rsidRDefault="006D0FF4" w:rsidP="001E76E1">
            <w:pPr>
              <w:rPr>
                <w:color w:val="000000"/>
                <w:szCs w:val="20"/>
              </w:rPr>
            </w:pPr>
          </w:p>
        </w:tc>
        <w:tc>
          <w:tcPr>
            <w:tcW w:w="6662" w:type="dxa"/>
          </w:tcPr>
          <w:p w:rsidR="006D0FF4" w:rsidRPr="00247CDE" w:rsidRDefault="006D0FF4" w:rsidP="001E76E1">
            <w:pPr>
              <w:rPr>
                <w:color w:val="000000"/>
                <w:szCs w:val="20"/>
              </w:rPr>
            </w:pPr>
            <w:r>
              <w:rPr>
                <w:color w:val="000000"/>
                <w:szCs w:val="20"/>
              </w:rPr>
              <w:lastRenderedPageBreak/>
              <w:t xml:space="preserve">Because the children had been looking at the /w/ </w:t>
            </w:r>
            <w:proofErr w:type="spellStart"/>
            <w:r>
              <w:rPr>
                <w:color w:val="000000"/>
                <w:szCs w:val="20"/>
              </w:rPr>
              <w:t>graheme</w:t>
            </w:r>
            <w:proofErr w:type="spellEnd"/>
            <w:r>
              <w:rPr>
                <w:color w:val="000000"/>
                <w:szCs w:val="20"/>
              </w:rPr>
              <w:t xml:space="preserve">, they could all recognise it on each of the words.  Some children could not </w:t>
            </w:r>
            <w:r>
              <w:rPr>
                <w:color w:val="000000"/>
                <w:szCs w:val="20"/>
              </w:rPr>
              <w:lastRenderedPageBreak/>
              <w:t xml:space="preserve">remember the /g/ grapheme.  This could have been revisited in the first part of the lesson. </w:t>
            </w:r>
          </w:p>
        </w:tc>
      </w:tr>
      <w:tr w:rsidR="006D0FF4" w:rsidRPr="00247CDE">
        <w:tc>
          <w:tcPr>
            <w:tcW w:w="4404" w:type="dxa"/>
          </w:tcPr>
          <w:p w:rsidR="006D0FF4" w:rsidRPr="00247CDE" w:rsidRDefault="006D0FF4" w:rsidP="001E76E1">
            <w:pPr>
              <w:rPr>
                <w:color w:val="000000"/>
                <w:szCs w:val="20"/>
              </w:rPr>
            </w:pPr>
            <w:r w:rsidRPr="00247CDE">
              <w:rPr>
                <w:color w:val="000000"/>
                <w:szCs w:val="20"/>
              </w:rPr>
              <w:lastRenderedPageBreak/>
              <w:t>Throughout the session:</w:t>
            </w:r>
          </w:p>
          <w:p w:rsidR="006D0FF4" w:rsidRPr="00247CDE" w:rsidRDefault="006D0FF4" w:rsidP="006D0FF4">
            <w:pPr>
              <w:numPr>
                <w:ilvl w:val="0"/>
                <w:numId w:val="18"/>
              </w:numPr>
              <w:spacing w:before="0" w:after="0" w:line="240" w:lineRule="auto"/>
              <w:rPr>
                <w:rFonts w:cs="Arial"/>
                <w:color w:val="000000"/>
                <w:szCs w:val="20"/>
              </w:rPr>
            </w:pPr>
            <w:r w:rsidRPr="00247CDE">
              <w:rPr>
                <w:rFonts w:cs="Arial"/>
                <w:color w:val="000000"/>
                <w:szCs w:val="20"/>
              </w:rPr>
              <w:t xml:space="preserve">Is the session multi-sensory but tightly focused on the learning goal? </w:t>
            </w:r>
          </w:p>
          <w:p w:rsidR="006D0FF4" w:rsidRPr="00247CDE" w:rsidRDefault="006D0FF4" w:rsidP="006D0FF4">
            <w:pPr>
              <w:numPr>
                <w:ilvl w:val="0"/>
                <w:numId w:val="18"/>
              </w:numPr>
              <w:spacing w:before="0" w:after="0" w:line="240" w:lineRule="auto"/>
              <w:rPr>
                <w:color w:val="000000"/>
                <w:szCs w:val="20"/>
              </w:rPr>
            </w:pPr>
            <w:r w:rsidRPr="00247CDE">
              <w:rPr>
                <w:color w:val="000000"/>
                <w:szCs w:val="20"/>
              </w:rPr>
              <w:t>Is it kept fun and interactive?</w:t>
            </w:r>
          </w:p>
          <w:p w:rsidR="006D0FF4" w:rsidRPr="00247CDE" w:rsidRDefault="006D0FF4" w:rsidP="006D0FF4">
            <w:pPr>
              <w:numPr>
                <w:ilvl w:val="0"/>
                <w:numId w:val="18"/>
              </w:numPr>
              <w:spacing w:before="0" w:after="0" w:line="240" w:lineRule="auto"/>
              <w:rPr>
                <w:color w:val="000000"/>
                <w:szCs w:val="20"/>
              </w:rPr>
            </w:pPr>
            <w:r w:rsidRPr="00247CDE">
              <w:rPr>
                <w:color w:val="000000"/>
                <w:szCs w:val="20"/>
              </w:rPr>
              <w:t>Are props used effectively?</w:t>
            </w:r>
          </w:p>
          <w:p w:rsidR="006D0FF4" w:rsidRPr="00247CDE" w:rsidRDefault="006D0FF4" w:rsidP="006D0FF4">
            <w:pPr>
              <w:numPr>
                <w:ilvl w:val="0"/>
                <w:numId w:val="18"/>
              </w:numPr>
              <w:spacing w:before="0" w:after="0" w:line="240" w:lineRule="auto"/>
              <w:rPr>
                <w:color w:val="000000"/>
                <w:szCs w:val="20"/>
              </w:rPr>
            </w:pPr>
            <w:r w:rsidRPr="00247CDE">
              <w:rPr>
                <w:color w:val="000000"/>
                <w:szCs w:val="20"/>
              </w:rPr>
              <w:t>Is it kept short and focused?</w:t>
            </w:r>
          </w:p>
          <w:p w:rsidR="006D0FF4" w:rsidRPr="00247CDE" w:rsidRDefault="006D0FF4" w:rsidP="006D0FF4">
            <w:pPr>
              <w:numPr>
                <w:ilvl w:val="0"/>
                <w:numId w:val="18"/>
              </w:numPr>
              <w:spacing w:before="0" w:after="0" w:line="240" w:lineRule="auto"/>
              <w:rPr>
                <w:color w:val="000000"/>
                <w:szCs w:val="20"/>
              </w:rPr>
            </w:pPr>
            <w:r w:rsidRPr="00247CDE">
              <w:rPr>
                <w:color w:val="000000"/>
                <w:szCs w:val="20"/>
              </w:rPr>
              <w:t>Is it appropriate to the principles of EYFS practice?</w:t>
            </w:r>
          </w:p>
          <w:p w:rsidR="006D0FF4" w:rsidRPr="00247CDE" w:rsidRDefault="006D0FF4" w:rsidP="006D0FF4">
            <w:pPr>
              <w:numPr>
                <w:ilvl w:val="0"/>
                <w:numId w:val="18"/>
              </w:numPr>
              <w:spacing w:before="0" w:after="0" w:line="240" w:lineRule="auto"/>
              <w:rPr>
                <w:color w:val="000000"/>
                <w:szCs w:val="20"/>
              </w:rPr>
            </w:pPr>
            <w:r w:rsidRPr="00247CDE">
              <w:rPr>
                <w:color w:val="000000"/>
                <w:szCs w:val="20"/>
              </w:rPr>
              <w:t>Does the teacher observe carefully to assess individual children’s progress?</w:t>
            </w:r>
          </w:p>
          <w:p w:rsidR="006D0FF4" w:rsidRPr="00247CDE" w:rsidRDefault="006D0FF4" w:rsidP="001E76E1">
            <w:pPr>
              <w:rPr>
                <w:color w:val="000000"/>
                <w:szCs w:val="20"/>
              </w:rPr>
            </w:pPr>
          </w:p>
        </w:tc>
        <w:tc>
          <w:tcPr>
            <w:tcW w:w="4351" w:type="dxa"/>
          </w:tcPr>
          <w:p w:rsidR="006D0FF4" w:rsidRDefault="006D0FF4" w:rsidP="001E76E1">
            <w:pPr>
              <w:rPr>
                <w:color w:val="000000"/>
                <w:szCs w:val="20"/>
              </w:rPr>
            </w:pPr>
            <w:r>
              <w:rPr>
                <w:color w:val="000000"/>
                <w:szCs w:val="20"/>
              </w:rPr>
              <w:t xml:space="preserve">Songs </w:t>
            </w:r>
            <w:proofErr w:type="spellStart"/>
            <w:r>
              <w:rPr>
                <w:color w:val="000000"/>
                <w:szCs w:val="20"/>
              </w:rPr>
              <w:t>etc</w:t>
            </w:r>
            <w:proofErr w:type="spellEnd"/>
            <w:r>
              <w:rPr>
                <w:color w:val="000000"/>
                <w:szCs w:val="20"/>
              </w:rPr>
              <w:t xml:space="preserve"> used </w:t>
            </w:r>
          </w:p>
          <w:p w:rsidR="006D0FF4" w:rsidRDefault="006D0FF4" w:rsidP="001E76E1">
            <w:pPr>
              <w:rPr>
                <w:color w:val="000000"/>
                <w:szCs w:val="20"/>
              </w:rPr>
            </w:pPr>
          </w:p>
          <w:p w:rsidR="006D0FF4" w:rsidRPr="00247CDE" w:rsidRDefault="006D0FF4" w:rsidP="001E76E1">
            <w:pPr>
              <w:rPr>
                <w:color w:val="000000"/>
                <w:szCs w:val="20"/>
              </w:rPr>
            </w:pPr>
            <w:r>
              <w:rPr>
                <w:color w:val="000000"/>
                <w:szCs w:val="20"/>
              </w:rPr>
              <w:t xml:space="preserve">Activities </w:t>
            </w:r>
            <w:proofErr w:type="spellStart"/>
            <w:r>
              <w:rPr>
                <w:color w:val="000000"/>
                <w:szCs w:val="20"/>
              </w:rPr>
              <w:t>eg</w:t>
            </w:r>
            <w:proofErr w:type="spellEnd"/>
            <w:r>
              <w:rPr>
                <w:color w:val="000000"/>
                <w:szCs w:val="20"/>
              </w:rPr>
              <w:t xml:space="preserve"> writing on backs allowed the teacher to see where some were struggling</w:t>
            </w:r>
          </w:p>
        </w:tc>
        <w:tc>
          <w:tcPr>
            <w:tcW w:w="6662" w:type="dxa"/>
          </w:tcPr>
          <w:p w:rsidR="006D0FF4" w:rsidRPr="00247CDE" w:rsidRDefault="006D0FF4" w:rsidP="001E76E1">
            <w:pPr>
              <w:rPr>
                <w:color w:val="000000"/>
                <w:szCs w:val="20"/>
              </w:rPr>
            </w:pPr>
            <w:r>
              <w:rPr>
                <w:color w:val="000000"/>
                <w:szCs w:val="20"/>
              </w:rPr>
              <w:t xml:space="preserve">Songs directly linked to the </w:t>
            </w:r>
            <w:proofErr w:type="gramStart"/>
            <w:r>
              <w:rPr>
                <w:color w:val="000000"/>
                <w:szCs w:val="20"/>
              </w:rPr>
              <w:t>learning</w:t>
            </w:r>
            <w:proofErr w:type="gramEnd"/>
            <w:r>
              <w:rPr>
                <w:color w:val="000000"/>
                <w:szCs w:val="20"/>
              </w:rPr>
              <w:t xml:space="preserve"> as was the ‘say hello’ game.  These helped children to remember the names and sounds of the graphemes. </w:t>
            </w:r>
          </w:p>
        </w:tc>
      </w:tr>
    </w:tbl>
    <w:p w:rsidR="006D0FF4" w:rsidRDefault="006D0FF4" w:rsidP="006D108F">
      <w:pPr>
        <w:pStyle w:val="Heading1"/>
      </w:pPr>
    </w:p>
    <w:p w:rsidR="006D0FF4" w:rsidRDefault="006D0FF4" w:rsidP="006D108F">
      <w:pPr>
        <w:pStyle w:val="Heading1"/>
      </w:pPr>
    </w:p>
    <w:p w:rsidR="006D0FF4" w:rsidRDefault="006D0FF4" w:rsidP="006D108F">
      <w:pPr>
        <w:pStyle w:val="Heading1"/>
      </w:pPr>
    </w:p>
    <w:p w:rsidR="006D0FF4" w:rsidRDefault="006D0FF4" w:rsidP="006D108F">
      <w:pPr>
        <w:pStyle w:val="Heading1"/>
      </w:pPr>
    </w:p>
    <w:p w:rsidR="006D0FF4" w:rsidRDefault="006D0FF4" w:rsidP="006D108F">
      <w:pPr>
        <w:pStyle w:val="Heading1"/>
      </w:pPr>
    </w:p>
    <w:p w:rsidR="006D0FF4" w:rsidRDefault="006D0FF4" w:rsidP="006D108F">
      <w:pPr>
        <w:pStyle w:val="Heading1"/>
      </w:pPr>
    </w:p>
    <w:p w:rsidR="00D26AE3" w:rsidRDefault="00D26AE3" w:rsidP="006D108F">
      <w:pPr>
        <w:pStyle w:val="Heading1"/>
        <w:sectPr w:rsidR="00D26AE3">
          <w:type w:val="continuous"/>
          <w:pgSz w:w="16838" w:h="11906" w:orient="landscape"/>
          <w:pgMar w:top="709" w:right="851" w:bottom="709" w:left="992" w:header="709" w:footer="709" w:gutter="0"/>
          <w:cols w:space="708"/>
          <w:formProt w:val="0"/>
          <w:docGrid w:linePitch="360"/>
        </w:sectPr>
      </w:pPr>
    </w:p>
    <w:p w:rsidR="006D108F" w:rsidRPr="004C5568" w:rsidRDefault="00E84CF2" w:rsidP="006D108F">
      <w:pPr>
        <w:pStyle w:val="Heading1"/>
        <w:rPr>
          <w:rFonts w:cs="Arial"/>
          <w:b w:val="0"/>
          <w:bCs w:val="0"/>
          <w:color w:val="FF0000"/>
          <w:sz w:val="32"/>
          <w:szCs w:val="32"/>
        </w:rPr>
      </w:pPr>
      <w:r w:rsidRPr="00E84CF2">
        <w:rPr>
          <w:color w:val="FF0000"/>
          <w:sz w:val="32"/>
          <w:szCs w:val="32"/>
        </w:rPr>
        <w:lastRenderedPageBreak/>
        <w:t xml:space="preserve">APPENDIX </w:t>
      </w:r>
      <w:r>
        <w:rPr>
          <w:color w:val="FF0000"/>
          <w:sz w:val="32"/>
          <w:szCs w:val="32"/>
        </w:rPr>
        <w:t>7</w:t>
      </w:r>
      <w:r w:rsidR="00E918D9">
        <w:t>: Planning guidance</w:t>
      </w:r>
      <w:r w:rsidR="006D108F">
        <w:t xml:space="preserve"> </w:t>
      </w:r>
      <w:r w:rsidR="00FC0FD9">
        <w:t>and blank discrete phonics planner</w:t>
      </w:r>
    </w:p>
    <w:p w:rsidR="006D108F" w:rsidRPr="00562A02" w:rsidRDefault="00252F5F" w:rsidP="006D108F">
      <w:pPr>
        <w:rPr>
          <w:rFonts w:cs="Arial"/>
          <w:b/>
          <w:bCs/>
          <w:sz w:val="32"/>
          <w:szCs w:val="32"/>
        </w:rPr>
      </w:pPr>
      <w:r>
        <w:rPr>
          <w:rFonts w:cs="Arial"/>
          <w:b/>
          <w:bCs/>
          <w:sz w:val="32"/>
          <w:szCs w:val="32"/>
        </w:rPr>
        <w:t xml:space="preserve">Recommended </w:t>
      </w:r>
      <w:r w:rsidR="006D108F" w:rsidRPr="00562A02">
        <w:rPr>
          <w:rFonts w:cs="Arial"/>
          <w:b/>
          <w:bCs/>
          <w:sz w:val="32"/>
          <w:szCs w:val="32"/>
        </w:rPr>
        <w:t>teaching sequence</w:t>
      </w:r>
      <w:r>
        <w:rPr>
          <w:rFonts w:cs="Arial"/>
          <w:b/>
          <w:bCs/>
          <w:sz w:val="32"/>
          <w:szCs w:val="32"/>
        </w:rPr>
        <w:t xml:space="preserve"> for discrete phonics lessons</w:t>
      </w:r>
    </w:p>
    <w:p w:rsidR="006D108F" w:rsidRDefault="00FC0FD9" w:rsidP="00252F5F">
      <w:pPr>
        <w:ind w:left="360"/>
        <w:jc w:val="center"/>
        <w:rPr>
          <w:rFonts w:cs="Arial"/>
          <w:sz w:val="32"/>
          <w:szCs w:val="32"/>
        </w:rPr>
      </w:pPr>
      <w:r>
        <w:rPr>
          <w:noProof/>
          <w:color w:val="0000FF"/>
          <w:lang w:eastAsia="en-GB"/>
        </w:rPr>
        <w:drawing>
          <wp:inline distT="0" distB="0" distL="0" distR="0">
            <wp:extent cx="2114550" cy="3457575"/>
            <wp:effectExtent l="0" t="0" r="0" b="9525"/>
            <wp:docPr id="3" name="irc_mi" descr="http://www.getreadingright.co.uk/wp-content/uploads/letters-and-sounds-vs-get-reading-right.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treadingright.co.uk/wp-content/uploads/letters-and-sounds-vs-get-reading-right.jpg">
                      <a:hlinkClick r:id="rId25"/>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t="11247" r="53557"/>
                    <a:stretch/>
                  </pic:blipFill>
                  <pic:spPr bwMode="auto">
                    <a:xfrm>
                      <a:off x="0" y="0"/>
                      <a:ext cx="2114550" cy="3457575"/>
                    </a:xfrm>
                    <a:prstGeom prst="rect">
                      <a:avLst/>
                    </a:prstGeom>
                    <a:noFill/>
                    <a:ln>
                      <a:noFill/>
                    </a:ln>
                    <a:extLst>
                      <a:ext uri="{53640926-AAD7-44D8-BBD7-CCE9431645EC}">
                        <a14:shadowObscured xmlns:a14="http://schemas.microsoft.com/office/drawing/2010/main"/>
                      </a:ext>
                    </a:extLst>
                  </pic:spPr>
                </pic:pic>
              </a:graphicData>
            </a:graphic>
          </wp:inline>
        </w:drawing>
      </w:r>
    </w:p>
    <w:p w:rsidR="006D108F" w:rsidRPr="00252F5F" w:rsidRDefault="006D108F" w:rsidP="006D108F">
      <w:pPr>
        <w:rPr>
          <w:rFonts w:cs="Arial"/>
          <w:b/>
          <w:bCs/>
          <w:sz w:val="21"/>
        </w:rPr>
      </w:pPr>
    </w:p>
    <w:p w:rsidR="006D108F" w:rsidRPr="00252F5F" w:rsidRDefault="006D108F" w:rsidP="006D108F">
      <w:pPr>
        <w:autoSpaceDE w:val="0"/>
        <w:autoSpaceDN w:val="0"/>
        <w:adjustRightInd w:val="0"/>
        <w:rPr>
          <w:rFonts w:cs="Arial"/>
          <w:b/>
          <w:bCs/>
          <w:sz w:val="21"/>
        </w:rPr>
      </w:pPr>
      <w:r w:rsidRPr="00252F5F">
        <w:rPr>
          <w:rFonts w:cs="Arial"/>
          <w:b/>
          <w:bCs/>
          <w:sz w:val="21"/>
        </w:rPr>
        <w:lastRenderedPageBreak/>
        <w:t>Multi-sensory learning</w:t>
      </w:r>
    </w:p>
    <w:p w:rsidR="006D108F" w:rsidRPr="00252F5F" w:rsidRDefault="006D108F" w:rsidP="006D108F">
      <w:pPr>
        <w:autoSpaceDE w:val="0"/>
        <w:autoSpaceDN w:val="0"/>
        <w:adjustRightInd w:val="0"/>
        <w:rPr>
          <w:rFonts w:cs="Arial"/>
          <w:sz w:val="21"/>
        </w:rPr>
      </w:pPr>
      <w:r w:rsidRPr="00252F5F">
        <w:rPr>
          <w:rFonts w:cs="Arial"/>
          <w:sz w:val="21"/>
        </w:rPr>
        <w:t xml:space="preserve">The processes of segmenting and blending for reading and spelling need to be made enjoyable and easy for children to understand and apply. Well-timed multi-sensory activities serve this purpose and intensify learning. One easily available resource that has proved very effective in this respect is a set of solid, magnetic letters that can be manipulated on small whiteboards by children, as individuals or in pairs. These have the advantages, for example, of enabling children to: </w:t>
      </w:r>
    </w:p>
    <w:p w:rsidR="006D108F" w:rsidRPr="00252F5F" w:rsidRDefault="006D108F" w:rsidP="004E61D6">
      <w:pPr>
        <w:pStyle w:val="ListParagraph"/>
        <w:numPr>
          <w:ilvl w:val="0"/>
          <w:numId w:val="9"/>
        </w:numPr>
        <w:autoSpaceDE w:val="0"/>
        <w:autoSpaceDN w:val="0"/>
        <w:adjustRightInd w:val="0"/>
        <w:spacing w:before="0" w:after="0" w:line="240" w:lineRule="auto"/>
        <w:rPr>
          <w:rFonts w:cs="Arial"/>
          <w:sz w:val="21"/>
        </w:rPr>
      </w:pPr>
      <w:r w:rsidRPr="00252F5F">
        <w:rPr>
          <w:rFonts w:cs="Arial"/>
          <w:sz w:val="21"/>
        </w:rPr>
        <w:t xml:space="preserve">recognise letters by touch, sight and sounding out simultaneously; </w:t>
      </w:r>
    </w:p>
    <w:p w:rsidR="006D108F" w:rsidRPr="00252F5F" w:rsidRDefault="006D108F" w:rsidP="004E61D6">
      <w:pPr>
        <w:pStyle w:val="ListParagraph"/>
        <w:numPr>
          <w:ilvl w:val="0"/>
          <w:numId w:val="9"/>
        </w:numPr>
        <w:autoSpaceDE w:val="0"/>
        <w:autoSpaceDN w:val="0"/>
        <w:adjustRightInd w:val="0"/>
        <w:spacing w:before="0" w:after="0" w:line="240" w:lineRule="auto"/>
        <w:rPr>
          <w:rFonts w:cs="Arial"/>
          <w:sz w:val="21"/>
        </w:rPr>
      </w:pPr>
      <w:r w:rsidRPr="00252F5F">
        <w:rPr>
          <w:rFonts w:cs="Arial"/>
          <w:sz w:val="21"/>
        </w:rPr>
        <w:t xml:space="preserve">easily manipulate letters to form and re-form the same sets of letters into different words; compose words by manipulating letters even though children may not yet be able to write them, for example with a pencil; share the activity and talk about it with a partner; </w:t>
      </w:r>
    </w:p>
    <w:p w:rsidR="006D108F" w:rsidRPr="00252F5F" w:rsidRDefault="006D108F" w:rsidP="004E61D6">
      <w:pPr>
        <w:pStyle w:val="ListParagraph"/>
        <w:numPr>
          <w:ilvl w:val="0"/>
          <w:numId w:val="9"/>
        </w:numPr>
        <w:autoSpaceDE w:val="0"/>
        <w:autoSpaceDN w:val="0"/>
        <w:adjustRightInd w:val="0"/>
        <w:spacing w:before="0" w:after="0" w:line="240" w:lineRule="auto"/>
        <w:rPr>
          <w:rFonts w:cs="Arial"/>
          <w:sz w:val="21"/>
        </w:rPr>
      </w:pPr>
      <w:proofErr w:type="gramStart"/>
      <w:r w:rsidRPr="00252F5F">
        <w:rPr>
          <w:rFonts w:cs="Arial"/>
          <w:sz w:val="21"/>
        </w:rPr>
        <w:t>build</w:t>
      </w:r>
      <w:proofErr w:type="gramEnd"/>
      <w:r w:rsidRPr="00252F5F">
        <w:rPr>
          <w:rFonts w:cs="Arial"/>
          <w:sz w:val="21"/>
        </w:rPr>
        <w:t xml:space="preserve"> up knowledge of grapheme phoneme correspondences systematically. </w:t>
      </w:r>
    </w:p>
    <w:p w:rsidR="006D108F" w:rsidRPr="00252F5F" w:rsidRDefault="006D108F" w:rsidP="006D108F">
      <w:pPr>
        <w:autoSpaceDE w:val="0"/>
        <w:autoSpaceDN w:val="0"/>
        <w:adjustRightInd w:val="0"/>
        <w:rPr>
          <w:rFonts w:cs="Arial"/>
          <w:sz w:val="21"/>
        </w:rPr>
      </w:pPr>
    </w:p>
    <w:p w:rsidR="006D108F" w:rsidRPr="00252F5F" w:rsidRDefault="006D108F" w:rsidP="006D108F">
      <w:pPr>
        <w:autoSpaceDE w:val="0"/>
        <w:autoSpaceDN w:val="0"/>
        <w:adjustRightInd w:val="0"/>
        <w:rPr>
          <w:rFonts w:cs="Arial"/>
          <w:b/>
          <w:sz w:val="21"/>
        </w:rPr>
      </w:pPr>
      <w:r w:rsidRPr="00252F5F">
        <w:rPr>
          <w:rFonts w:cs="Arial"/>
          <w:b/>
          <w:sz w:val="21"/>
        </w:rPr>
        <w:t>These</w:t>
      </w:r>
      <w:r w:rsidR="00252F5F" w:rsidRPr="00252F5F">
        <w:rPr>
          <w:rFonts w:cs="Arial"/>
          <w:b/>
          <w:sz w:val="21"/>
        </w:rPr>
        <w:t xml:space="preserve"> resources also provide you</w:t>
      </w:r>
      <w:r w:rsidRPr="00252F5F">
        <w:rPr>
          <w:rFonts w:cs="Arial"/>
          <w:b/>
          <w:sz w:val="21"/>
        </w:rPr>
        <w:t xml:space="preserve"> with an easy means to monitor and assess children’s progress.</w:t>
      </w:r>
    </w:p>
    <w:p w:rsidR="006D108F" w:rsidRDefault="006D108F" w:rsidP="006D108F">
      <w:pPr>
        <w:jc w:val="center"/>
        <w:rPr>
          <w:b/>
          <w:bCs/>
          <w:u w:val="single"/>
        </w:rPr>
      </w:pPr>
    </w:p>
    <w:p w:rsidR="006D108F" w:rsidRDefault="006D108F" w:rsidP="006D108F">
      <w:pPr>
        <w:jc w:val="center"/>
        <w:rPr>
          <w:b/>
          <w:bCs/>
          <w:u w:val="single"/>
        </w:rPr>
      </w:pPr>
    </w:p>
    <w:p w:rsidR="006D108F" w:rsidRDefault="006D108F" w:rsidP="006D108F">
      <w:pPr>
        <w:jc w:val="center"/>
        <w:rPr>
          <w:b/>
          <w:bCs/>
          <w:u w:val="single"/>
        </w:rPr>
      </w:pPr>
    </w:p>
    <w:p w:rsidR="006D108F" w:rsidRDefault="006D108F" w:rsidP="006D108F">
      <w:pPr>
        <w:jc w:val="center"/>
        <w:rPr>
          <w:b/>
          <w:bCs/>
          <w:u w:val="single"/>
        </w:rPr>
      </w:pPr>
    </w:p>
    <w:p w:rsidR="00D26AE3" w:rsidRDefault="00D26AE3" w:rsidP="006D108F">
      <w:pPr>
        <w:jc w:val="center"/>
        <w:rPr>
          <w:b/>
          <w:bCs/>
          <w:u w:val="single"/>
        </w:rPr>
      </w:pPr>
    </w:p>
    <w:p w:rsidR="006D108F" w:rsidRPr="00E918D9" w:rsidRDefault="006D108F" w:rsidP="006D108F">
      <w:pPr>
        <w:autoSpaceDE w:val="0"/>
        <w:autoSpaceDN w:val="0"/>
        <w:adjustRightInd w:val="0"/>
        <w:rPr>
          <w:rFonts w:cs="Arial"/>
          <w:b/>
          <w:bCs/>
          <w:sz w:val="22"/>
        </w:rPr>
      </w:pPr>
      <w:r w:rsidRPr="00E918D9">
        <w:rPr>
          <w:rFonts w:cs="Arial"/>
          <w:b/>
          <w:bCs/>
          <w:sz w:val="22"/>
        </w:rPr>
        <w:t>Planning for phonics</w:t>
      </w:r>
      <w:r w:rsidR="00E918D9" w:rsidRPr="00E918D9">
        <w:rPr>
          <w:rFonts w:cs="Arial"/>
          <w:b/>
          <w:bCs/>
          <w:sz w:val="22"/>
        </w:rPr>
        <w:t xml:space="preserve"> both in discrete lessons and applied in other lessons</w:t>
      </w:r>
    </w:p>
    <w:p w:rsidR="006D108F" w:rsidRPr="00E918D9" w:rsidRDefault="006D108F" w:rsidP="004E61D6">
      <w:pPr>
        <w:numPr>
          <w:ilvl w:val="0"/>
          <w:numId w:val="12"/>
        </w:numPr>
        <w:tabs>
          <w:tab w:val="clear" w:pos="720"/>
          <w:tab w:val="num" w:pos="360"/>
        </w:tabs>
        <w:spacing w:before="0" w:after="0" w:line="240" w:lineRule="auto"/>
        <w:ind w:left="360"/>
        <w:rPr>
          <w:rStyle w:val="ChrBold"/>
        </w:rPr>
      </w:pPr>
      <w:r w:rsidRPr="00E918D9">
        <w:rPr>
          <w:rStyle w:val="ChrBold"/>
          <w:rFonts w:eastAsia="SimSun"/>
          <w:bCs/>
          <w:sz w:val="22"/>
        </w:rPr>
        <w:lastRenderedPageBreak/>
        <w:t>Discrete teaching (daily)</w:t>
      </w:r>
    </w:p>
    <w:p w:rsidR="006D108F" w:rsidRPr="00E918D9" w:rsidRDefault="006D108F" w:rsidP="006D108F">
      <w:pPr>
        <w:pStyle w:val="ListBullet"/>
        <w:suppressAutoHyphens/>
        <w:spacing w:before="120" w:after="120"/>
        <w:ind w:firstLine="0"/>
        <w:rPr>
          <w:rFonts w:ascii="Century Gothic" w:hAnsi="Century Gothic"/>
          <w:color w:val="1F497D" w:themeColor="text2"/>
          <w:szCs w:val="22"/>
        </w:rPr>
      </w:pPr>
      <w:r w:rsidRPr="00E918D9">
        <w:rPr>
          <w:rFonts w:ascii="Century Gothic" w:hAnsi="Century Gothic"/>
          <w:color w:val="1F497D" w:themeColor="text2"/>
          <w:szCs w:val="22"/>
        </w:rPr>
        <w:t>Based on your assessments, decide which phase of phonic progression you will be working at, and which letter group or groups you will be using.</w:t>
      </w:r>
    </w:p>
    <w:p w:rsidR="006D108F" w:rsidRPr="00E918D9" w:rsidRDefault="006D108F" w:rsidP="006D108F">
      <w:pPr>
        <w:pStyle w:val="ListBullet"/>
        <w:suppressAutoHyphens/>
        <w:spacing w:before="120" w:after="120"/>
        <w:ind w:firstLine="0"/>
        <w:rPr>
          <w:rFonts w:ascii="Century Gothic" w:hAnsi="Century Gothic"/>
          <w:color w:val="1F497D" w:themeColor="text2"/>
          <w:szCs w:val="22"/>
        </w:rPr>
      </w:pPr>
      <w:r w:rsidRPr="00E918D9">
        <w:rPr>
          <w:rFonts w:ascii="Century Gothic" w:hAnsi="Century Gothic"/>
          <w:color w:val="1F497D" w:themeColor="text2"/>
          <w:szCs w:val="22"/>
        </w:rPr>
        <w:t xml:space="preserve">Plan each day’s discrete teaching session, ensuring from phase 3 onwards that you are teaching a balance of blending and segmenting every week. </w:t>
      </w:r>
    </w:p>
    <w:p w:rsidR="006D108F" w:rsidRPr="00E918D9" w:rsidRDefault="006D108F" w:rsidP="004E61D6">
      <w:pPr>
        <w:numPr>
          <w:ilvl w:val="0"/>
          <w:numId w:val="12"/>
        </w:numPr>
        <w:tabs>
          <w:tab w:val="clear" w:pos="720"/>
          <w:tab w:val="num" w:pos="360"/>
        </w:tabs>
        <w:spacing w:before="0" w:after="0" w:line="240" w:lineRule="auto"/>
        <w:ind w:left="360"/>
        <w:rPr>
          <w:rStyle w:val="ChrBold"/>
          <w:rFonts w:ascii="Arial" w:hAnsi="Arial" w:cs="Times New Roman"/>
          <w:color w:val="auto"/>
          <w:sz w:val="22"/>
          <w:szCs w:val="24"/>
          <w:lang w:eastAsia="en-GB"/>
        </w:rPr>
      </w:pPr>
      <w:r w:rsidRPr="00E918D9">
        <w:rPr>
          <w:rStyle w:val="ChrBold"/>
          <w:rFonts w:eastAsia="SimSun"/>
          <w:bCs/>
          <w:sz w:val="22"/>
        </w:rPr>
        <w:t>Application in shared reading and writing (daily)</w:t>
      </w:r>
    </w:p>
    <w:p w:rsidR="006D108F" w:rsidRPr="00E918D9" w:rsidRDefault="006D108F" w:rsidP="006D108F">
      <w:pPr>
        <w:ind w:left="360"/>
        <w:rPr>
          <w:b/>
          <w:bCs/>
          <w:sz w:val="22"/>
        </w:rPr>
      </w:pPr>
      <w:r w:rsidRPr="00E918D9">
        <w:rPr>
          <w:sz w:val="22"/>
        </w:rPr>
        <w:t>Plan your shared sessions to include demonstrating to children how to apply their new and existing phonics skills and knowledge, so they can see how to blend phonemes when reading and segment phonemes when writing.</w:t>
      </w:r>
    </w:p>
    <w:p w:rsidR="006D108F" w:rsidRPr="00E918D9" w:rsidRDefault="006D108F" w:rsidP="004E61D6">
      <w:pPr>
        <w:numPr>
          <w:ilvl w:val="0"/>
          <w:numId w:val="12"/>
        </w:numPr>
        <w:tabs>
          <w:tab w:val="clear" w:pos="720"/>
          <w:tab w:val="num" w:pos="360"/>
        </w:tabs>
        <w:spacing w:before="0" w:after="0" w:line="240" w:lineRule="auto"/>
        <w:ind w:left="360"/>
        <w:rPr>
          <w:rStyle w:val="ChrBold"/>
        </w:rPr>
      </w:pPr>
      <w:r w:rsidRPr="00E918D9">
        <w:rPr>
          <w:rStyle w:val="ChrBold"/>
          <w:rFonts w:eastAsia="SimSun"/>
          <w:bCs/>
          <w:sz w:val="22"/>
        </w:rPr>
        <w:t>Application across the curriculum (daily)</w:t>
      </w:r>
    </w:p>
    <w:p w:rsidR="006D108F" w:rsidRPr="00E918D9" w:rsidRDefault="006D108F" w:rsidP="006D108F">
      <w:pPr>
        <w:ind w:left="360"/>
        <w:rPr>
          <w:b/>
          <w:bCs/>
          <w:sz w:val="22"/>
        </w:rPr>
      </w:pPr>
      <w:r w:rsidRPr="00E918D9">
        <w:rPr>
          <w:sz w:val="22"/>
        </w:rPr>
        <w:t>When planning your learning environment and continuous provision, ensure that children have opportunities throughout the day, both inside and outside in YR, to engage independently in speaking, listening, reading and writing activities that allow them to explore and practise their growing skills.</w:t>
      </w:r>
    </w:p>
    <w:p w:rsidR="006D108F" w:rsidRPr="00E918D9" w:rsidRDefault="006D108F" w:rsidP="004E61D6">
      <w:pPr>
        <w:numPr>
          <w:ilvl w:val="0"/>
          <w:numId w:val="12"/>
        </w:numPr>
        <w:tabs>
          <w:tab w:val="clear" w:pos="720"/>
          <w:tab w:val="num" w:pos="360"/>
        </w:tabs>
        <w:spacing w:before="0" w:after="0" w:line="240" w:lineRule="auto"/>
        <w:ind w:left="360"/>
        <w:rPr>
          <w:rStyle w:val="ChrBold"/>
        </w:rPr>
      </w:pPr>
      <w:r w:rsidRPr="00E918D9">
        <w:rPr>
          <w:rStyle w:val="ChrBold"/>
          <w:rFonts w:eastAsia="SimSun"/>
          <w:bCs/>
          <w:sz w:val="22"/>
        </w:rPr>
        <w:t xml:space="preserve">Application </w:t>
      </w:r>
      <w:r w:rsidR="00E918D9">
        <w:rPr>
          <w:rStyle w:val="ChrBold"/>
          <w:rFonts w:eastAsia="SimSun"/>
          <w:bCs/>
          <w:sz w:val="22"/>
        </w:rPr>
        <w:t xml:space="preserve">in guided reading </w:t>
      </w:r>
    </w:p>
    <w:p w:rsidR="006D108F" w:rsidRPr="00E918D9" w:rsidRDefault="006D108F" w:rsidP="006D108F">
      <w:pPr>
        <w:ind w:left="360"/>
        <w:rPr>
          <w:b/>
          <w:bCs/>
          <w:sz w:val="22"/>
        </w:rPr>
      </w:pPr>
      <w:r w:rsidRPr="00E918D9">
        <w:rPr>
          <w:sz w:val="22"/>
        </w:rPr>
        <w:t>When planning your guided reading sessions, ensure that children are prompted to use the skills and knowledge you have been working on.</w:t>
      </w:r>
    </w:p>
    <w:p w:rsidR="006D108F" w:rsidRPr="00E918D9" w:rsidRDefault="006D108F" w:rsidP="006D108F">
      <w:pPr>
        <w:pStyle w:val="ListBullet"/>
        <w:suppressAutoHyphens/>
        <w:spacing w:before="120" w:after="120"/>
        <w:ind w:firstLine="0"/>
        <w:rPr>
          <w:rStyle w:val="ChrBold"/>
          <w:rFonts w:ascii="Century Gothic" w:eastAsiaTheme="minorEastAsia" w:hAnsi="Century Gothic" w:cstheme="minorBidi"/>
          <w:color w:val="1F497D" w:themeColor="text2"/>
          <w:sz w:val="20"/>
          <w:szCs w:val="22"/>
          <w:lang w:eastAsia="zh-CN"/>
        </w:rPr>
      </w:pPr>
      <w:r w:rsidRPr="00E918D9">
        <w:rPr>
          <w:rFonts w:ascii="Century Gothic" w:hAnsi="Century Gothic"/>
          <w:color w:val="1F497D" w:themeColor="text2"/>
          <w:szCs w:val="22"/>
        </w:rPr>
        <w:t>Children at the very early stages of independent reading may need focused small-group sessions to develop their experience, vocabulary and skills.</w:t>
      </w:r>
    </w:p>
    <w:p w:rsidR="006D108F" w:rsidRPr="00E918D9" w:rsidRDefault="00E918D9" w:rsidP="004E61D6">
      <w:pPr>
        <w:numPr>
          <w:ilvl w:val="0"/>
          <w:numId w:val="12"/>
        </w:numPr>
        <w:tabs>
          <w:tab w:val="clear" w:pos="720"/>
          <w:tab w:val="num" w:pos="360"/>
        </w:tabs>
        <w:spacing w:before="0" w:after="0" w:line="240" w:lineRule="auto"/>
        <w:ind w:left="360"/>
        <w:rPr>
          <w:rStyle w:val="ChrBold"/>
          <w:rFonts w:ascii="Arial" w:hAnsi="Arial" w:cs="Times New Roman"/>
          <w:color w:val="auto"/>
          <w:sz w:val="22"/>
          <w:szCs w:val="24"/>
          <w:lang w:eastAsia="en-GB"/>
        </w:rPr>
      </w:pPr>
      <w:r>
        <w:rPr>
          <w:rStyle w:val="ChrBold"/>
          <w:rFonts w:eastAsia="SimSun"/>
          <w:bCs/>
          <w:sz w:val="22"/>
        </w:rPr>
        <w:t xml:space="preserve">Application in guided writing </w:t>
      </w:r>
    </w:p>
    <w:p w:rsidR="006D108F" w:rsidRPr="00E918D9" w:rsidRDefault="006D108F" w:rsidP="006D108F">
      <w:pPr>
        <w:ind w:left="360"/>
        <w:rPr>
          <w:sz w:val="22"/>
        </w:rPr>
      </w:pPr>
      <w:r w:rsidRPr="00E918D9">
        <w:rPr>
          <w:sz w:val="22"/>
        </w:rPr>
        <w:t xml:space="preserve">Plan for all children to participate as frequently as possible in guided writing sessions, where they can develop their independent writing skills with the support of a teacher/practitioner. The context can arise from any area of </w:t>
      </w:r>
      <w:r w:rsidRPr="00E918D9">
        <w:rPr>
          <w:sz w:val="22"/>
        </w:rPr>
        <w:lastRenderedPageBreak/>
        <w:t>the curriculum.</w:t>
      </w:r>
      <w:r w:rsidR="00E918D9">
        <w:rPr>
          <w:sz w:val="22"/>
        </w:rPr>
        <w:t xml:space="preserve">  In these sessions you can monitor and model correct letter formation and remind children to apply the skill of segmenting to help them spell. </w:t>
      </w:r>
    </w:p>
    <w:p w:rsidR="006D108F" w:rsidRDefault="006D108F" w:rsidP="006D108F">
      <w:pPr>
        <w:ind w:left="360"/>
      </w:pPr>
    </w:p>
    <w:p w:rsidR="006D108F" w:rsidRDefault="006D108F" w:rsidP="006D108F">
      <w:pPr>
        <w:ind w:left="360"/>
      </w:pPr>
    </w:p>
    <w:p w:rsidR="00FC0FD9" w:rsidRDefault="00FC0FD9" w:rsidP="006D108F">
      <w:pPr>
        <w:ind w:left="360"/>
      </w:pPr>
    </w:p>
    <w:p w:rsidR="00FC0FD9" w:rsidRDefault="00FC0FD9" w:rsidP="006D108F">
      <w:pPr>
        <w:ind w:left="360"/>
      </w:pPr>
    </w:p>
    <w:p w:rsidR="00FC0FD9" w:rsidRDefault="00FC0FD9" w:rsidP="006D108F">
      <w:pPr>
        <w:ind w:left="360"/>
      </w:pPr>
    </w:p>
    <w:p w:rsidR="00FC0FD9" w:rsidRDefault="00FC0FD9" w:rsidP="006D108F">
      <w:pPr>
        <w:ind w:left="360"/>
      </w:pPr>
    </w:p>
    <w:p w:rsidR="00FC0FD9" w:rsidRDefault="00FC0FD9" w:rsidP="006D108F">
      <w:pPr>
        <w:ind w:left="360"/>
      </w:pPr>
    </w:p>
    <w:p w:rsidR="00FC0FD9" w:rsidRDefault="00FC0FD9" w:rsidP="006D108F">
      <w:pPr>
        <w:ind w:left="360"/>
      </w:pPr>
    </w:p>
    <w:p w:rsidR="00FC0FD9" w:rsidRDefault="00FC0FD9" w:rsidP="006D108F">
      <w:pPr>
        <w:ind w:left="360"/>
        <w:rPr>
          <w:b/>
          <w:color w:val="66CCFF"/>
          <w:sz w:val="36"/>
        </w:rPr>
      </w:pPr>
    </w:p>
    <w:p w:rsidR="00331DE1" w:rsidRDefault="00137B3B" w:rsidP="006D108F">
      <w:pPr>
        <w:ind w:left="360"/>
        <w:rPr>
          <w:b/>
          <w:color w:val="66CCFF"/>
          <w:sz w:val="36"/>
        </w:rPr>
      </w:pPr>
      <w:r>
        <w:rPr>
          <w:b/>
          <w:noProof/>
          <w:color w:val="66CCFF"/>
          <w:sz w:val="36"/>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593725</wp:posOffset>
                </wp:positionH>
                <wp:positionV relativeFrom="paragraph">
                  <wp:posOffset>-509905</wp:posOffset>
                </wp:positionV>
                <wp:extent cx="4107180" cy="426720"/>
                <wp:effectExtent l="0" t="0" r="762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7180" cy="426720"/>
                        </a:xfrm>
                        <a:prstGeom prst="rect">
                          <a:avLst/>
                        </a:prstGeom>
                        <a:solidFill>
                          <a:schemeClr val="lt1"/>
                        </a:solidFill>
                        <a:ln w="6350">
                          <a:solidFill>
                            <a:prstClr val="black"/>
                          </a:solidFill>
                        </a:ln>
                      </wps:spPr>
                      <wps:txbx>
                        <w:txbxContent>
                          <w:p w:rsidR="005849F4" w:rsidRDefault="005849F4">
                            <w:r w:rsidRPr="00FC0FD9">
                              <w:rPr>
                                <w:b/>
                                <w:color w:val="66CCFF"/>
                                <w:sz w:val="36"/>
                              </w:rPr>
                              <w:t xml:space="preserve">Discrete Phonics </w:t>
                            </w:r>
                            <w:r>
                              <w:rPr>
                                <w:b/>
                                <w:color w:val="66CCFF"/>
                                <w:sz w:val="36"/>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7" type="#_x0000_t202" style="position:absolute;left:0;text-align:left;margin-left:46.75pt;margin-top:-40.15pt;width:323.4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" fillcolor="white [3201]" strokeweight=".5pt">
                <v:path arrowok="t"/>
                <v:textbox>
                  <w:txbxContent>
                    <w:p w:rsidR="005849F4" w:rsidRDefault="005849F4">
                      <w:r w:rsidRPr="00FC0FD9">
                        <w:rPr>
                          <w:b/>
                          <w:color w:val="66CCFF"/>
                          <w:sz w:val="36"/>
                        </w:rPr>
                        <w:t xml:space="preserve">Discrete Phonics </w:t>
                      </w:r>
                      <w:r>
                        <w:rPr>
                          <w:b/>
                          <w:color w:val="66CCFF"/>
                          <w:sz w:val="36"/>
                        </w:rPr>
                        <w:t>plan</w:t>
                      </w:r>
                    </w:p>
                  </w:txbxContent>
                </v:textbox>
              </v:shape>
            </w:pict>
          </mc:Fallback>
        </mc:AlternateContent>
      </w:r>
      <w:bookmarkStart w:id="1" w:name="_MON_1586183484"/>
      <w:bookmarkEnd w:id="1"/>
      <w:r w:rsidR="00331DE1" w:rsidRPr="00CE0183">
        <w:rPr>
          <w:b/>
          <w:color w:val="66CCFF"/>
          <w:sz w:val="36"/>
        </w:rPr>
        <w:object w:dxaOrig="10497" w:dyaOrig="13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91.5pt" o:ole="">
            <v:imagedata r:id="rId27" o:title=""/>
          </v:shape>
          <o:OLEObject Type="Embed" ProgID="Word.Document.12" ShapeID="_x0000_i1025" DrawAspect="Content" ObjectID="_1627293838" r:id="rId28">
            <o:FieldCodes>\s</o:FieldCodes>
          </o:OLEObject>
        </w:object>
      </w:r>
    </w:p>
    <w:p w:rsidR="006D108F" w:rsidRDefault="006D108F" w:rsidP="006D108F">
      <w:pPr>
        <w:ind w:left="360"/>
      </w:pPr>
    </w:p>
    <w:p w:rsidR="00E918D9" w:rsidRPr="004C5568" w:rsidRDefault="00E84CF2" w:rsidP="004E61D6">
      <w:pPr>
        <w:pStyle w:val="Heading1"/>
        <w:numPr>
          <w:ilvl w:val="0"/>
          <w:numId w:val="11"/>
        </w:numPr>
        <w:rPr>
          <w:rFonts w:cs="Arial"/>
          <w:b w:val="0"/>
          <w:bCs w:val="0"/>
          <w:color w:val="FF0000"/>
          <w:sz w:val="32"/>
          <w:szCs w:val="32"/>
        </w:rPr>
      </w:pPr>
      <w:r w:rsidRPr="00E84CF2">
        <w:rPr>
          <w:color w:val="FF0000"/>
          <w:sz w:val="32"/>
          <w:szCs w:val="32"/>
        </w:rPr>
        <w:t xml:space="preserve">APPENDIX </w:t>
      </w:r>
      <w:r>
        <w:rPr>
          <w:color w:val="FF0000"/>
          <w:sz w:val="32"/>
          <w:szCs w:val="32"/>
        </w:rPr>
        <w:t>8</w:t>
      </w:r>
      <w:r w:rsidR="00E918D9">
        <w:t xml:space="preserve">: </w:t>
      </w:r>
      <w:r w:rsidR="00FC0FD9">
        <w:t xml:space="preserve">Discrete Phonics </w:t>
      </w:r>
      <w:r w:rsidR="00E918D9">
        <w:t>Example plans</w:t>
      </w:r>
    </w:p>
    <w:p w:rsidR="006D108F" w:rsidRPr="00E918D9" w:rsidRDefault="006D108F" w:rsidP="006D108F">
      <w:pPr>
        <w:pStyle w:val="Heading2"/>
        <w:rPr>
          <w:rFonts w:ascii="Century Gothic" w:hAnsi="Century Gothic"/>
          <w:b w:val="0"/>
          <w:sz w:val="22"/>
          <w:szCs w:val="22"/>
        </w:rPr>
      </w:pPr>
      <w:r w:rsidRPr="00E918D9">
        <w:rPr>
          <w:rFonts w:ascii="Century Gothic" w:hAnsi="Century Gothic"/>
          <w:b w:val="0"/>
          <w:sz w:val="22"/>
          <w:szCs w:val="22"/>
        </w:rPr>
        <w:t>In this example, the teacher has worked for a few weeks at Phase 2: ‘introduce grapheme- phoneme (letter-sound) correspondences’</w:t>
      </w:r>
      <w:r w:rsidRPr="00E918D9">
        <w:rPr>
          <w:rFonts w:ascii="Century Gothic" w:hAnsi="Century Gothic"/>
          <w:b w:val="0"/>
          <w:i/>
          <w:sz w:val="22"/>
          <w:szCs w:val="22"/>
        </w:rPr>
        <w:t xml:space="preserve"> </w:t>
      </w:r>
      <w:r w:rsidRPr="00E918D9">
        <w:rPr>
          <w:rFonts w:ascii="Century Gothic" w:hAnsi="Century Gothic"/>
          <w:b w:val="0"/>
          <w:sz w:val="22"/>
          <w:szCs w:val="22"/>
        </w:rPr>
        <w:t xml:space="preserve">using the </w:t>
      </w:r>
      <w:proofErr w:type="gramStart"/>
      <w:r w:rsidRPr="00E918D9">
        <w:rPr>
          <w:rFonts w:ascii="Century Gothic" w:hAnsi="Century Gothic"/>
          <w:b w:val="0"/>
          <w:sz w:val="22"/>
          <w:szCs w:val="22"/>
        </w:rPr>
        <w:t>letters  (</w:t>
      </w:r>
      <w:proofErr w:type="gramEnd"/>
      <w:r w:rsidRPr="00E918D9">
        <w:rPr>
          <w:rFonts w:ascii="Century Gothic" w:hAnsi="Century Gothic"/>
          <w:b w:val="0"/>
          <w:i/>
          <w:sz w:val="22"/>
          <w:szCs w:val="22"/>
        </w:rPr>
        <w:t>s</w:t>
      </w:r>
      <w:r w:rsidRPr="00E918D9">
        <w:rPr>
          <w:rFonts w:ascii="Century Gothic" w:hAnsi="Century Gothic"/>
          <w:b w:val="0"/>
          <w:sz w:val="22"/>
          <w:szCs w:val="22"/>
        </w:rPr>
        <w:t xml:space="preserve">, </w:t>
      </w:r>
      <w:r w:rsidRPr="00E918D9">
        <w:rPr>
          <w:rFonts w:ascii="Century Gothic" w:hAnsi="Century Gothic"/>
          <w:b w:val="0"/>
          <w:i/>
          <w:sz w:val="22"/>
          <w:szCs w:val="22"/>
        </w:rPr>
        <w:t xml:space="preserve"> a</w:t>
      </w:r>
      <w:r w:rsidRPr="00E918D9">
        <w:rPr>
          <w:rFonts w:ascii="Century Gothic" w:hAnsi="Century Gothic"/>
          <w:b w:val="0"/>
          <w:sz w:val="22"/>
          <w:szCs w:val="22"/>
        </w:rPr>
        <w:t xml:space="preserve">, </w:t>
      </w:r>
      <w:r w:rsidRPr="00E918D9">
        <w:rPr>
          <w:rFonts w:ascii="Century Gothic" w:hAnsi="Century Gothic"/>
          <w:b w:val="0"/>
          <w:i/>
          <w:sz w:val="22"/>
          <w:szCs w:val="22"/>
        </w:rPr>
        <w:t>t</w:t>
      </w:r>
      <w:r w:rsidRPr="00E918D9">
        <w:rPr>
          <w:rFonts w:ascii="Century Gothic" w:hAnsi="Century Gothic"/>
          <w:b w:val="0"/>
          <w:sz w:val="22"/>
          <w:szCs w:val="22"/>
        </w:rPr>
        <w:t>,</w:t>
      </w:r>
      <w:r w:rsidRPr="00E918D9">
        <w:rPr>
          <w:rFonts w:ascii="Century Gothic" w:hAnsi="Century Gothic"/>
          <w:b w:val="0"/>
          <w:i/>
          <w:sz w:val="22"/>
          <w:szCs w:val="22"/>
        </w:rPr>
        <w:t xml:space="preserve"> p</w:t>
      </w:r>
      <w:r w:rsidRPr="00E918D9">
        <w:rPr>
          <w:rFonts w:ascii="Century Gothic" w:hAnsi="Century Gothic"/>
          <w:b w:val="0"/>
          <w:sz w:val="22"/>
          <w:szCs w:val="22"/>
        </w:rPr>
        <w:t xml:space="preserve">, </w:t>
      </w:r>
      <w:r w:rsidRPr="00E918D9">
        <w:rPr>
          <w:rFonts w:ascii="Century Gothic" w:hAnsi="Century Gothic"/>
          <w:b w:val="0"/>
          <w:i/>
          <w:sz w:val="22"/>
          <w:szCs w:val="22"/>
        </w:rPr>
        <w:t xml:space="preserve"> </w:t>
      </w:r>
      <w:proofErr w:type="spellStart"/>
      <w:r w:rsidRPr="00E918D9">
        <w:rPr>
          <w:rFonts w:ascii="Century Gothic" w:hAnsi="Century Gothic"/>
          <w:b w:val="0"/>
          <w:i/>
          <w:sz w:val="22"/>
          <w:szCs w:val="22"/>
        </w:rPr>
        <w:t>i</w:t>
      </w:r>
      <w:proofErr w:type="spellEnd"/>
      <w:r w:rsidRPr="00E918D9">
        <w:rPr>
          <w:rFonts w:ascii="Century Gothic" w:hAnsi="Century Gothic"/>
          <w:b w:val="0"/>
          <w:i/>
          <w:sz w:val="22"/>
          <w:szCs w:val="22"/>
        </w:rPr>
        <w:t>, n</w:t>
      </w:r>
      <w:r w:rsidRPr="00E918D9">
        <w:rPr>
          <w:rFonts w:ascii="Century Gothic" w:hAnsi="Century Gothic"/>
          <w:b w:val="0"/>
          <w:sz w:val="22"/>
          <w:szCs w:val="22"/>
        </w:rPr>
        <w:t xml:space="preserve">). She is now devising sessions for Phase 3, where she will teach some new grapheme-phoneme correspondences; reinforce those already learned, and teach children how to blend sounds for reading and segment them for spelling.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911"/>
      </w:tblGrid>
      <w:tr w:rsidR="005706B3" w:rsidRPr="00736C12">
        <w:tc>
          <w:tcPr>
            <w:tcW w:w="1225" w:type="pct"/>
          </w:tcPr>
          <w:p w:rsidR="005706B3" w:rsidRPr="004E61D6" w:rsidRDefault="005706B3" w:rsidP="008E574E">
            <w:pPr>
              <w:pStyle w:val="List"/>
              <w:spacing w:before="120" w:after="120"/>
              <w:rPr>
                <w:rFonts w:ascii="Century Gothic" w:hAnsi="Century Gothic"/>
                <w:b/>
                <w:bCs/>
                <w:color w:val="1F497D" w:themeColor="text2"/>
              </w:rPr>
            </w:pPr>
            <w:r w:rsidRPr="004E61D6">
              <w:rPr>
                <w:rFonts w:ascii="Century Gothic" w:hAnsi="Century Gothic"/>
                <w:b/>
                <w:bCs/>
                <w:color w:val="1F497D" w:themeColor="text2"/>
                <w:szCs w:val="22"/>
              </w:rPr>
              <w:t xml:space="preserve">Monday    </w:t>
            </w:r>
          </w:p>
        </w:tc>
        <w:tc>
          <w:tcPr>
            <w:tcW w:w="3775" w:type="pct"/>
          </w:tcPr>
          <w:p w:rsidR="005706B3" w:rsidRPr="004E61D6" w:rsidRDefault="005706B3" w:rsidP="008E574E">
            <w:pPr>
              <w:pStyle w:val="List"/>
              <w:spacing w:before="120" w:after="120"/>
              <w:rPr>
                <w:rFonts w:ascii="Century Gothic" w:hAnsi="Century Gothic"/>
                <w:b/>
                <w:bCs/>
                <w:color w:val="1F497D" w:themeColor="text2"/>
              </w:rPr>
            </w:pPr>
            <w:r w:rsidRPr="004E61D6">
              <w:rPr>
                <w:rFonts w:ascii="Century Gothic" w:hAnsi="Century Gothic"/>
                <w:b/>
                <w:bCs/>
                <w:color w:val="1F497D" w:themeColor="text2"/>
              </w:rPr>
              <w:t xml:space="preserve">Objectives: </w:t>
            </w:r>
          </w:p>
          <w:p w:rsidR="005706B3" w:rsidRPr="004E61D6" w:rsidRDefault="005706B3" w:rsidP="004E61D6">
            <w:pPr>
              <w:pStyle w:val="List"/>
              <w:numPr>
                <w:ilvl w:val="0"/>
                <w:numId w:val="13"/>
              </w:numPr>
              <w:spacing w:before="120" w:after="120"/>
              <w:rPr>
                <w:rFonts w:ascii="Century Gothic" w:hAnsi="Century Gothic"/>
                <w:b/>
                <w:bCs/>
                <w:color w:val="1F497D" w:themeColor="text2"/>
              </w:rPr>
            </w:pPr>
            <w:r w:rsidRPr="004E61D6">
              <w:rPr>
                <w:rFonts w:ascii="Century Gothic" w:hAnsi="Century Gothic"/>
                <w:b/>
                <w:bCs/>
                <w:color w:val="1F497D" w:themeColor="text2"/>
              </w:rPr>
              <w:t xml:space="preserve">to consolidate the recognition of the graphemes </w:t>
            </w:r>
            <w:proofErr w:type="spellStart"/>
            <w:r w:rsidRPr="004E61D6">
              <w:rPr>
                <w:rFonts w:ascii="Century Gothic" w:hAnsi="Century Gothic"/>
                <w:b/>
                <w:bCs/>
                <w:i/>
                <w:color w:val="1F497D" w:themeColor="text2"/>
              </w:rPr>
              <w:t>s.a.t.p,I,n</w:t>
            </w:r>
            <w:proofErr w:type="spellEnd"/>
          </w:p>
          <w:p w:rsidR="005706B3" w:rsidRPr="004E61D6" w:rsidRDefault="005706B3" w:rsidP="004E61D6">
            <w:pPr>
              <w:pStyle w:val="List"/>
              <w:numPr>
                <w:ilvl w:val="0"/>
                <w:numId w:val="13"/>
              </w:numPr>
              <w:spacing w:before="120" w:after="120"/>
              <w:rPr>
                <w:rFonts w:ascii="Century Gothic" w:hAnsi="Century Gothic"/>
                <w:b/>
                <w:bCs/>
                <w:color w:val="1F497D" w:themeColor="text2"/>
              </w:rPr>
            </w:pPr>
            <w:r w:rsidRPr="004E61D6">
              <w:rPr>
                <w:rFonts w:ascii="Century Gothic" w:hAnsi="Century Gothic"/>
                <w:b/>
                <w:bCs/>
                <w:color w:val="1F497D" w:themeColor="text2"/>
              </w:rPr>
              <w:t>to learn the GPCs b and u for the sounds /b/  /u/</w:t>
            </w:r>
          </w:p>
          <w:p w:rsidR="005706B3" w:rsidRPr="004E61D6" w:rsidRDefault="005706B3" w:rsidP="004E61D6">
            <w:pPr>
              <w:pStyle w:val="List"/>
              <w:numPr>
                <w:ilvl w:val="0"/>
                <w:numId w:val="13"/>
              </w:numPr>
              <w:spacing w:before="120" w:after="120"/>
              <w:rPr>
                <w:rFonts w:ascii="Century Gothic" w:hAnsi="Century Gothic"/>
                <w:b/>
                <w:bCs/>
                <w:color w:val="1F497D" w:themeColor="text2"/>
              </w:rPr>
            </w:pPr>
            <w:r w:rsidRPr="004E61D6">
              <w:rPr>
                <w:rFonts w:ascii="Century Gothic" w:hAnsi="Century Gothic"/>
                <w:b/>
                <w:bCs/>
                <w:color w:val="1F497D" w:themeColor="text2"/>
              </w:rPr>
              <w:t>to learn the correct letter formation for b and u</w:t>
            </w:r>
          </w:p>
          <w:p w:rsidR="005706B3" w:rsidRPr="004E61D6" w:rsidRDefault="005706B3" w:rsidP="004E61D6">
            <w:pPr>
              <w:pStyle w:val="List"/>
              <w:numPr>
                <w:ilvl w:val="0"/>
                <w:numId w:val="13"/>
              </w:numPr>
              <w:spacing w:before="120" w:after="120"/>
              <w:rPr>
                <w:rFonts w:ascii="Century Gothic" w:hAnsi="Century Gothic"/>
                <w:b/>
                <w:bCs/>
                <w:color w:val="1F497D" w:themeColor="text2"/>
              </w:rPr>
            </w:pPr>
            <w:r w:rsidRPr="004E61D6">
              <w:rPr>
                <w:rFonts w:ascii="Century Gothic" w:hAnsi="Century Gothic"/>
                <w:b/>
                <w:bCs/>
                <w:color w:val="1F497D" w:themeColor="text2"/>
              </w:rPr>
              <w:t xml:space="preserve">to </w:t>
            </w:r>
            <w:r w:rsidR="009C5B82" w:rsidRPr="004E61D6">
              <w:rPr>
                <w:rFonts w:ascii="Century Gothic" w:hAnsi="Century Gothic"/>
                <w:b/>
                <w:bCs/>
                <w:color w:val="1F497D" w:themeColor="text2"/>
              </w:rPr>
              <w:t>read the words bus, but</w:t>
            </w:r>
            <w:r w:rsidRPr="004E61D6">
              <w:rPr>
                <w:rFonts w:ascii="Century Gothic" w:hAnsi="Century Gothic"/>
                <w:b/>
                <w:bCs/>
                <w:color w:val="1F497D" w:themeColor="text2"/>
              </w:rPr>
              <w:t xml:space="preserve"> </w:t>
            </w:r>
            <w:r w:rsidR="009C5B82" w:rsidRPr="004E61D6">
              <w:rPr>
                <w:rFonts w:ascii="Century Gothic" w:hAnsi="Century Gothic"/>
                <w:b/>
                <w:bCs/>
                <w:color w:val="1F497D" w:themeColor="text2"/>
              </w:rPr>
              <w:t xml:space="preserve">, tub, </w:t>
            </w:r>
            <w:r w:rsidR="00947DA8" w:rsidRPr="004E61D6">
              <w:rPr>
                <w:rFonts w:ascii="Century Gothic" w:hAnsi="Century Gothic"/>
                <w:b/>
                <w:bCs/>
                <w:color w:val="1F497D" w:themeColor="text2"/>
              </w:rPr>
              <w:t xml:space="preserve">put, nut, </w:t>
            </w:r>
          </w:p>
        </w:tc>
      </w:tr>
      <w:tr w:rsidR="006D108F" w:rsidRPr="00736C12">
        <w:tc>
          <w:tcPr>
            <w:tcW w:w="1225" w:type="pct"/>
          </w:tcPr>
          <w:p w:rsidR="006D108F" w:rsidRPr="00736C12" w:rsidRDefault="006D108F" w:rsidP="008E574E">
            <w:r w:rsidRPr="00736C12">
              <w:t>Revisit and review</w:t>
            </w:r>
          </w:p>
        </w:tc>
        <w:tc>
          <w:tcPr>
            <w:tcW w:w="3775" w:type="pct"/>
          </w:tcPr>
          <w:p w:rsidR="006D108F" w:rsidRDefault="000E1102" w:rsidP="008E574E">
            <w:r>
              <w:t>Children will play game ‘Master, Master – each will have a grapheme to hold and when teacher calls a phoneme they must check to see it t corresponds with their letter – if it does, they may ‘cross the river’ after correctly saying the phoneme.</w:t>
            </w:r>
          </w:p>
          <w:p w:rsidR="000E1102" w:rsidRPr="00736C12" w:rsidRDefault="000E1102" w:rsidP="008E574E">
            <w:r w:rsidRPr="000E1102">
              <w:rPr>
                <w:b/>
              </w:rPr>
              <w:t>Assessment:</w:t>
            </w:r>
            <w:r>
              <w:t xml:space="preserve"> watch for children holding letters </w:t>
            </w:r>
            <w:proofErr w:type="spellStart"/>
            <w:r>
              <w:t>upsidedown</w:t>
            </w:r>
            <w:proofErr w:type="spellEnd"/>
            <w:r>
              <w:t xml:space="preserve"> and for correct/incorrect matching/articulation.</w:t>
            </w:r>
          </w:p>
        </w:tc>
      </w:tr>
      <w:tr w:rsidR="006D108F" w:rsidRPr="00736C12">
        <w:tc>
          <w:tcPr>
            <w:tcW w:w="1225" w:type="pct"/>
          </w:tcPr>
          <w:p w:rsidR="006D108F" w:rsidRPr="00736C12" w:rsidRDefault="006D108F" w:rsidP="008E574E">
            <w:r w:rsidRPr="00736C12">
              <w:t>Teach</w:t>
            </w:r>
          </w:p>
        </w:tc>
        <w:tc>
          <w:tcPr>
            <w:tcW w:w="3775" w:type="pct"/>
          </w:tcPr>
          <w:p w:rsidR="000E1102" w:rsidRDefault="000E1102" w:rsidP="008E574E">
            <w:proofErr w:type="gramStart"/>
            <w:r>
              <w:t>T  -</w:t>
            </w:r>
            <w:proofErr w:type="gramEnd"/>
            <w:r>
              <w:t xml:space="preserve"> Show children the front cover of the new class book: The naughty bus and have children remind you of title. Children talk about the things the bus did.</w:t>
            </w:r>
          </w:p>
          <w:p w:rsidR="009C5B82" w:rsidRDefault="000E1102" w:rsidP="008E574E">
            <w:r>
              <w:t xml:space="preserve">Focus on the word bus and demonstrate the initial sound /b/ - children copy.  Invite children to </w:t>
            </w:r>
            <w:r w:rsidR="009C5B82">
              <w:t xml:space="preserve">call out to the noisy bus using the first sound of his name only – shout it/whisper it </w:t>
            </w:r>
            <w:proofErr w:type="spellStart"/>
            <w:r w:rsidR="009C5B82">
              <w:t>etc</w:t>
            </w:r>
            <w:proofErr w:type="spellEnd"/>
          </w:p>
          <w:p w:rsidR="009C5B82" w:rsidRDefault="000E1102" w:rsidP="008E574E">
            <w:r>
              <w:t xml:space="preserve"> </w:t>
            </w:r>
            <w:r w:rsidR="009C5B82">
              <w:t xml:space="preserve">T demonstrate how to form the </w:t>
            </w:r>
            <w:proofErr w:type="gramStart"/>
            <w:r w:rsidR="009C5B82">
              <w:t>letter  -</w:t>
            </w:r>
            <w:proofErr w:type="gramEnd"/>
            <w:r w:rsidR="009C5B82">
              <w:t xml:space="preserve"> children practice on each other’s backs.</w:t>
            </w:r>
          </w:p>
          <w:p w:rsidR="006D108F" w:rsidRPr="00736C12" w:rsidRDefault="009C5B82" w:rsidP="008E574E">
            <w:r>
              <w:t xml:space="preserve">Repeat activities with /u/ </w:t>
            </w:r>
          </w:p>
          <w:p w:rsidR="009C5B82" w:rsidRDefault="006D108F" w:rsidP="008E574E">
            <w:r w:rsidRPr="00736C12">
              <w:t>CVC segm</w:t>
            </w:r>
            <w:r w:rsidR="009C5B82">
              <w:t>ent</w:t>
            </w:r>
          </w:p>
          <w:p w:rsidR="006D108F" w:rsidRPr="00736C12" w:rsidRDefault="009C5B82" w:rsidP="008E574E">
            <w:r>
              <w:lastRenderedPageBreak/>
              <w:t xml:space="preserve">Assessment: Note children adding additional uh to sound – check articulation is pure. </w:t>
            </w:r>
          </w:p>
          <w:p w:rsidR="006D108F" w:rsidRDefault="009C5B82" w:rsidP="008E574E">
            <w:r>
              <w:t>T – display the word bus - Teach children how to say each grapheme and blend hem to read – children repeat</w:t>
            </w:r>
          </w:p>
          <w:p w:rsidR="009C5B82" w:rsidRDefault="009C5B82" w:rsidP="008E574E">
            <w:r>
              <w:t>Repeat with word but</w:t>
            </w:r>
          </w:p>
          <w:p w:rsidR="00947DA8" w:rsidRPr="00736C12" w:rsidRDefault="00947DA8" w:rsidP="008E574E">
            <w:r>
              <w:t>Assessment: are children reading and blending right through the word?</w:t>
            </w:r>
          </w:p>
        </w:tc>
      </w:tr>
      <w:tr w:rsidR="006D108F" w:rsidRPr="00736C12">
        <w:tc>
          <w:tcPr>
            <w:tcW w:w="1225" w:type="pct"/>
          </w:tcPr>
          <w:p w:rsidR="006D108F" w:rsidRPr="00736C12" w:rsidRDefault="006D108F" w:rsidP="008E574E">
            <w:r w:rsidRPr="00736C12">
              <w:lastRenderedPageBreak/>
              <w:t>Practise</w:t>
            </w:r>
          </w:p>
        </w:tc>
        <w:tc>
          <w:tcPr>
            <w:tcW w:w="3775" w:type="pct"/>
          </w:tcPr>
          <w:p w:rsidR="006D108F" w:rsidRPr="00736C12" w:rsidRDefault="00947DA8" w:rsidP="008E574E">
            <w:r>
              <w:t>Class game of word pairs.</w:t>
            </w:r>
          </w:p>
        </w:tc>
      </w:tr>
      <w:tr w:rsidR="006D108F" w:rsidRPr="00736C12">
        <w:tc>
          <w:tcPr>
            <w:tcW w:w="1225" w:type="pct"/>
          </w:tcPr>
          <w:p w:rsidR="006D108F" w:rsidRPr="00736C12" w:rsidRDefault="006D108F" w:rsidP="008E574E">
            <w:r w:rsidRPr="00736C12">
              <w:t>Apply</w:t>
            </w:r>
          </w:p>
        </w:tc>
        <w:tc>
          <w:tcPr>
            <w:tcW w:w="3775" w:type="pct"/>
          </w:tcPr>
          <w:p w:rsidR="006D108F" w:rsidRDefault="006D108F" w:rsidP="00947DA8">
            <w:r w:rsidRPr="00736C12">
              <w:t xml:space="preserve">Play </w:t>
            </w:r>
            <w:r w:rsidR="00947DA8">
              <w:t xml:space="preserve">‘word wall’ </w:t>
            </w:r>
          </w:p>
          <w:p w:rsidR="00947DA8" w:rsidRDefault="00947DA8" w:rsidP="00947DA8">
            <w:r>
              <w:t xml:space="preserve">T </w:t>
            </w:r>
            <w:proofErr w:type="gramStart"/>
            <w:r>
              <w:t>have  a</w:t>
            </w:r>
            <w:proofErr w:type="gramEnd"/>
            <w:r>
              <w:t xml:space="preserve"> range of word cards stuck to the  wall .  Children cannot see the word just a number.  Children choose a number from a bag and select the corresponding word card.  They must read the word on the card and show the rest of the group – the group is then challenged to give a sentence with the word in it.</w:t>
            </w:r>
          </w:p>
          <w:p w:rsidR="00947DA8" w:rsidRPr="00736C12" w:rsidRDefault="00947DA8" w:rsidP="00947DA8">
            <w:r>
              <w:t xml:space="preserve">Assessment – can children use their blending skills to read familiar and unfamiliar words </w:t>
            </w:r>
            <w:proofErr w:type="spellStart"/>
            <w:r>
              <w:t>eg</w:t>
            </w:r>
            <w:proofErr w:type="spellEnd"/>
            <w:r>
              <w:t xml:space="preserve"> pub.  Can they put the words into sentences?</w:t>
            </w:r>
          </w:p>
        </w:tc>
      </w:tr>
    </w:tbl>
    <w:p w:rsidR="006D108F" w:rsidRPr="00736C12" w:rsidRDefault="006D108F" w:rsidP="006D108F">
      <w:pPr>
        <w:pStyle w:val="BodyText"/>
        <w:rPr>
          <w:szCs w:val="22"/>
        </w:rPr>
      </w:pPr>
    </w:p>
    <w:p w:rsidR="006D108F" w:rsidRPr="00736C12" w:rsidRDefault="006D108F" w:rsidP="006D108F">
      <w:pPr>
        <w:pStyle w:val="BodyText"/>
        <w:rPr>
          <w:szCs w:val="22"/>
        </w:rPr>
      </w:pPr>
    </w:p>
    <w:p w:rsidR="006D108F" w:rsidRPr="00736C12" w:rsidRDefault="006D108F" w:rsidP="006D108F">
      <w:pPr>
        <w:pStyle w:val="BodyText"/>
        <w:rPr>
          <w:szCs w:val="22"/>
        </w:rPr>
      </w:pPr>
    </w:p>
    <w:p w:rsidR="006D108F" w:rsidRDefault="006D108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Pr="0031019B" w:rsidRDefault="00B77ACF" w:rsidP="006D108F">
      <w:pPr>
        <w:rPr>
          <w:b/>
          <w:sz w:val="16"/>
        </w:rPr>
      </w:pPr>
      <w:r w:rsidRPr="0031019B">
        <w:rPr>
          <w:b/>
          <w:sz w:val="16"/>
        </w:rPr>
        <w:t>NB - the following two plans are for children in a Reception class and so the objectives are taken from the Early Learning Goals.</w:t>
      </w:r>
    </w:p>
    <w:tbl>
      <w:tblPr>
        <w:tblpPr w:leftFromText="180" w:rightFromText="180" w:vertAnchor="page" w:horzAnchor="margin" w:tblpXSpec="right" w:tblpY="1546"/>
        <w:tblW w:w="10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374"/>
        <w:gridCol w:w="4951"/>
        <w:gridCol w:w="113"/>
      </w:tblGrid>
      <w:tr w:rsidR="00B77ACF" w:rsidRPr="001052D8">
        <w:tc>
          <w:tcPr>
            <w:tcW w:w="2689" w:type="dxa"/>
          </w:tcPr>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lastRenderedPageBreak/>
              <w:t>National Curriculum Programme of Study</w:t>
            </w:r>
            <w:r>
              <w:rPr>
                <w:rFonts w:ascii="Calibri" w:hAnsi="Calibri" w:cs="Calibri"/>
                <w:b/>
                <w:sz w:val="22"/>
              </w:rPr>
              <w:t>/ELG</w:t>
            </w:r>
          </w:p>
          <w:p w:rsidR="00B77ACF" w:rsidRPr="001052D8" w:rsidRDefault="00B77ACF" w:rsidP="00B77ACF">
            <w:pPr>
              <w:spacing w:after="0" w:line="240" w:lineRule="auto"/>
              <w:rPr>
                <w:rFonts w:ascii="Calibri" w:hAnsi="Calibri" w:cs="Calibri"/>
                <w:b/>
                <w:sz w:val="22"/>
              </w:rPr>
            </w:pPr>
          </w:p>
        </w:tc>
        <w:tc>
          <w:tcPr>
            <w:tcW w:w="7438" w:type="dxa"/>
            <w:gridSpan w:val="3"/>
          </w:tcPr>
          <w:p w:rsidR="00B77ACF" w:rsidRPr="0025299D" w:rsidRDefault="00B77ACF" w:rsidP="00B77ACF">
            <w:pPr>
              <w:pStyle w:val="Default"/>
              <w:rPr>
                <w:rFonts w:ascii="Calibri" w:hAnsi="Calibri" w:cs="Calibri"/>
                <w:sz w:val="22"/>
              </w:rPr>
            </w:pPr>
            <w:r w:rsidRPr="0025299D">
              <w:rPr>
                <w:rFonts w:ascii="Calibri" w:hAnsi="Calibri" w:cs="Calibri"/>
                <w:b/>
                <w:sz w:val="22"/>
              </w:rPr>
              <w:t>ELG 09 Reading</w:t>
            </w:r>
            <w:r w:rsidRPr="0025299D">
              <w:rPr>
                <w:rFonts w:ascii="Calibri" w:hAnsi="Calibri" w:cs="Calibri"/>
                <w:sz w:val="22"/>
              </w:rPr>
              <w:t xml:space="preserve">: children read and understand simple sentences. They use phonic knowledge to decode regular words and read them aloud accurately. They also read some common irregular words. They demonstrate understanding when talking with others about what they have read. </w:t>
            </w:r>
          </w:p>
          <w:p w:rsidR="00B77ACF" w:rsidRPr="001052D8" w:rsidRDefault="00B77ACF" w:rsidP="00B77ACF">
            <w:pPr>
              <w:pStyle w:val="Default"/>
              <w:rPr>
                <w:rFonts w:ascii="Calibri" w:hAnsi="Calibri" w:cs="Calibri"/>
                <w:b/>
                <w:sz w:val="22"/>
              </w:rPr>
            </w:pPr>
            <w:r w:rsidRPr="0025299D">
              <w:rPr>
                <w:rFonts w:ascii="Calibri" w:hAnsi="Calibri" w:cs="Calibri"/>
                <w:b/>
                <w:sz w:val="22"/>
              </w:rPr>
              <w:t>ELG 10 Writing</w:t>
            </w:r>
            <w:r w:rsidRPr="0025299D">
              <w:rPr>
                <w:rFonts w:ascii="Calibri" w:hAnsi="Calibri" w:cs="Calibri"/>
                <w:sz w:val="22"/>
              </w:rPr>
              <w:t xml:space="preserve">: children use their phonic knowledge to write words in ways which match their spoken sounds. They also write some irregular common words. They write simple </w:t>
            </w:r>
            <w:proofErr w:type="gramStart"/>
            <w:r w:rsidRPr="0025299D">
              <w:rPr>
                <w:rFonts w:ascii="Calibri" w:hAnsi="Calibri" w:cs="Calibri"/>
                <w:sz w:val="22"/>
              </w:rPr>
              <w:t>sentences which</w:t>
            </w:r>
            <w:proofErr w:type="gramEnd"/>
            <w:r w:rsidRPr="0025299D">
              <w:rPr>
                <w:rFonts w:ascii="Calibri" w:hAnsi="Calibri" w:cs="Calibri"/>
                <w:sz w:val="22"/>
              </w:rPr>
              <w:t xml:space="preserve"> can be read by themselves and others. Some words are spelt correctly and others are phonetically plausible.</w:t>
            </w:r>
          </w:p>
        </w:tc>
      </w:tr>
      <w:tr w:rsidR="00B77ACF" w:rsidRPr="007939B0">
        <w:tc>
          <w:tcPr>
            <w:tcW w:w="2689" w:type="dxa"/>
          </w:tcPr>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 xml:space="preserve">Knowledge from prior </w:t>
            </w:r>
            <w:r w:rsidRPr="001052D8">
              <w:rPr>
                <w:rFonts w:ascii="Calibri" w:hAnsi="Calibri" w:cs="Calibri"/>
                <w:b/>
                <w:sz w:val="22"/>
                <w:u w:val="single"/>
              </w:rPr>
              <w:t xml:space="preserve">learning </w:t>
            </w:r>
            <w:r w:rsidRPr="001052D8">
              <w:rPr>
                <w:rFonts w:ascii="Calibri" w:hAnsi="Calibri" w:cs="Calibri"/>
                <w:b/>
                <w:sz w:val="22"/>
              </w:rPr>
              <w:t>including anticipated misconceptions</w:t>
            </w:r>
          </w:p>
          <w:p w:rsidR="00B77ACF" w:rsidRPr="001052D8" w:rsidRDefault="00B77ACF" w:rsidP="00B77ACF">
            <w:pPr>
              <w:spacing w:after="0" w:line="240" w:lineRule="auto"/>
              <w:rPr>
                <w:rFonts w:ascii="Calibri" w:hAnsi="Calibri" w:cs="Calibri"/>
                <w:b/>
                <w:sz w:val="22"/>
              </w:rPr>
            </w:pPr>
          </w:p>
          <w:p w:rsidR="00B77ACF" w:rsidRPr="001052D8" w:rsidRDefault="00B77ACF" w:rsidP="00B77ACF">
            <w:pPr>
              <w:spacing w:after="0" w:line="240" w:lineRule="auto"/>
              <w:rPr>
                <w:rFonts w:ascii="Calibri" w:hAnsi="Calibri" w:cs="Calibri"/>
                <w:b/>
                <w:sz w:val="22"/>
              </w:rPr>
            </w:pPr>
          </w:p>
        </w:tc>
        <w:tc>
          <w:tcPr>
            <w:tcW w:w="7438" w:type="dxa"/>
            <w:gridSpan w:val="3"/>
          </w:tcPr>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Children have learned the following in phase 3: /j/, /w/, /x/, /y/, /z/ /</w:t>
            </w:r>
            <w:proofErr w:type="spellStart"/>
            <w:r w:rsidRPr="0025299D">
              <w:rPr>
                <w:rFonts w:ascii="Calibri" w:hAnsi="Calibri" w:cs="Calibri"/>
                <w:sz w:val="22"/>
              </w:rPr>
              <w:t>zz</w:t>
            </w:r>
            <w:proofErr w:type="spellEnd"/>
            <w:r w:rsidRPr="0025299D">
              <w:rPr>
                <w:rFonts w:ascii="Calibri" w:hAnsi="Calibri" w:cs="Calibri"/>
                <w:sz w:val="22"/>
              </w:rPr>
              <w:t>/</w:t>
            </w:r>
          </w:p>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 xml:space="preserve">Introductory session in a new unit of work in Phase 3 introducing consonant digraphs.  They are familiar with 2 letters making one sound but so far have only learned digraphs where the double letter makes the same sound as the single letter. </w:t>
            </w:r>
          </w:p>
          <w:p w:rsidR="00B77ACF" w:rsidRPr="007939B0" w:rsidRDefault="00B77ACF" w:rsidP="00B77ACF">
            <w:pPr>
              <w:spacing w:after="0" w:line="240" w:lineRule="auto"/>
              <w:rPr>
                <w:rFonts w:ascii="Arial" w:hAnsi="Arial" w:cs="Arial"/>
                <w:b/>
                <w:sz w:val="22"/>
              </w:rPr>
            </w:pPr>
          </w:p>
        </w:tc>
      </w:tr>
      <w:tr w:rsidR="00B77ACF" w:rsidRPr="007939B0">
        <w:tc>
          <w:tcPr>
            <w:tcW w:w="2689" w:type="dxa"/>
          </w:tcPr>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Learning objectives (learning intentions; learning focus; learning question; WALT)</w:t>
            </w:r>
          </w:p>
          <w:p w:rsidR="00B77ACF" w:rsidRPr="001052D8" w:rsidRDefault="00B77ACF" w:rsidP="00B77ACF">
            <w:pPr>
              <w:spacing w:after="0" w:line="240" w:lineRule="auto"/>
              <w:rPr>
                <w:rFonts w:ascii="Calibri" w:hAnsi="Calibri" w:cs="Calibri"/>
                <w:b/>
                <w:sz w:val="22"/>
              </w:rPr>
            </w:pPr>
          </w:p>
        </w:tc>
        <w:tc>
          <w:tcPr>
            <w:tcW w:w="7438" w:type="dxa"/>
            <w:gridSpan w:val="3"/>
          </w:tcPr>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The children will learn:</w:t>
            </w:r>
          </w:p>
          <w:p w:rsidR="00B77ACF" w:rsidRPr="0025299D" w:rsidRDefault="00B77ACF" w:rsidP="00B77ACF">
            <w:pPr>
              <w:spacing w:after="0" w:line="240" w:lineRule="auto"/>
              <w:ind w:left="420"/>
              <w:rPr>
                <w:rFonts w:ascii="Calibri" w:hAnsi="Calibri" w:cs="Calibri"/>
                <w:sz w:val="22"/>
              </w:rPr>
            </w:pPr>
            <w:r w:rsidRPr="0025299D">
              <w:rPr>
                <w:rFonts w:ascii="Calibri" w:hAnsi="Calibri" w:cs="Calibri"/>
                <w:sz w:val="22"/>
              </w:rPr>
              <w:t>Two letters make one  sound that is different to the individual grapheme sounds</w:t>
            </w:r>
          </w:p>
          <w:p w:rsidR="00B77ACF" w:rsidRPr="0025299D" w:rsidRDefault="00B77ACF" w:rsidP="00B77ACF">
            <w:pPr>
              <w:spacing w:after="0" w:line="240" w:lineRule="auto"/>
              <w:ind w:left="420"/>
              <w:rPr>
                <w:rFonts w:ascii="Calibri" w:hAnsi="Calibri" w:cs="Calibri"/>
                <w:sz w:val="22"/>
              </w:rPr>
            </w:pPr>
            <w:r w:rsidRPr="0025299D">
              <w:rPr>
                <w:rFonts w:ascii="Calibri" w:hAnsi="Calibri" w:cs="Calibri"/>
                <w:sz w:val="22"/>
              </w:rPr>
              <w:t>Recognise the grapheme ‘</w:t>
            </w:r>
            <w:proofErr w:type="spellStart"/>
            <w:r w:rsidRPr="0025299D">
              <w:rPr>
                <w:rFonts w:ascii="Calibri" w:hAnsi="Calibri" w:cs="Calibri"/>
                <w:sz w:val="22"/>
              </w:rPr>
              <w:t>sh</w:t>
            </w:r>
            <w:proofErr w:type="spellEnd"/>
            <w:r w:rsidRPr="0025299D">
              <w:rPr>
                <w:rFonts w:ascii="Calibri" w:hAnsi="Calibri" w:cs="Calibri"/>
                <w:sz w:val="22"/>
              </w:rPr>
              <w:t>’</w:t>
            </w:r>
          </w:p>
          <w:p w:rsidR="00B77ACF" w:rsidRPr="0025299D" w:rsidRDefault="00B77ACF" w:rsidP="00B77ACF">
            <w:pPr>
              <w:spacing w:after="0" w:line="240" w:lineRule="auto"/>
              <w:ind w:left="420"/>
              <w:rPr>
                <w:rFonts w:ascii="Calibri" w:hAnsi="Calibri" w:cs="Calibri"/>
                <w:sz w:val="22"/>
              </w:rPr>
            </w:pPr>
            <w:r w:rsidRPr="0025299D">
              <w:rPr>
                <w:rFonts w:ascii="Calibri" w:hAnsi="Calibri" w:cs="Calibri"/>
                <w:sz w:val="22"/>
              </w:rPr>
              <w:t>Form the GPC /</w:t>
            </w:r>
            <w:proofErr w:type="spellStart"/>
            <w:r w:rsidRPr="0025299D">
              <w:rPr>
                <w:rFonts w:ascii="Calibri" w:hAnsi="Calibri" w:cs="Calibri"/>
                <w:sz w:val="22"/>
              </w:rPr>
              <w:t>sh</w:t>
            </w:r>
            <w:proofErr w:type="spellEnd"/>
            <w:r w:rsidRPr="0025299D">
              <w:rPr>
                <w:rFonts w:ascii="Calibri" w:hAnsi="Calibri" w:cs="Calibri"/>
                <w:sz w:val="22"/>
              </w:rPr>
              <w:t>/</w:t>
            </w:r>
          </w:p>
          <w:p w:rsidR="00B77ACF" w:rsidRPr="0025299D" w:rsidRDefault="00B77ACF" w:rsidP="00B77ACF">
            <w:pPr>
              <w:spacing w:after="0" w:line="240" w:lineRule="auto"/>
              <w:ind w:left="420"/>
              <w:rPr>
                <w:rFonts w:ascii="Calibri" w:hAnsi="Calibri" w:cs="Calibri"/>
                <w:sz w:val="22"/>
              </w:rPr>
            </w:pPr>
            <w:r w:rsidRPr="0025299D">
              <w:rPr>
                <w:rFonts w:ascii="Calibri" w:hAnsi="Calibri" w:cs="Calibri"/>
                <w:sz w:val="22"/>
              </w:rPr>
              <w:t>Learn to read and spell words containing /</w:t>
            </w:r>
            <w:proofErr w:type="spellStart"/>
            <w:r w:rsidRPr="0025299D">
              <w:rPr>
                <w:rFonts w:ascii="Calibri" w:hAnsi="Calibri" w:cs="Calibri"/>
                <w:sz w:val="22"/>
              </w:rPr>
              <w:t>sh</w:t>
            </w:r>
            <w:proofErr w:type="spellEnd"/>
            <w:r w:rsidRPr="0025299D">
              <w:rPr>
                <w:rFonts w:ascii="Calibri" w:hAnsi="Calibri" w:cs="Calibri"/>
                <w:sz w:val="22"/>
              </w:rPr>
              <w:t>/</w:t>
            </w:r>
          </w:p>
          <w:p w:rsidR="00B77ACF" w:rsidRPr="007939B0" w:rsidRDefault="00B77ACF" w:rsidP="00B77ACF">
            <w:pPr>
              <w:spacing w:after="0" w:line="240" w:lineRule="auto"/>
              <w:ind w:left="420"/>
              <w:rPr>
                <w:rFonts w:ascii="Arial" w:hAnsi="Arial" w:cs="Arial"/>
                <w:b/>
                <w:sz w:val="22"/>
              </w:rPr>
            </w:pPr>
          </w:p>
        </w:tc>
      </w:tr>
      <w:tr w:rsidR="00B77ACF" w:rsidRPr="001052D8">
        <w:tc>
          <w:tcPr>
            <w:tcW w:w="2689" w:type="dxa"/>
            <w:shd w:val="clear" w:color="auto" w:fill="D9D9D9"/>
          </w:tcPr>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Learning outcomes</w:t>
            </w:r>
          </w:p>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 xml:space="preserve">(success criteria; steps to success; learning checklist; WILF) </w:t>
            </w:r>
          </w:p>
          <w:p w:rsidR="00B77ACF" w:rsidRPr="001052D8" w:rsidRDefault="00B77ACF" w:rsidP="00B77ACF">
            <w:pPr>
              <w:spacing w:after="0" w:line="240" w:lineRule="auto"/>
              <w:rPr>
                <w:rFonts w:ascii="Calibri" w:hAnsi="Calibri" w:cs="Calibri"/>
                <w:b/>
                <w:sz w:val="22"/>
              </w:rPr>
            </w:pPr>
          </w:p>
        </w:tc>
        <w:tc>
          <w:tcPr>
            <w:tcW w:w="7438" w:type="dxa"/>
            <w:gridSpan w:val="3"/>
            <w:shd w:val="clear" w:color="auto" w:fill="D9D9D9"/>
          </w:tcPr>
          <w:p w:rsidR="00B77ACF" w:rsidRPr="00F046FC" w:rsidRDefault="00B77ACF" w:rsidP="00B77ACF">
            <w:pPr>
              <w:spacing w:after="0" w:line="240" w:lineRule="auto"/>
              <w:rPr>
                <w:rFonts w:ascii="Calibri" w:hAnsi="Calibri" w:cs="Calibri"/>
                <w:sz w:val="22"/>
              </w:rPr>
            </w:pPr>
            <w:r w:rsidRPr="00F046FC">
              <w:rPr>
                <w:rFonts w:ascii="Calibri" w:hAnsi="Calibri" w:cs="Calibri"/>
                <w:sz w:val="22"/>
              </w:rPr>
              <w:t>Hear the /</w:t>
            </w:r>
            <w:proofErr w:type="spellStart"/>
            <w:r w:rsidRPr="00F046FC">
              <w:rPr>
                <w:rFonts w:ascii="Calibri" w:hAnsi="Calibri" w:cs="Calibri"/>
                <w:sz w:val="22"/>
              </w:rPr>
              <w:t>sh</w:t>
            </w:r>
            <w:proofErr w:type="spellEnd"/>
            <w:r w:rsidRPr="00F046FC">
              <w:rPr>
                <w:rFonts w:ascii="Calibri" w:hAnsi="Calibri" w:cs="Calibri"/>
                <w:sz w:val="22"/>
              </w:rPr>
              <w:t>/ phoneme at the start of words</w:t>
            </w:r>
          </w:p>
          <w:p w:rsidR="00B77ACF" w:rsidRPr="00F046FC" w:rsidRDefault="00B77ACF" w:rsidP="00B77ACF">
            <w:pPr>
              <w:spacing w:after="0" w:line="240" w:lineRule="auto"/>
              <w:rPr>
                <w:rFonts w:ascii="Calibri" w:hAnsi="Calibri" w:cs="Calibri"/>
                <w:sz w:val="22"/>
              </w:rPr>
            </w:pPr>
            <w:r w:rsidRPr="00F046FC">
              <w:rPr>
                <w:rFonts w:ascii="Calibri" w:hAnsi="Calibri" w:cs="Calibri"/>
                <w:sz w:val="22"/>
              </w:rPr>
              <w:t>Hear the /</w:t>
            </w:r>
            <w:proofErr w:type="spellStart"/>
            <w:r w:rsidRPr="00F046FC">
              <w:rPr>
                <w:rFonts w:ascii="Calibri" w:hAnsi="Calibri" w:cs="Calibri"/>
                <w:sz w:val="22"/>
              </w:rPr>
              <w:t>sh</w:t>
            </w:r>
            <w:proofErr w:type="spellEnd"/>
            <w:r w:rsidRPr="00F046FC">
              <w:rPr>
                <w:rFonts w:ascii="Calibri" w:hAnsi="Calibri" w:cs="Calibri"/>
                <w:sz w:val="22"/>
              </w:rPr>
              <w:t>/ phoneme at the end of words</w:t>
            </w:r>
          </w:p>
          <w:p w:rsidR="00B77ACF" w:rsidRPr="00F046FC" w:rsidRDefault="00B77ACF" w:rsidP="00B77ACF">
            <w:pPr>
              <w:spacing w:after="0" w:line="240" w:lineRule="auto"/>
              <w:rPr>
                <w:rFonts w:ascii="Calibri" w:hAnsi="Calibri" w:cs="Calibri"/>
                <w:sz w:val="22"/>
              </w:rPr>
            </w:pPr>
            <w:r w:rsidRPr="00F046FC">
              <w:rPr>
                <w:rFonts w:ascii="Calibri" w:hAnsi="Calibri" w:cs="Calibri"/>
                <w:sz w:val="22"/>
              </w:rPr>
              <w:t>Suggest words beginning with /</w:t>
            </w:r>
            <w:proofErr w:type="spellStart"/>
            <w:r w:rsidRPr="00F046FC">
              <w:rPr>
                <w:rFonts w:ascii="Calibri" w:hAnsi="Calibri" w:cs="Calibri"/>
                <w:sz w:val="22"/>
              </w:rPr>
              <w:t>sh</w:t>
            </w:r>
            <w:proofErr w:type="spellEnd"/>
            <w:r w:rsidRPr="00F046FC">
              <w:rPr>
                <w:rFonts w:ascii="Calibri" w:hAnsi="Calibri" w:cs="Calibri"/>
                <w:sz w:val="22"/>
              </w:rPr>
              <w:t>/</w:t>
            </w:r>
          </w:p>
          <w:p w:rsidR="00B77ACF" w:rsidRPr="00F046FC" w:rsidRDefault="00B77ACF" w:rsidP="00B77ACF">
            <w:pPr>
              <w:spacing w:after="0" w:line="240" w:lineRule="auto"/>
              <w:rPr>
                <w:rFonts w:ascii="Calibri" w:hAnsi="Calibri" w:cs="Calibri"/>
                <w:sz w:val="22"/>
              </w:rPr>
            </w:pPr>
            <w:r w:rsidRPr="00F046FC">
              <w:rPr>
                <w:rFonts w:ascii="Calibri" w:hAnsi="Calibri" w:cs="Calibri"/>
                <w:sz w:val="22"/>
              </w:rPr>
              <w:t>Identify /</w:t>
            </w:r>
            <w:proofErr w:type="spellStart"/>
            <w:r w:rsidRPr="00F046FC">
              <w:rPr>
                <w:rFonts w:ascii="Calibri" w:hAnsi="Calibri" w:cs="Calibri"/>
                <w:sz w:val="22"/>
              </w:rPr>
              <w:t>sh</w:t>
            </w:r>
            <w:proofErr w:type="spellEnd"/>
            <w:r w:rsidRPr="00F046FC">
              <w:rPr>
                <w:rFonts w:ascii="Calibri" w:hAnsi="Calibri" w:cs="Calibri"/>
                <w:sz w:val="22"/>
              </w:rPr>
              <w:t>/ In target words</w:t>
            </w:r>
          </w:p>
          <w:p w:rsidR="00B77ACF" w:rsidRPr="00F046FC" w:rsidRDefault="00B77ACF" w:rsidP="00B77ACF">
            <w:pPr>
              <w:spacing w:after="0" w:line="240" w:lineRule="auto"/>
              <w:rPr>
                <w:rFonts w:ascii="Calibri" w:hAnsi="Calibri" w:cs="Calibri"/>
                <w:sz w:val="22"/>
              </w:rPr>
            </w:pPr>
            <w:r w:rsidRPr="00F046FC">
              <w:rPr>
                <w:rFonts w:ascii="Calibri" w:hAnsi="Calibri" w:cs="Calibri"/>
                <w:sz w:val="22"/>
              </w:rPr>
              <w:t>Write the GPC /</w:t>
            </w:r>
            <w:proofErr w:type="spellStart"/>
            <w:r w:rsidRPr="00F046FC">
              <w:rPr>
                <w:rFonts w:ascii="Calibri" w:hAnsi="Calibri" w:cs="Calibri"/>
                <w:sz w:val="22"/>
              </w:rPr>
              <w:t>sh</w:t>
            </w:r>
            <w:proofErr w:type="spellEnd"/>
            <w:r w:rsidRPr="00F046FC">
              <w:rPr>
                <w:rFonts w:ascii="Calibri" w:hAnsi="Calibri" w:cs="Calibri"/>
                <w:sz w:val="22"/>
              </w:rPr>
              <w:t>/</w:t>
            </w:r>
          </w:p>
          <w:p w:rsidR="00B77ACF" w:rsidRPr="00F046FC" w:rsidRDefault="00B77ACF" w:rsidP="00B77ACF">
            <w:pPr>
              <w:spacing w:after="0" w:line="240" w:lineRule="auto"/>
              <w:rPr>
                <w:rFonts w:ascii="Calibri" w:hAnsi="Calibri" w:cs="Calibri"/>
                <w:sz w:val="22"/>
              </w:rPr>
            </w:pPr>
            <w:r w:rsidRPr="00F046FC">
              <w:rPr>
                <w:rFonts w:ascii="Calibri" w:hAnsi="Calibri" w:cs="Calibri"/>
                <w:sz w:val="22"/>
              </w:rPr>
              <w:t>Blend to read new CVC words containing the GPC /</w:t>
            </w:r>
            <w:proofErr w:type="spellStart"/>
            <w:r w:rsidRPr="00F046FC">
              <w:rPr>
                <w:rFonts w:ascii="Calibri" w:hAnsi="Calibri" w:cs="Calibri"/>
                <w:sz w:val="22"/>
              </w:rPr>
              <w:t>sh</w:t>
            </w:r>
            <w:proofErr w:type="spellEnd"/>
            <w:r w:rsidRPr="00F046FC">
              <w:rPr>
                <w:rFonts w:ascii="Calibri" w:hAnsi="Calibri" w:cs="Calibri"/>
                <w:sz w:val="22"/>
              </w:rPr>
              <w:t>/</w:t>
            </w:r>
          </w:p>
          <w:p w:rsidR="00B77ACF" w:rsidRPr="001052D8" w:rsidRDefault="00B77ACF" w:rsidP="00B77ACF">
            <w:pPr>
              <w:spacing w:after="0" w:line="240" w:lineRule="auto"/>
              <w:rPr>
                <w:rFonts w:ascii="Calibri" w:hAnsi="Calibri" w:cs="Calibri"/>
                <w:b/>
                <w:sz w:val="22"/>
              </w:rPr>
            </w:pPr>
            <w:r w:rsidRPr="00F046FC">
              <w:rPr>
                <w:rFonts w:ascii="Calibri" w:hAnsi="Calibri" w:cs="Calibri"/>
                <w:sz w:val="22"/>
              </w:rPr>
              <w:t>Segment words to spell CVC words containing the GPC /</w:t>
            </w:r>
            <w:proofErr w:type="spellStart"/>
            <w:r w:rsidRPr="00F046FC">
              <w:rPr>
                <w:rFonts w:ascii="Calibri" w:hAnsi="Calibri" w:cs="Calibri"/>
                <w:sz w:val="22"/>
              </w:rPr>
              <w:t>sh</w:t>
            </w:r>
            <w:proofErr w:type="spellEnd"/>
            <w:r w:rsidRPr="00F046FC">
              <w:rPr>
                <w:rFonts w:ascii="Calibri" w:hAnsi="Calibri" w:cs="Calibri"/>
                <w:sz w:val="22"/>
              </w:rPr>
              <w:t>/</w:t>
            </w:r>
            <w:r>
              <w:rPr>
                <w:rFonts w:ascii="Calibri" w:hAnsi="Calibri" w:cs="Calibri"/>
                <w:b/>
                <w:sz w:val="22"/>
              </w:rPr>
              <w:t xml:space="preserve"> </w:t>
            </w:r>
          </w:p>
        </w:tc>
      </w:tr>
      <w:tr w:rsidR="00B77ACF" w:rsidRPr="001052D8">
        <w:tc>
          <w:tcPr>
            <w:tcW w:w="5063" w:type="dxa"/>
            <w:gridSpan w:val="2"/>
            <w:shd w:val="clear" w:color="auto" w:fill="D9D9D9"/>
          </w:tcPr>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 xml:space="preserve">Teacher-targeted focus group or individuals </w:t>
            </w:r>
          </w:p>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(linking to learning outcomes)</w:t>
            </w:r>
          </w:p>
          <w:p w:rsidR="00B77ACF" w:rsidRDefault="00B77ACF" w:rsidP="00B77ACF">
            <w:pPr>
              <w:spacing w:after="0" w:line="240" w:lineRule="auto"/>
              <w:rPr>
                <w:rFonts w:ascii="Calibri" w:hAnsi="Calibri" w:cs="Calibri"/>
                <w:b/>
                <w:sz w:val="22"/>
              </w:rPr>
            </w:pPr>
            <w:r>
              <w:rPr>
                <w:rFonts w:ascii="Calibri" w:hAnsi="Calibri" w:cs="Calibri"/>
                <w:b/>
                <w:sz w:val="22"/>
              </w:rPr>
              <w:t>Child A – asked to blend target word 1</w:t>
            </w:r>
          </w:p>
          <w:p w:rsidR="00B77ACF" w:rsidRPr="001052D8" w:rsidRDefault="00B77ACF" w:rsidP="00B77ACF">
            <w:pPr>
              <w:spacing w:after="0" w:line="240" w:lineRule="auto"/>
              <w:rPr>
                <w:rFonts w:ascii="Calibri" w:hAnsi="Calibri" w:cs="Calibri"/>
                <w:b/>
                <w:sz w:val="22"/>
              </w:rPr>
            </w:pPr>
            <w:r>
              <w:rPr>
                <w:rFonts w:ascii="Calibri" w:hAnsi="Calibri" w:cs="Calibri"/>
                <w:b/>
                <w:sz w:val="22"/>
              </w:rPr>
              <w:t>Child B – ASKED TO SEGMENT TARGET WORD 2</w:t>
            </w:r>
          </w:p>
        </w:tc>
        <w:tc>
          <w:tcPr>
            <w:tcW w:w="5064" w:type="dxa"/>
            <w:gridSpan w:val="2"/>
            <w:shd w:val="clear" w:color="auto" w:fill="D9D9D9"/>
          </w:tcPr>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 xml:space="preserve">Teaching assistant-targeted focus group or individuals </w:t>
            </w:r>
          </w:p>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(linking to learning outcomes)</w:t>
            </w:r>
          </w:p>
          <w:p w:rsidR="00B77ACF" w:rsidRPr="001052D8" w:rsidRDefault="00B77ACF" w:rsidP="00B77ACF">
            <w:pPr>
              <w:spacing w:after="0" w:line="240" w:lineRule="auto"/>
              <w:rPr>
                <w:rFonts w:ascii="Calibri" w:hAnsi="Calibri" w:cs="Calibri"/>
                <w:b/>
                <w:sz w:val="22"/>
              </w:rPr>
            </w:pPr>
            <w:r>
              <w:rPr>
                <w:rFonts w:ascii="Calibri" w:hAnsi="Calibri" w:cs="Calibri"/>
                <w:b/>
                <w:sz w:val="22"/>
              </w:rPr>
              <w:t>TA focussed on helping Child x and child y to orally blend and segment target words</w:t>
            </w:r>
          </w:p>
          <w:p w:rsidR="00B77ACF" w:rsidRPr="001052D8" w:rsidRDefault="00B77ACF" w:rsidP="00B77ACF">
            <w:pPr>
              <w:spacing w:after="0" w:line="240" w:lineRule="auto"/>
              <w:rPr>
                <w:rFonts w:ascii="Calibri" w:hAnsi="Calibri" w:cs="Calibri"/>
                <w:b/>
                <w:sz w:val="22"/>
              </w:rPr>
            </w:pPr>
          </w:p>
          <w:p w:rsidR="00B77ACF" w:rsidRPr="001052D8" w:rsidRDefault="00B77ACF" w:rsidP="00B77ACF">
            <w:pPr>
              <w:spacing w:after="0" w:line="240" w:lineRule="auto"/>
              <w:rPr>
                <w:rFonts w:ascii="Calibri" w:hAnsi="Calibri" w:cs="Calibri"/>
                <w:b/>
                <w:sz w:val="22"/>
              </w:rPr>
            </w:pPr>
          </w:p>
        </w:tc>
      </w:tr>
      <w:tr w:rsidR="00B77ACF" w:rsidRPr="0025299D">
        <w:tc>
          <w:tcPr>
            <w:tcW w:w="2689" w:type="dxa"/>
          </w:tcPr>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lastRenderedPageBreak/>
              <w:t>Revisit and Review</w:t>
            </w:r>
          </w:p>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(linked to prior knowledge and intended outcome)</w:t>
            </w:r>
          </w:p>
          <w:p w:rsidR="00B77ACF" w:rsidRPr="001052D8" w:rsidRDefault="00B77ACF" w:rsidP="00B77ACF">
            <w:pPr>
              <w:spacing w:after="0" w:line="240" w:lineRule="auto"/>
              <w:rPr>
                <w:rFonts w:ascii="Calibri" w:hAnsi="Calibri" w:cs="Calibri"/>
                <w:b/>
                <w:sz w:val="22"/>
              </w:rPr>
            </w:pPr>
          </w:p>
          <w:p w:rsidR="00B77ACF" w:rsidRPr="001052D8" w:rsidRDefault="00B77ACF" w:rsidP="00B77ACF">
            <w:pPr>
              <w:spacing w:after="0" w:line="240" w:lineRule="auto"/>
              <w:rPr>
                <w:rFonts w:ascii="Calibri" w:hAnsi="Calibri" w:cs="Calibri"/>
                <w:b/>
                <w:sz w:val="22"/>
              </w:rPr>
            </w:pPr>
          </w:p>
        </w:tc>
        <w:tc>
          <w:tcPr>
            <w:tcW w:w="7438" w:type="dxa"/>
            <w:gridSpan w:val="3"/>
          </w:tcPr>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w:t>
            </w:r>
            <w:r w:rsidRPr="0025299D">
              <w:rPr>
                <w:rFonts w:ascii="Calibri" w:hAnsi="Calibri" w:cs="Calibri"/>
                <w:sz w:val="22"/>
              </w:rPr>
              <w:tab/>
              <w:t>Using Phase Two pack of flashcards, briskly practise the set of previously learned letters (graphemes)</w:t>
            </w:r>
          </w:p>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w:t>
            </w:r>
            <w:r w:rsidRPr="0025299D">
              <w:rPr>
                <w:rFonts w:ascii="Calibri" w:hAnsi="Calibri" w:cs="Calibri"/>
                <w:sz w:val="22"/>
              </w:rPr>
              <w:tab/>
              <w:t>Monitor recall (form separate pile of insecure graphemes)</w:t>
            </w:r>
          </w:p>
          <w:p w:rsidR="00B77ACF" w:rsidRPr="0025299D" w:rsidRDefault="00B77ACF" w:rsidP="00B77ACF">
            <w:pPr>
              <w:spacing w:after="0" w:line="240" w:lineRule="auto"/>
              <w:rPr>
                <w:rFonts w:ascii="Calibri" w:hAnsi="Calibri" w:cs="Calibri"/>
                <w:b/>
                <w:sz w:val="22"/>
              </w:rPr>
            </w:pPr>
            <w:r w:rsidRPr="0025299D">
              <w:rPr>
                <w:rFonts w:ascii="Calibri" w:hAnsi="Calibri" w:cs="Calibri"/>
                <w:sz w:val="22"/>
              </w:rPr>
              <w:t>-</w:t>
            </w:r>
            <w:r w:rsidRPr="0025299D">
              <w:rPr>
                <w:rFonts w:ascii="Calibri" w:hAnsi="Calibri" w:cs="Calibri"/>
                <w:sz w:val="22"/>
              </w:rPr>
              <w:tab/>
              <w:t>Quickly reteach insecure graphemes, (showing/using mnemonics on back of cards as necessary)</w:t>
            </w:r>
          </w:p>
          <w:p w:rsidR="00B77ACF" w:rsidRPr="0025299D" w:rsidRDefault="00B77ACF" w:rsidP="00B77ACF">
            <w:pPr>
              <w:spacing w:after="0" w:line="240" w:lineRule="auto"/>
              <w:rPr>
                <w:rFonts w:ascii="Calibri" w:hAnsi="Calibri" w:cs="Calibri"/>
                <w:b/>
                <w:sz w:val="22"/>
              </w:rPr>
            </w:pPr>
          </w:p>
        </w:tc>
      </w:tr>
      <w:tr w:rsidR="00B77ACF" w:rsidRPr="0025299D">
        <w:tc>
          <w:tcPr>
            <w:tcW w:w="2689" w:type="dxa"/>
          </w:tcPr>
          <w:p w:rsidR="00B77ACF" w:rsidRDefault="00B77ACF" w:rsidP="00B77ACF">
            <w:pPr>
              <w:spacing w:after="0" w:line="240" w:lineRule="auto"/>
              <w:rPr>
                <w:rFonts w:ascii="Calibri" w:hAnsi="Calibri" w:cs="Calibri"/>
                <w:b/>
                <w:sz w:val="22"/>
              </w:rPr>
            </w:pPr>
            <w:r w:rsidRPr="001052D8">
              <w:rPr>
                <w:rFonts w:ascii="Calibri" w:hAnsi="Calibri" w:cs="Calibri"/>
                <w:b/>
                <w:sz w:val="22"/>
              </w:rPr>
              <w:t>Teach</w:t>
            </w:r>
          </w:p>
          <w:p w:rsidR="00B77ACF" w:rsidRPr="001052D8" w:rsidRDefault="00B77ACF" w:rsidP="00B77ACF">
            <w:pPr>
              <w:numPr>
                <w:ilvl w:val="0"/>
                <w:numId w:val="33"/>
              </w:numPr>
              <w:spacing w:before="0" w:after="0" w:line="240" w:lineRule="auto"/>
              <w:rPr>
                <w:rFonts w:ascii="Calibri" w:hAnsi="Calibri" w:cs="Calibri"/>
                <w:b/>
                <w:sz w:val="22"/>
              </w:rPr>
            </w:pPr>
            <w:r w:rsidRPr="00F046FC">
              <w:rPr>
                <w:rFonts w:ascii="Calibri" w:hAnsi="Calibri" w:cs="Calibri"/>
                <w:b/>
                <w:sz w:val="16"/>
              </w:rPr>
              <w:t>Consider language-rich opportunities</w:t>
            </w:r>
          </w:p>
        </w:tc>
        <w:tc>
          <w:tcPr>
            <w:tcW w:w="7438" w:type="dxa"/>
            <w:gridSpan w:val="3"/>
          </w:tcPr>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Quick warm up: sing or chant favourite rhyme/action rhyme. Pirate Song ‘When I was one…’ Introduce CH to idea of them being pirates and that they are going to learn a new sound today that will help them to solve clues so they can find the treasure.</w:t>
            </w:r>
          </w:p>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 Introduce the new sound /</w:t>
            </w:r>
            <w:proofErr w:type="spellStart"/>
            <w:r w:rsidRPr="0025299D">
              <w:rPr>
                <w:rFonts w:ascii="Calibri" w:hAnsi="Calibri" w:cs="Calibri"/>
                <w:sz w:val="22"/>
              </w:rPr>
              <w:t>sh</w:t>
            </w:r>
            <w:proofErr w:type="spellEnd"/>
            <w:r w:rsidRPr="0025299D">
              <w:rPr>
                <w:rFonts w:ascii="Calibri" w:hAnsi="Calibri" w:cs="Calibri"/>
                <w:sz w:val="22"/>
              </w:rPr>
              <w:t>/.</w:t>
            </w:r>
          </w:p>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 xml:space="preserve">Teach that it is 2 letters making one sound. Demonstrate the separate sounds and then them coming together to make one new and different sound. </w:t>
            </w:r>
          </w:p>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 xml:space="preserve">Teacher demonstrate how to read the grapheme – children to practise saying the sound. </w:t>
            </w:r>
          </w:p>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Teacher model how to form the letters in the grapheme and remind children that 2 letters make one sound.</w:t>
            </w:r>
          </w:p>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Children practise air-writing the grapheme.  Teacher monitor letter formation.</w:t>
            </w:r>
          </w:p>
          <w:p w:rsidR="00B77ACF" w:rsidRPr="0025299D" w:rsidRDefault="00B77ACF" w:rsidP="00B77ACF">
            <w:pPr>
              <w:spacing w:after="0" w:line="240" w:lineRule="auto"/>
              <w:rPr>
                <w:rFonts w:ascii="Calibri" w:hAnsi="Calibri" w:cs="Calibri"/>
                <w:b/>
                <w:sz w:val="22"/>
              </w:rPr>
            </w:pPr>
          </w:p>
        </w:tc>
      </w:tr>
      <w:tr w:rsidR="0031019B" w:rsidRPr="0025299D">
        <w:trPr>
          <w:gridAfter w:val="1"/>
          <w:wAfter w:w="113" w:type="dxa"/>
        </w:trPr>
        <w:tc>
          <w:tcPr>
            <w:tcW w:w="2689"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Practise</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25299D" w:rsidRDefault="0031019B" w:rsidP="005849F4">
            <w:pPr>
              <w:spacing w:after="0" w:line="240" w:lineRule="auto"/>
              <w:rPr>
                <w:rFonts w:ascii="Calibri" w:hAnsi="Calibri" w:cs="Calibri"/>
                <w:sz w:val="22"/>
              </w:rPr>
            </w:pPr>
            <w:r w:rsidRPr="0025299D">
              <w:rPr>
                <w:rFonts w:ascii="Calibri" w:hAnsi="Calibri" w:cs="Calibri"/>
                <w:sz w:val="22"/>
              </w:rPr>
              <w:t>T use props to introduce words beginning with /</w:t>
            </w:r>
            <w:proofErr w:type="spellStart"/>
            <w:r w:rsidRPr="0025299D">
              <w:rPr>
                <w:rFonts w:ascii="Calibri" w:hAnsi="Calibri" w:cs="Calibri"/>
                <w:sz w:val="22"/>
              </w:rPr>
              <w:t>sh</w:t>
            </w:r>
            <w:proofErr w:type="spellEnd"/>
            <w:r w:rsidRPr="0025299D">
              <w:rPr>
                <w:rFonts w:ascii="Calibri" w:hAnsi="Calibri" w:cs="Calibri"/>
                <w:sz w:val="22"/>
              </w:rPr>
              <w:t>/.</w:t>
            </w:r>
          </w:p>
          <w:p w:rsidR="0031019B" w:rsidRPr="0025299D" w:rsidRDefault="0031019B" w:rsidP="005849F4">
            <w:pPr>
              <w:spacing w:after="0" w:line="240" w:lineRule="auto"/>
              <w:rPr>
                <w:rFonts w:ascii="Calibri" w:hAnsi="Calibri" w:cs="Calibri"/>
                <w:sz w:val="22"/>
              </w:rPr>
            </w:pPr>
            <w:r w:rsidRPr="0025299D">
              <w:rPr>
                <w:rFonts w:ascii="Calibri" w:hAnsi="Calibri" w:cs="Calibri"/>
                <w:sz w:val="22"/>
              </w:rPr>
              <w:t>Using a treasure box as a context teacher ask children to suggest items of treasure they might find in the box that contain the /</w:t>
            </w:r>
            <w:proofErr w:type="spellStart"/>
            <w:r w:rsidRPr="0025299D">
              <w:rPr>
                <w:rFonts w:ascii="Calibri" w:hAnsi="Calibri" w:cs="Calibri"/>
                <w:sz w:val="22"/>
              </w:rPr>
              <w:t>sh</w:t>
            </w:r>
            <w:proofErr w:type="spellEnd"/>
            <w:r w:rsidRPr="0025299D">
              <w:rPr>
                <w:rFonts w:ascii="Calibri" w:hAnsi="Calibri" w:cs="Calibri"/>
                <w:sz w:val="22"/>
              </w:rPr>
              <w:t>/ sound.</w:t>
            </w:r>
          </w:p>
        </w:tc>
      </w:tr>
      <w:tr w:rsidR="0031019B" w:rsidRPr="0025299D">
        <w:trPr>
          <w:gridAfter w:val="1"/>
          <w:wAfter w:w="113" w:type="dxa"/>
        </w:trPr>
        <w:tc>
          <w:tcPr>
            <w:tcW w:w="2689" w:type="dxa"/>
          </w:tcPr>
          <w:p w:rsidR="0031019B" w:rsidRDefault="0031019B" w:rsidP="005849F4">
            <w:pPr>
              <w:spacing w:after="0" w:line="240" w:lineRule="auto"/>
              <w:rPr>
                <w:rFonts w:ascii="Calibri" w:hAnsi="Calibri" w:cs="Calibri"/>
                <w:b/>
                <w:sz w:val="22"/>
              </w:rPr>
            </w:pPr>
            <w:r w:rsidRPr="001052D8">
              <w:rPr>
                <w:rFonts w:ascii="Calibri" w:hAnsi="Calibri" w:cs="Calibri"/>
                <w:b/>
                <w:sz w:val="22"/>
              </w:rPr>
              <w:t>Apply</w:t>
            </w:r>
          </w:p>
          <w:p w:rsidR="0031019B" w:rsidRPr="00532D6C" w:rsidRDefault="0031019B" w:rsidP="0031019B">
            <w:pPr>
              <w:numPr>
                <w:ilvl w:val="0"/>
                <w:numId w:val="33"/>
              </w:numPr>
              <w:spacing w:before="0" w:after="0" w:line="240" w:lineRule="auto"/>
              <w:rPr>
                <w:rFonts w:ascii="Calibri" w:hAnsi="Calibri" w:cs="Calibri"/>
                <w:b/>
                <w:sz w:val="18"/>
              </w:rPr>
            </w:pPr>
            <w:r w:rsidRPr="00532D6C">
              <w:rPr>
                <w:rFonts w:ascii="Calibri" w:hAnsi="Calibri" w:cs="Calibri"/>
                <w:b/>
                <w:sz w:val="18"/>
              </w:rPr>
              <w:t xml:space="preserve">Children read or write </w:t>
            </w:r>
          </w:p>
          <w:p w:rsidR="0031019B" w:rsidRPr="001052D8" w:rsidRDefault="0031019B" w:rsidP="005849F4">
            <w:pPr>
              <w:spacing w:after="0" w:line="240" w:lineRule="auto"/>
              <w:ind w:left="45"/>
              <w:rPr>
                <w:rFonts w:ascii="Calibri" w:hAnsi="Calibri" w:cs="Calibri"/>
                <w:b/>
                <w:sz w:val="22"/>
              </w:rPr>
            </w:pPr>
          </w:p>
        </w:tc>
        <w:tc>
          <w:tcPr>
            <w:tcW w:w="7325" w:type="dxa"/>
            <w:gridSpan w:val="2"/>
          </w:tcPr>
          <w:p w:rsidR="0031019B" w:rsidRPr="0025299D" w:rsidRDefault="0031019B" w:rsidP="005849F4">
            <w:pPr>
              <w:spacing w:after="0" w:line="240" w:lineRule="auto"/>
              <w:rPr>
                <w:rFonts w:ascii="Calibri" w:hAnsi="Calibri" w:cs="Calibri"/>
                <w:sz w:val="22"/>
              </w:rPr>
            </w:pPr>
            <w:r w:rsidRPr="0025299D">
              <w:rPr>
                <w:rFonts w:ascii="Calibri" w:hAnsi="Calibri" w:cs="Calibri"/>
                <w:sz w:val="22"/>
              </w:rPr>
              <w:t>Using the context and purpose of reading clues to unlock a treasure chest, the children, guided by the teacher blend words to read using the new grapheme /</w:t>
            </w:r>
            <w:proofErr w:type="spellStart"/>
            <w:r w:rsidRPr="0025299D">
              <w:rPr>
                <w:rFonts w:ascii="Calibri" w:hAnsi="Calibri" w:cs="Calibri"/>
                <w:sz w:val="22"/>
              </w:rPr>
              <w:t>sh</w:t>
            </w:r>
            <w:proofErr w:type="spellEnd"/>
            <w:r w:rsidRPr="0025299D">
              <w:rPr>
                <w:rFonts w:ascii="Calibri" w:hAnsi="Calibri" w:cs="Calibri"/>
                <w:sz w:val="22"/>
              </w:rPr>
              <w:t>/ - fish</w:t>
            </w:r>
          </w:p>
          <w:p w:rsidR="0031019B" w:rsidRPr="0025299D" w:rsidRDefault="0031019B" w:rsidP="005849F4">
            <w:pPr>
              <w:spacing w:after="0" w:line="240" w:lineRule="auto"/>
              <w:rPr>
                <w:rFonts w:ascii="Calibri" w:hAnsi="Calibri" w:cs="Calibri"/>
                <w:sz w:val="22"/>
              </w:rPr>
            </w:pPr>
            <w:r w:rsidRPr="0025299D">
              <w:rPr>
                <w:rFonts w:ascii="Calibri" w:hAnsi="Calibri" w:cs="Calibri"/>
                <w:sz w:val="22"/>
              </w:rPr>
              <w:t>Spelling  - shed</w:t>
            </w:r>
          </w:p>
          <w:p w:rsidR="0031019B" w:rsidRPr="0025299D" w:rsidRDefault="0031019B" w:rsidP="005849F4">
            <w:pPr>
              <w:spacing w:after="0" w:line="240" w:lineRule="auto"/>
              <w:rPr>
                <w:rFonts w:ascii="Calibri" w:hAnsi="Calibri" w:cs="Calibri"/>
                <w:sz w:val="22"/>
              </w:rPr>
            </w:pPr>
            <w:r w:rsidRPr="0025299D">
              <w:rPr>
                <w:rFonts w:ascii="Calibri" w:hAnsi="Calibri" w:cs="Calibri"/>
                <w:sz w:val="22"/>
              </w:rPr>
              <w:t xml:space="preserve">Children to place ‘doorbells’ under graphemes to indicate each sound. T to model this for them. </w:t>
            </w:r>
          </w:p>
        </w:tc>
      </w:tr>
      <w:tr w:rsidR="0031019B" w:rsidRPr="001052D8">
        <w:trPr>
          <w:gridAfter w:val="1"/>
          <w:wAfter w:w="113" w:type="dxa"/>
        </w:trPr>
        <w:tc>
          <w:tcPr>
            <w:tcW w:w="2689"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Resources</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25299D" w:rsidRDefault="0031019B" w:rsidP="005849F4">
            <w:pPr>
              <w:rPr>
                <w:rFonts w:ascii="Calibri" w:eastAsia="Times New Roman" w:hAnsi="Calibri" w:cs="Calibri"/>
                <w:sz w:val="21"/>
                <w:szCs w:val="20"/>
                <w:lang w:val="en-US" w:eastAsia="en-US"/>
              </w:rPr>
            </w:pPr>
            <w:r w:rsidRPr="0025299D">
              <w:rPr>
                <w:rFonts w:ascii="Calibri" w:hAnsi="Calibri" w:cs="Calibri"/>
                <w:b/>
                <w:sz w:val="22"/>
              </w:rPr>
              <w:t xml:space="preserve">Letters, treasure box, </w:t>
            </w:r>
            <w:r w:rsidRPr="0025299D">
              <w:rPr>
                <w:rFonts w:ascii="Calibri" w:eastAsia="Times New Roman" w:hAnsi="Calibri" w:cs="Calibri"/>
                <w:szCs w:val="20"/>
                <w:lang w:val="en-US" w:eastAsia="en-US"/>
              </w:rPr>
              <w:t xml:space="preserve"> </w:t>
            </w:r>
            <w:r w:rsidRPr="0025299D">
              <w:rPr>
                <w:rFonts w:ascii="Calibri" w:eastAsia="Times New Roman" w:hAnsi="Calibri" w:cs="Calibri"/>
                <w:sz w:val="21"/>
                <w:szCs w:val="20"/>
                <w:lang w:val="en-US" w:eastAsia="en-US"/>
              </w:rPr>
              <w:t>Phase Two ‘graphemes’ pack (Revisit &amp; Review activity); enlarged laminated letters ‘s’, ‘h’ ‘</w:t>
            </w:r>
            <w:proofErr w:type="spellStart"/>
            <w:r w:rsidRPr="0025299D">
              <w:rPr>
                <w:rFonts w:ascii="Calibri" w:eastAsia="Times New Roman" w:hAnsi="Calibri" w:cs="Calibri"/>
                <w:sz w:val="21"/>
                <w:szCs w:val="20"/>
                <w:lang w:val="en-US" w:eastAsia="en-US"/>
              </w:rPr>
              <w:t>sh</w:t>
            </w:r>
            <w:proofErr w:type="spellEnd"/>
            <w:r w:rsidRPr="0025299D">
              <w:rPr>
                <w:rFonts w:ascii="Calibri" w:eastAsia="Times New Roman" w:hAnsi="Calibri" w:cs="Calibri"/>
                <w:sz w:val="21"/>
                <w:szCs w:val="20"/>
                <w:lang w:val="en-US" w:eastAsia="en-US"/>
              </w:rPr>
              <w:t>’ (mnemonics on reverse); shaker; bag of shells; treasure box; ‘</w:t>
            </w:r>
            <w:proofErr w:type="spellStart"/>
            <w:r w:rsidRPr="0025299D">
              <w:rPr>
                <w:rFonts w:ascii="Calibri" w:eastAsia="Times New Roman" w:hAnsi="Calibri" w:cs="Calibri"/>
                <w:sz w:val="21"/>
                <w:szCs w:val="20"/>
                <w:lang w:val="en-US" w:eastAsia="en-US"/>
              </w:rPr>
              <w:t>sh</w:t>
            </w:r>
            <w:proofErr w:type="spellEnd"/>
            <w:r w:rsidRPr="0025299D">
              <w:rPr>
                <w:rFonts w:ascii="Calibri" w:eastAsia="Times New Roman" w:hAnsi="Calibri" w:cs="Calibri"/>
                <w:sz w:val="21"/>
                <w:szCs w:val="20"/>
                <w:lang w:val="en-US" w:eastAsia="en-US"/>
              </w:rPr>
              <w:t>’ objects (shovel, shoe, shark, ship…); teacher’s copy ‘She sells sea shells by the sea shore’; IWB silly sentence (shared reading)</w:t>
            </w:r>
          </w:p>
          <w:p w:rsidR="0031019B" w:rsidRPr="001052D8" w:rsidRDefault="0031019B" w:rsidP="005849F4">
            <w:pPr>
              <w:spacing w:after="0" w:line="240" w:lineRule="auto"/>
              <w:rPr>
                <w:rFonts w:ascii="Calibri" w:hAnsi="Calibri" w:cs="Calibri"/>
                <w:b/>
                <w:sz w:val="22"/>
              </w:rPr>
            </w:pPr>
          </w:p>
        </w:tc>
      </w:tr>
      <w:tr w:rsidR="0031019B" w:rsidRPr="001052D8">
        <w:trPr>
          <w:gridAfter w:val="1"/>
          <w:wAfter w:w="113" w:type="dxa"/>
        </w:trPr>
        <w:tc>
          <w:tcPr>
            <w:tcW w:w="2689" w:type="dxa"/>
            <w:shd w:val="clear" w:color="auto" w:fill="D9D9D9"/>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Assessment of learning against criteria</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shd w:val="clear" w:color="auto" w:fill="D9D9D9"/>
          </w:tcPr>
          <w:p w:rsidR="0031019B" w:rsidRPr="001052D8" w:rsidRDefault="0031019B" w:rsidP="005849F4">
            <w:pPr>
              <w:spacing w:after="0" w:line="240" w:lineRule="auto"/>
              <w:rPr>
                <w:rFonts w:ascii="Calibri" w:hAnsi="Calibri" w:cs="Calibri"/>
                <w:b/>
                <w:sz w:val="22"/>
              </w:rPr>
            </w:pPr>
          </w:p>
        </w:tc>
      </w:tr>
    </w:tbl>
    <w:p w:rsidR="00B77ACF" w:rsidRDefault="00B77ACF" w:rsidP="006D108F"/>
    <w:p w:rsidR="00B77ACF" w:rsidRPr="00736C12" w:rsidRDefault="00B77ACF" w:rsidP="006D108F"/>
    <w:p w:rsidR="006D108F" w:rsidRPr="00736C12" w:rsidRDefault="006D108F" w:rsidP="006D108F"/>
    <w:p w:rsidR="006D108F" w:rsidRDefault="006D108F" w:rsidP="006D108F">
      <w:pPr>
        <w:autoSpaceDE w:val="0"/>
        <w:autoSpaceDN w:val="0"/>
        <w:adjustRightInd w:val="0"/>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tbl>
      <w:tblPr>
        <w:tblpPr w:leftFromText="180" w:rightFromText="180" w:vertAnchor="page" w:horzAnchor="margin" w:tblpXSpec="right" w:tblpY="1321"/>
        <w:tblW w:w="10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261"/>
        <w:gridCol w:w="5064"/>
      </w:tblGrid>
      <w:tr w:rsidR="0031019B" w:rsidRPr="001052D8">
        <w:tc>
          <w:tcPr>
            <w:tcW w:w="2802"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lastRenderedPageBreak/>
              <w:t>National Curriculum Programme of Study</w:t>
            </w:r>
            <w:r>
              <w:rPr>
                <w:rFonts w:ascii="Calibri" w:hAnsi="Calibri" w:cs="Calibri"/>
                <w:b/>
                <w:sz w:val="22"/>
              </w:rPr>
              <w:t>/ELG</w:t>
            </w: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25299D" w:rsidRDefault="0031019B" w:rsidP="005849F4">
            <w:pPr>
              <w:pStyle w:val="Default"/>
              <w:rPr>
                <w:rFonts w:ascii="Calibri" w:hAnsi="Calibri" w:cs="Calibri"/>
                <w:sz w:val="22"/>
              </w:rPr>
            </w:pPr>
            <w:r w:rsidRPr="0025299D">
              <w:rPr>
                <w:rFonts w:ascii="Calibri" w:hAnsi="Calibri" w:cs="Calibri"/>
                <w:b/>
                <w:sz w:val="22"/>
              </w:rPr>
              <w:t>ELG 09 Reading</w:t>
            </w:r>
            <w:r w:rsidRPr="0025299D">
              <w:rPr>
                <w:rFonts w:ascii="Calibri" w:hAnsi="Calibri" w:cs="Calibri"/>
                <w:sz w:val="22"/>
              </w:rPr>
              <w:t xml:space="preserve">: children read and understand simple sentences. They use phonic knowledge to decode regular words and read them aloud accurately. They also read some common irregular words. They demonstrate understanding when talking with others about what they have read. </w:t>
            </w:r>
          </w:p>
          <w:p w:rsidR="0031019B" w:rsidRPr="001052D8" w:rsidRDefault="0031019B" w:rsidP="005849F4">
            <w:pPr>
              <w:spacing w:after="0" w:line="240" w:lineRule="auto"/>
              <w:rPr>
                <w:rFonts w:ascii="Calibri" w:hAnsi="Calibri" w:cs="Calibri"/>
                <w:b/>
                <w:sz w:val="22"/>
              </w:rPr>
            </w:pPr>
            <w:r w:rsidRPr="0025299D">
              <w:rPr>
                <w:rFonts w:ascii="Calibri" w:hAnsi="Calibri" w:cs="Calibri"/>
                <w:b/>
                <w:sz w:val="22"/>
              </w:rPr>
              <w:t>ELG 10 Writing</w:t>
            </w:r>
            <w:r w:rsidRPr="0025299D">
              <w:rPr>
                <w:rFonts w:ascii="Calibri" w:hAnsi="Calibri" w:cs="Calibri"/>
                <w:sz w:val="22"/>
              </w:rPr>
              <w:t xml:space="preserve">: children use their phonic knowledge to write words in ways which match their spoken sounds. They also write some irregular common words. They write simple </w:t>
            </w:r>
            <w:proofErr w:type="gramStart"/>
            <w:r w:rsidRPr="0025299D">
              <w:rPr>
                <w:rFonts w:ascii="Calibri" w:hAnsi="Calibri" w:cs="Calibri"/>
                <w:sz w:val="22"/>
              </w:rPr>
              <w:t>sentences which</w:t>
            </w:r>
            <w:proofErr w:type="gramEnd"/>
            <w:r w:rsidRPr="0025299D">
              <w:rPr>
                <w:rFonts w:ascii="Calibri" w:hAnsi="Calibri" w:cs="Calibri"/>
                <w:sz w:val="22"/>
              </w:rPr>
              <w:t xml:space="preserve"> can be read by themselves and others. Some words are spelt correctly and others are phonetically plausible.</w:t>
            </w:r>
          </w:p>
        </w:tc>
      </w:tr>
      <w:tr w:rsidR="0031019B" w:rsidRPr="001052D8">
        <w:tc>
          <w:tcPr>
            <w:tcW w:w="2802"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 xml:space="preserve">Knowledge from prior </w:t>
            </w:r>
            <w:r w:rsidRPr="001052D8">
              <w:rPr>
                <w:rFonts w:ascii="Calibri" w:hAnsi="Calibri" w:cs="Calibri"/>
                <w:b/>
                <w:sz w:val="22"/>
                <w:u w:val="single"/>
              </w:rPr>
              <w:t xml:space="preserve">learning </w:t>
            </w:r>
            <w:r w:rsidRPr="001052D8">
              <w:rPr>
                <w:rFonts w:ascii="Calibri" w:hAnsi="Calibri" w:cs="Calibri"/>
                <w:b/>
                <w:sz w:val="22"/>
              </w:rPr>
              <w:t>including anticipated misconceptions</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5246E1" w:rsidRDefault="0031019B" w:rsidP="005849F4">
            <w:pPr>
              <w:spacing w:after="0" w:line="240" w:lineRule="auto"/>
              <w:rPr>
                <w:rFonts w:ascii="Calibri" w:hAnsi="Calibri" w:cs="Calibri"/>
                <w:sz w:val="22"/>
              </w:rPr>
            </w:pPr>
            <w:r w:rsidRPr="005246E1">
              <w:rPr>
                <w:rFonts w:ascii="Calibri" w:hAnsi="Calibri" w:cs="Calibri"/>
                <w:sz w:val="22"/>
              </w:rPr>
              <w:t>Children have completed phases 2 and 3.</w:t>
            </w:r>
          </w:p>
          <w:p w:rsidR="0031019B" w:rsidRPr="005246E1" w:rsidRDefault="0031019B" w:rsidP="005849F4">
            <w:pPr>
              <w:spacing w:after="0" w:line="240" w:lineRule="auto"/>
              <w:rPr>
                <w:rFonts w:ascii="Calibri" w:hAnsi="Calibri" w:cs="Calibri"/>
                <w:sz w:val="22"/>
              </w:rPr>
            </w:pPr>
            <w:r w:rsidRPr="005246E1">
              <w:rPr>
                <w:rFonts w:ascii="Calibri" w:hAnsi="Calibri" w:cs="Calibri"/>
                <w:sz w:val="22"/>
              </w:rPr>
              <w:t>They are working at Phase 4.  They are working on blending through the whole word from left to right and listening for each individual sound to articulate the word correctly.</w:t>
            </w:r>
          </w:p>
          <w:p w:rsidR="0031019B" w:rsidRPr="001052D8" w:rsidRDefault="0031019B" w:rsidP="005849F4">
            <w:pPr>
              <w:spacing w:after="0" w:line="240" w:lineRule="auto"/>
              <w:rPr>
                <w:rFonts w:ascii="Calibri" w:hAnsi="Calibri" w:cs="Calibri"/>
                <w:b/>
                <w:sz w:val="22"/>
              </w:rPr>
            </w:pPr>
            <w:r w:rsidRPr="005246E1">
              <w:rPr>
                <w:rFonts w:ascii="Calibri" w:hAnsi="Calibri" w:cs="Calibri"/>
                <w:sz w:val="22"/>
              </w:rPr>
              <w:t>Some may miss out middle consonants when reading and/or spelling (GB, HK, JP)</w:t>
            </w:r>
          </w:p>
        </w:tc>
      </w:tr>
      <w:tr w:rsidR="0031019B" w:rsidRPr="001052D8">
        <w:tc>
          <w:tcPr>
            <w:tcW w:w="2802"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Learning objectives (learning intentions; learning focus; learning question; WALT)</w:t>
            </w: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Default="0031019B" w:rsidP="005849F4">
            <w:pPr>
              <w:spacing w:after="0" w:line="240" w:lineRule="auto"/>
              <w:rPr>
                <w:rFonts w:ascii="Calibri" w:hAnsi="Calibri" w:cs="Calibri"/>
                <w:b/>
                <w:sz w:val="22"/>
              </w:rPr>
            </w:pPr>
            <w:r>
              <w:rPr>
                <w:rFonts w:ascii="Calibri" w:hAnsi="Calibri" w:cs="Calibri"/>
                <w:b/>
                <w:sz w:val="22"/>
              </w:rPr>
              <w:t>Children will learn to :</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Identify each phoneme they hear in words</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Match these spoken sounds to written words</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Match spoken sounds to help spell words</w:t>
            </w:r>
          </w:p>
          <w:p w:rsidR="0031019B" w:rsidRPr="001052D8" w:rsidRDefault="0031019B" w:rsidP="005849F4">
            <w:pPr>
              <w:spacing w:after="0" w:line="240" w:lineRule="auto"/>
              <w:rPr>
                <w:rFonts w:ascii="Calibri" w:hAnsi="Calibri" w:cs="Calibri"/>
                <w:b/>
                <w:sz w:val="22"/>
              </w:rPr>
            </w:pPr>
          </w:p>
        </w:tc>
      </w:tr>
      <w:tr w:rsidR="0031019B" w:rsidRPr="001052D8">
        <w:tc>
          <w:tcPr>
            <w:tcW w:w="2802" w:type="dxa"/>
            <w:shd w:val="clear" w:color="auto" w:fill="D9D9D9"/>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Learning outcomes</w:t>
            </w:r>
          </w:p>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 xml:space="preserve">(success criteria; steps to success; learning checklist; WILF) </w:t>
            </w:r>
          </w:p>
          <w:p w:rsidR="0031019B" w:rsidRPr="001052D8" w:rsidRDefault="0031019B" w:rsidP="005849F4">
            <w:pPr>
              <w:spacing w:after="0" w:line="240" w:lineRule="auto"/>
              <w:rPr>
                <w:rFonts w:ascii="Calibri" w:hAnsi="Calibri" w:cs="Calibri"/>
                <w:b/>
                <w:sz w:val="22"/>
              </w:rPr>
            </w:pPr>
          </w:p>
        </w:tc>
        <w:tc>
          <w:tcPr>
            <w:tcW w:w="7325" w:type="dxa"/>
            <w:gridSpan w:val="2"/>
            <w:shd w:val="clear" w:color="auto" w:fill="D9D9D9"/>
          </w:tcPr>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 xml:space="preserve">Identify errors in aural blending/segmenting examples. </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Use phonic knowledge to decode (read) CCVC and CVCC words</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Use phonic knowledge to encode (spell) CCVC and CVCC words</w:t>
            </w:r>
          </w:p>
          <w:p w:rsidR="0031019B" w:rsidRPr="001052D8" w:rsidRDefault="0031019B" w:rsidP="005849F4">
            <w:pPr>
              <w:spacing w:after="0" w:line="240" w:lineRule="auto"/>
              <w:rPr>
                <w:rFonts w:ascii="Calibri" w:hAnsi="Calibri" w:cs="Calibri"/>
                <w:b/>
                <w:sz w:val="22"/>
              </w:rPr>
            </w:pPr>
            <w:r w:rsidRPr="00996346">
              <w:rPr>
                <w:rFonts w:ascii="Calibri" w:hAnsi="Calibri" w:cs="Calibri"/>
                <w:sz w:val="22"/>
              </w:rPr>
              <w:t>Apply phonics knowledge to read a simple sentence</w:t>
            </w:r>
          </w:p>
        </w:tc>
      </w:tr>
      <w:tr w:rsidR="0031019B" w:rsidRPr="001052D8">
        <w:tc>
          <w:tcPr>
            <w:tcW w:w="5063" w:type="dxa"/>
            <w:gridSpan w:val="2"/>
            <w:shd w:val="clear" w:color="auto" w:fill="D9D9D9"/>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 xml:space="preserve">Teacher-targeted focus group or individuals </w:t>
            </w:r>
          </w:p>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(linking to learning outcomes)</w:t>
            </w:r>
          </w:p>
          <w:p w:rsidR="0031019B" w:rsidRDefault="0031019B" w:rsidP="005849F4">
            <w:pPr>
              <w:spacing w:after="0" w:line="240" w:lineRule="auto"/>
              <w:rPr>
                <w:rFonts w:ascii="Calibri" w:hAnsi="Calibri" w:cs="Calibri"/>
                <w:b/>
                <w:sz w:val="22"/>
              </w:rPr>
            </w:pPr>
          </w:p>
          <w:p w:rsidR="0031019B" w:rsidRPr="00636AED" w:rsidRDefault="0031019B" w:rsidP="005849F4">
            <w:pPr>
              <w:spacing w:after="0" w:line="240" w:lineRule="auto"/>
              <w:rPr>
                <w:rFonts w:ascii="Calibri" w:hAnsi="Calibri" w:cs="Calibri"/>
                <w:sz w:val="22"/>
              </w:rPr>
            </w:pPr>
            <w:r w:rsidRPr="00636AED">
              <w:rPr>
                <w:rFonts w:ascii="Calibri" w:hAnsi="Calibri" w:cs="Calibri"/>
                <w:sz w:val="22"/>
              </w:rPr>
              <w:t xml:space="preserve">Monitor GB, HK, </w:t>
            </w:r>
            <w:proofErr w:type="gramStart"/>
            <w:r w:rsidRPr="00636AED">
              <w:rPr>
                <w:rFonts w:ascii="Calibri" w:hAnsi="Calibri" w:cs="Calibri"/>
                <w:sz w:val="22"/>
              </w:rPr>
              <w:t>JP</w:t>
            </w:r>
            <w:proofErr w:type="gramEnd"/>
            <w:r w:rsidRPr="00636AED">
              <w:rPr>
                <w:rFonts w:ascii="Calibri" w:hAnsi="Calibri" w:cs="Calibri"/>
                <w:sz w:val="22"/>
              </w:rPr>
              <w:t xml:space="preserve"> for blending graphemes in correct order. </w:t>
            </w:r>
          </w:p>
        </w:tc>
        <w:tc>
          <w:tcPr>
            <w:tcW w:w="5064" w:type="dxa"/>
            <w:shd w:val="clear" w:color="auto" w:fill="D9D9D9"/>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 xml:space="preserve">Teaching assistant-targeted focus group or individuals </w:t>
            </w:r>
          </w:p>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(linking to learning outcomes)</w:t>
            </w:r>
          </w:p>
          <w:p w:rsidR="0031019B" w:rsidRPr="001052D8" w:rsidRDefault="0031019B" w:rsidP="005849F4">
            <w:pPr>
              <w:spacing w:after="0" w:line="240" w:lineRule="auto"/>
              <w:rPr>
                <w:rFonts w:ascii="Calibri" w:hAnsi="Calibri" w:cs="Calibri"/>
                <w:b/>
                <w:sz w:val="22"/>
              </w:rPr>
            </w:pPr>
          </w:p>
          <w:p w:rsidR="0031019B" w:rsidRPr="00636AED" w:rsidRDefault="0031019B" w:rsidP="005849F4">
            <w:pPr>
              <w:spacing w:after="0" w:line="240" w:lineRule="auto"/>
              <w:rPr>
                <w:rFonts w:ascii="Calibri" w:hAnsi="Calibri" w:cs="Calibri"/>
                <w:sz w:val="22"/>
              </w:rPr>
            </w:pPr>
            <w:r w:rsidRPr="00636AED">
              <w:rPr>
                <w:rFonts w:ascii="Calibri" w:hAnsi="Calibri" w:cs="Calibri"/>
                <w:sz w:val="22"/>
              </w:rPr>
              <w:t>No TA.  Group is grouped by attainment.</w:t>
            </w:r>
          </w:p>
          <w:p w:rsidR="0031019B" w:rsidRPr="001052D8" w:rsidRDefault="0031019B" w:rsidP="005849F4">
            <w:pPr>
              <w:spacing w:after="0" w:line="240" w:lineRule="auto"/>
              <w:rPr>
                <w:rFonts w:ascii="Calibri" w:hAnsi="Calibri" w:cs="Calibri"/>
                <w:b/>
                <w:sz w:val="22"/>
              </w:rPr>
            </w:pPr>
          </w:p>
        </w:tc>
      </w:tr>
      <w:tr w:rsidR="0031019B" w:rsidRPr="001052D8">
        <w:tc>
          <w:tcPr>
            <w:tcW w:w="2802"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Revisit and Review</w:t>
            </w:r>
          </w:p>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(linked to prior knowledge and intended outcome)</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lastRenderedPageBreak/>
              <w:t>Revisit previous learning using GPCs needed for this lesson.</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 xml:space="preserve">Play ‘Master </w:t>
            </w:r>
            <w:proofErr w:type="spellStart"/>
            <w:r w:rsidRPr="00996346">
              <w:rPr>
                <w:rFonts w:ascii="Calibri" w:hAnsi="Calibri" w:cs="Calibri"/>
                <w:sz w:val="22"/>
              </w:rPr>
              <w:t>Master</w:t>
            </w:r>
            <w:proofErr w:type="spellEnd"/>
            <w:r w:rsidRPr="00996346">
              <w:rPr>
                <w:rFonts w:ascii="Calibri" w:hAnsi="Calibri" w:cs="Calibri"/>
                <w:sz w:val="22"/>
              </w:rPr>
              <w:t>’.</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 xml:space="preserve">Children read CVC target words on individual cards in order to ‘cross the </w:t>
            </w:r>
            <w:proofErr w:type="gramStart"/>
            <w:r w:rsidRPr="00996346">
              <w:rPr>
                <w:rFonts w:ascii="Calibri" w:hAnsi="Calibri" w:cs="Calibri"/>
                <w:sz w:val="22"/>
              </w:rPr>
              <w:t>river’ .</w:t>
            </w:r>
            <w:proofErr w:type="gramEnd"/>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lastRenderedPageBreak/>
              <w:t>T to monitor blending skills and accuracy.</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 xml:space="preserve">CH to show their cards to the rest of the group so they can check. </w:t>
            </w:r>
          </w:p>
          <w:p w:rsidR="0031019B" w:rsidRPr="001052D8" w:rsidRDefault="0031019B" w:rsidP="005849F4">
            <w:pPr>
              <w:spacing w:after="0" w:line="240" w:lineRule="auto"/>
              <w:rPr>
                <w:rFonts w:ascii="Calibri" w:hAnsi="Calibri" w:cs="Calibri"/>
                <w:b/>
                <w:sz w:val="22"/>
              </w:rPr>
            </w:pPr>
          </w:p>
        </w:tc>
      </w:tr>
      <w:tr w:rsidR="0031019B" w:rsidRPr="001052D8">
        <w:tc>
          <w:tcPr>
            <w:tcW w:w="2802"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lastRenderedPageBreak/>
              <w:t>Teach</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T to use a puppet to help model incorrect blending and segmenting of target CVCC and CCVC words e.g. /b//a//k/ instead of /b//a//n//k/.</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T to emphasise the median consonant and to model writing this on the WB.</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Example Key question: which grapheme would I have</w:t>
            </w:r>
            <w:r>
              <w:rPr>
                <w:rFonts w:ascii="Calibri" w:hAnsi="Calibri" w:cs="Calibri"/>
                <w:sz w:val="22"/>
              </w:rPr>
              <w:t xml:space="preserve"> to change to turn the word belt</w:t>
            </w:r>
            <w:r w:rsidRPr="00996346">
              <w:rPr>
                <w:rFonts w:ascii="Calibri" w:hAnsi="Calibri" w:cs="Calibri"/>
                <w:sz w:val="22"/>
              </w:rPr>
              <w:t xml:space="preserve"> into </w:t>
            </w:r>
            <w:r>
              <w:rPr>
                <w:rFonts w:ascii="Calibri" w:hAnsi="Calibri" w:cs="Calibri"/>
                <w:sz w:val="22"/>
              </w:rPr>
              <w:t>best</w:t>
            </w:r>
            <w:r w:rsidRPr="00996346">
              <w:rPr>
                <w:rFonts w:ascii="Calibri" w:hAnsi="Calibri" w:cs="Calibri"/>
                <w:sz w:val="22"/>
              </w:rPr>
              <w:t>?</w:t>
            </w:r>
          </w:p>
          <w:p w:rsidR="0031019B" w:rsidRDefault="0031019B" w:rsidP="005849F4">
            <w:pPr>
              <w:spacing w:after="0" w:line="240" w:lineRule="auto"/>
              <w:rPr>
                <w:rFonts w:ascii="Calibri" w:hAnsi="Calibri" w:cs="Calibri"/>
                <w:sz w:val="22"/>
              </w:rPr>
            </w:pPr>
            <w:r w:rsidRPr="00996346">
              <w:rPr>
                <w:rFonts w:ascii="Calibri" w:hAnsi="Calibri" w:cs="Calibri"/>
                <w:sz w:val="22"/>
              </w:rPr>
              <w:t>Language-rich context Sam puppet’s new black belt.</w:t>
            </w:r>
          </w:p>
          <w:p w:rsidR="0031019B" w:rsidRPr="001052D8" w:rsidRDefault="0031019B" w:rsidP="005849F4">
            <w:pPr>
              <w:spacing w:after="0" w:line="240" w:lineRule="auto"/>
              <w:rPr>
                <w:rFonts w:ascii="Calibri" w:hAnsi="Calibri" w:cs="Calibri"/>
                <w:b/>
                <w:sz w:val="22"/>
              </w:rPr>
            </w:pPr>
            <w:r>
              <w:rPr>
                <w:rFonts w:ascii="Calibri" w:hAnsi="Calibri" w:cs="Calibri"/>
                <w:sz w:val="22"/>
              </w:rPr>
              <w:t>Target words: belt, black, best, belt, vest</w:t>
            </w:r>
          </w:p>
        </w:tc>
      </w:tr>
      <w:tr w:rsidR="0031019B" w:rsidRPr="001052D8">
        <w:tc>
          <w:tcPr>
            <w:tcW w:w="2802"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Practise</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1E0695" w:rsidRDefault="0031019B" w:rsidP="005849F4">
            <w:pPr>
              <w:spacing w:after="0" w:line="240" w:lineRule="auto"/>
              <w:rPr>
                <w:rFonts w:ascii="Calibri" w:hAnsi="Calibri" w:cs="Calibri"/>
                <w:sz w:val="22"/>
              </w:rPr>
            </w:pPr>
            <w:proofErr w:type="spellStart"/>
            <w:r w:rsidRPr="001E0695">
              <w:rPr>
                <w:rFonts w:ascii="Calibri" w:hAnsi="Calibri" w:cs="Calibri"/>
                <w:sz w:val="22"/>
              </w:rPr>
              <w:t>Ch</w:t>
            </w:r>
            <w:proofErr w:type="spellEnd"/>
            <w:r w:rsidRPr="001E0695">
              <w:rPr>
                <w:rFonts w:ascii="Calibri" w:hAnsi="Calibri" w:cs="Calibri"/>
                <w:sz w:val="22"/>
              </w:rPr>
              <w:t xml:space="preserve"> given individual magnetic boards and a set of magnetic letters.</w:t>
            </w:r>
          </w:p>
          <w:p w:rsidR="0031019B" w:rsidRPr="001E0695" w:rsidRDefault="0031019B" w:rsidP="005849F4">
            <w:pPr>
              <w:spacing w:after="0" w:line="240" w:lineRule="auto"/>
              <w:rPr>
                <w:rFonts w:ascii="Calibri" w:hAnsi="Calibri" w:cs="Calibri"/>
                <w:sz w:val="22"/>
              </w:rPr>
            </w:pPr>
            <w:proofErr w:type="spellStart"/>
            <w:r w:rsidRPr="001E0695">
              <w:rPr>
                <w:rFonts w:ascii="Calibri" w:hAnsi="Calibri" w:cs="Calibri"/>
                <w:sz w:val="22"/>
              </w:rPr>
              <w:t>Ch</w:t>
            </w:r>
            <w:proofErr w:type="spellEnd"/>
            <w:r w:rsidRPr="001E0695">
              <w:rPr>
                <w:rFonts w:ascii="Calibri" w:hAnsi="Calibri" w:cs="Calibri"/>
                <w:sz w:val="22"/>
              </w:rPr>
              <w:t xml:space="preserve"> to manipulate graphemes to spell target words given by T.</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 xml:space="preserve">T to monitor  - </w:t>
            </w:r>
            <w:proofErr w:type="spellStart"/>
            <w:r w:rsidRPr="001E0695">
              <w:rPr>
                <w:rFonts w:ascii="Calibri" w:hAnsi="Calibri" w:cs="Calibri"/>
                <w:sz w:val="22"/>
              </w:rPr>
              <w:t>ch</w:t>
            </w:r>
            <w:proofErr w:type="spellEnd"/>
            <w:r w:rsidRPr="001E0695">
              <w:rPr>
                <w:rFonts w:ascii="Calibri" w:hAnsi="Calibri" w:cs="Calibri"/>
                <w:sz w:val="22"/>
              </w:rPr>
              <w:t xml:space="preserve"> counting the number of phonemes on their fingers; </w:t>
            </w:r>
            <w:proofErr w:type="spellStart"/>
            <w:r w:rsidRPr="001E0695">
              <w:rPr>
                <w:rFonts w:ascii="Calibri" w:hAnsi="Calibri" w:cs="Calibri"/>
                <w:sz w:val="22"/>
              </w:rPr>
              <w:t>ch</w:t>
            </w:r>
            <w:proofErr w:type="spellEnd"/>
            <w:r w:rsidRPr="001E0695">
              <w:rPr>
                <w:rFonts w:ascii="Calibri" w:hAnsi="Calibri" w:cs="Calibri"/>
                <w:sz w:val="22"/>
              </w:rPr>
              <w:t xml:space="preserve"> placing GPCs in correct order in word.</w:t>
            </w:r>
          </w:p>
          <w:p w:rsidR="0031019B" w:rsidRDefault="0031019B" w:rsidP="005849F4">
            <w:pPr>
              <w:spacing w:after="0" w:line="240" w:lineRule="auto"/>
              <w:rPr>
                <w:rFonts w:ascii="Calibri" w:hAnsi="Calibri" w:cs="Calibri"/>
                <w:b/>
                <w:sz w:val="22"/>
              </w:rPr>
            </w:pPr>
            <w:r w:rsidRPr="001E0695">
              <w:rPr>
                <w:rFonts w:ascii="Calibri" w:hAnsi="Calibri" w:cs="Calibri"/>
                <w:sz w:val="22"/>
              </w:rPr>
              <w:t xml:space="preserve">Once </w:t>
            </w:r>
            <w:proofErr w:type="spellStart"/>
            <w:r w:rsidRPr="001E0695">
              <w:rPr>
                <w:rFonts w:ascii="Calibri" w:hAnsi="Calibri" w:cs="Calibri"/>
                <w:sz w:val="22"/>
              </w:rPr>
              <w:t>ch</w:t>
            </w:r>
            <w:proofErr w:type="spellEnd"/>
            <w:r w:rsidRPr="001E0695">
              <w:rPr>
                <w:rFonts w:ascii="Calibri" w:hAnsi="Calibri" w:cs="Calibri"/>
                <w:sz w:val="22"/>
              </w:rPr>
              <w:t xml:space="preserve"> have a word in </w:t>
            </w:r>
            <w:proofErr w:type="gramStart"/>
            <w:r w:rsidRPr="001E0695">
              <w:rPr>
                <w:rFonts w:ascii="Calibri" w:hAnsi="Calibri" w:cs="Calibri"/>
                <w:sz w:val="22"/>
              </w:rPr>
              <w:t>front</w:t>
            </w:r>
            <w:proofErr w:type="gramEnd"/>
            <w:r w:rsidRPr="001E0695">
              <w:rPr>
                <w:rFonts w:ascii="Calibri" w:hAnsi="Calibri" w:cs="Calibri"/>
                <w:sz w:val="22"/>
              </w:rPr>
              <w:t xml:space="preserve"> they are asked to read it and check GPCs are in the correct order.</w:t>
            </w:r>
            <w:r>
              <w:rPr>
                <w:rFonts w:ascii="Calibri" w:hAnsi="Calibri" w:cs="Calibri"/>
                <w:b/>
                <w:sz w:val="22"/>
              </w:rPr>
              <w:t xml:space="preserve"> </w:t>
            </w:r>
          </w:p>
          <w:p w:rsidR="0031019B" w:rsidRPr="001052D8" w:rsidRDefault="0031019B" w:rsidP="005849F4">
            <w:pPr>
              <w:spacing w:after="0" w:line="240" w:lineRule="auto"/>
              <w:rPr>
                <w:rFonts w:ascii="Calibri" w:hAnsi="Calibri" w:cs="Calibri"/>
                <w:b/>
                <w:sz w:val="22"/>
              </w:rPr>
            </w:pPr>
          </w:p>
        </w:tc>
      </w:tr>
      <w:tr w:rsidR="0031019B" w:rsidRPr="001052D8">
        <w:tc>
          <w:tcPr>
            <w:tcW w:w="2802"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Apply</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1E0695" w:rsidRDefault="0031019B" w:rsidP="005849F4">
            <w:pPr>
              <w:spacing w:after="0" w:line="240" w:lineRule="auto"/>
              <w:rPr>
                <w:rFonts w:ascii="Calibri" w:hAnsi="Calibri" w:cs="Calibri"/>
                <w:sz w:val="22"/>
              </w:rPr>
            </w:pPr>
            <w:proofErr w:type="spellStart"/>
            <w:r w:rsidRPr="001E0695">
              <w:rPr>
                <w:rFonts w:ascii="Calibri" w:hAnsi="Calibri" w:cs="Calibri"/>
                <w:sz w:val="22"/>
              </w:rPr>
              <w:t>Ch</w:t>
            </w:r>
            <w:proofErr w:type="spellEnd"/>
            <w:r w:rsidRPr="001E0695">
              <w:rPr>
                <w:rFonts w:ascii="Calibri" w:hAnsi="Calibri" w:cs="Calibri"/>
                <w:sz w:val="22"/>
              </w:rPr>
              <w:t xml:space="preserve"> given individual words on pieces of card.</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T has a target sentence written on WB that has a target word missing. Children read sentence with T guiding and decide who has the correct missing word.</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CH read sentence together to decide if child is correct.</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Target sentence.</w:t>
            </w:r>
          </w:p>
          <w:p w:rsidR="0031019B" w:rsidRPr="001052D8" w:rsidRDefault="0031019B" w:rsidP="005849F4">
            <w:pPr>
              <w:spacing w:after="0" w:line="240" w:lineRule="auto"/>
              <w:rPr>
                <w:rFonts w:ascii="Calibri" w:hAnsi="Calibri" w:cs="Calibri"/>
                <w:b/>
                <w:sz w:val="22"/>
              </w:rPr>
            </w:pPr>
            <w:r w:rsidRPr="001E0695">
              <w:rPr>
                <w:rFonts w:ascii="Calibri" w:hAnsi="Calibri" w:cs="Calibri"/>
                <w:sz w:val="22"/>
              </w:rPr>
              <w:t>Sam likes his new black</w:t>
            </w:r>
            <w:r>
              <w:rPr>
                <w:rFonts w:ascii="Calibri" w:hAnsi="Calibri" w:cs="Calibri"/>
                <w:b/>
                <w:sz w:val="22"/>
              </w:rPr>
              <w:t xml:space="preserve"> </w:t>
            </w:r>
            <w:r w:rsidRPr="001E0695">
              <w:rPr>
                <w:rFonts w:ascii="Calibri" w:hAnsi="Calibri" w:cs="Calibri"/>
                <w:b/>
                <w:sz w:val="22"/>
                <w:u w:val="single"/>
              </w:rPr>
              <w:t>belt.</w:t>
            </w:r>
            <w:r>
              <w:rPr>
                <w:rFonts w:ascii="Calibri" w:hAnsi="Calibri" w:cs="Calibri"/>
                <w:b/>
                <w:sz w:val="22"/>
              </w:rPr>
              <w:t xml:space="preserve"> </w:t>
            </w:r>
          </w:p>
        </w:tc>
      </w:tr>
      <w:tr w:rsidR="0031019B" w:rsidRPr="001E0695">
        <w:tc>
          <w:tcPr>
            <w:tcW w:w="2802"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Resources</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Puppet</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Whiteboard pen</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Letters/magnetic board</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 xml:space="preserve">Sentence </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Word cards</w:t>
            </w:r>
          </w:p>
        </w:tc>
      </w:tr>
      <w:tr w:rsidR="0031019B" w:rsidRPr="001E0695">
        <w:tc>
          <w:tcPr>
            <w:tcW w:w="2802" w:type="dxa"/>
            <w:shd w:val="clear" w:color="auto" w:fill="D9D9D9"/>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Assessment of learning against criteria</w:t>
            </w:r>
          </w:p>
          <w:p w:rsidR="0031019B" w:rsidRPr="001052D8" w:rsidRDefault="0031019B" w:rsidP="005849F4">
            <w:pPr>
              <w:spacing w:after="0" w:line="240" w:lineRule="auto"/>
              <w:rPr>
                <w:rFonts w:ascii="Calibri" w:hAnsi="Calibri" w:cs="Calibri"/>
                <w:b/>
                <w:sz w:val="22"/>
              </w:rPr>
            </w:pPr>
          </w:p>
        </w:tc>
        <w:tc>
          <w:tcPr>
            <w:tcW w:w="7325" w:type="dxa"/>
            <w:gridSpan w:val="2"/>
            <w:shd w:val="clear" w:color="auto" w:fill="D9D9D9"/>
          </w:tcPr>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HK identified correct graphemes but placed them in random order on his WB.</w:t>
            </w:r>
          </w:p>
        </w:tc>
      </w:tr>
    </w:tbl>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4E61D6" w:rsidP="004E61D6">
      <w:pPr>
        <w:tabs>
          <w:tab w:val="left" w:pos="1005"/>
        </w:tabs>
        <w:autoSpaceDE w:val="0"/>
        <w:autoSpaceDN w:val="0"/>
        <w:adjustRightInd w:val="0"/>
        <w:rPr>
          <w:b/>
          <w:bCs/>
        </w:rPr>
      </w:pPr>
      <w:r>
        <w:rPr>
          <w:b/>
          <w:bCs/>
        </w:rPr>
        <w:lastRenderedPageBreak/>
        <w:tab/>
      </w:r>
      <w:r w:rsidRPr="00A7387B">
        <w:rPr>
          <w:rFonts w:cs="Arial"/>
          <w:noProof/>
          <w:color w:val="FF0000"/>
          <w:lang w:eastAsia="en-GB"/>
        </w:rPr>
        <w:drawing>
          <wp:inline distT="0" distB="0" distL="0" distR="0">
            <wp:extent cx="5057775" cy="6781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57775" cy="6781800"/>
                    </a:xfrm>
                    <a:prstGeom prst="rect">
                      <a:avLst/>
                    </a:prstGeom>
                    <a:noFill/>
                    <a:ln>
                      <a:noFill/>
                    </a:ln>
                  </pic:spPr>
                </pic:pic>
              </a:graphicData>
            </a:graphic>
          </wp:inline>
        </w:drawing>
      </w: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Pr="00E412B5" w:rsidRDefault="006D108F" w:rsidP="006D108F">
      <w:pPr>
        <w:autoSpaceDE w:val="0"/>
        <w:autoSpaceDN w:val="0"/>
        <w:adjustRightInd w:val="0"/>
      </w:pPr>
      <w:r>
        <w:lastRenderedPageBreak/>
        <w:t xml:space="preserve"> </w:t>
      </w:r>
      <w:r w:rsidRPr="000934A9">
        <w:rPr>
          <w:rFonts w:cs="Arial"/>
          <w:color w:val="FF0000"/>
        </w:rPr>
        <w:t xml:space="preserve"> </w:t>
      </w:r>
      <w:r w:rsidRPr="00A7387B">
        <w:rPr>
          <w:rFonts w:cs="Arial"/>
          <w:noProof/>
          <w:color w:val="FF0000"/>
          <w:lang w:eastAsia="en-GB"/>
        </w:rPr>
        <w:drawing>
          <wp:inline distT="0" distB="0" distL="0" distR="0">
            <wp:extent cx="5172075" cy="6381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72075" cy="6381750"/>
                    </a:xfrm>
                    <a:prstGeom prst="rect">
                      <a:avLst/>
                    </a:prstGeom>
                    <a:noFill/>
                    <a:ln>
                      <a:noFill/>
                    </a:ln>
                  </pic:spPr>
                </pic:pic>
              </a:graphicData>
            </a:graphic>
          </wp:inline>
        </w:drawing>
      </w:r>
      <w:r w:rsidRPr="000934A9">
        <w:rPr>
          <w:rFonts w:cs="Arial"/>
          <w:color w:val="FF0000"/>
        </w:rPr>
        <w:t xml:space="preserve"> </w:t>
      </w:r>
      <w:r w:rsidRPr="00A7387B">
        <w:rPr>
          <w:rFonts w:cs="Arial"/>
          <w:noProof/>
          <w:color w:val="FF0000"/>
          <w:lang w:eastAsia="en-GB"/>
        </w:rPr>
        <w:lastRenderedPageBreak/>
        <w:drawing>
          <wp:inline distT="0" distB="0" distL="0" distR="0">
            <wp:extent cx="5172075" cy="2085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72075" cy="2085975"/>
                    </a:xfrm>
                    <a:prstGeom prst="rect">
                      <a:avLst/>
                    </a:prstGeom>
                    <a:noFill/>
                    <a:ln>
                      <a:noFill/>
                    </a:ln>
                  </pic:spPr>
                </pic:pic>
              </a:graphicData>
            </a:graphic>
          </wp:inline>
        </w:drawing>
      </w:r>
    </w:p>
    <w:p w:rsidR="006D108F" w:rsidRDefault="006D108F" w:rsidP="006D108F">
      <w:pPr>
        <w:rPr>
          <w:rFonts w:cs="Myriad Pro"/>
          <w:color w:val="000000"/>
          <w:sz w:val="23"/>
          <w:szCs w:val="23"/>
        </w:rPr>
      </w:pPr>
      <w:r>
        <w:rPr>
          <w:rFonts w:cs="Myriad Pro"/>
          <w:color w:val="000000"/>
          <w:sz w:val="23"/>
          <w:szCs w:val="23"/>
        </w:rPr>
        <w:t xml:space="preserve">(Taken from </w:t>
      </w:r>
      <w:r w:rsidRPr="00B70118">
        <w:rPr>
          <w:rFonts w:cs="Myriad Pro"/>
          <w:i/>
          <w:color w:val="000000"/>
          <w:sz w:val="23"/>
          <w:szCs w:val="23"/>
        </w:rPr>
        <w:t>CLLD Materials for consultants</w:t>
      </w:r>
      <w:r>
        <w:rPr>
          <w:rFonts w:cs="Myriad Pro"/>
          <w:color w:val="000000"/>
          <w:sz w:val="23"/>
          <w:szCs w:val="23"/>
        </w:rPr>
        <w:t>, 6</w:t>
      </w:r>
      <w:r w:rsidRPr="00D971BD">
        <w:rPr>
          <w:rFonts w:cs="Myriad Pro"/>
          <w:color w:val="000000"/>
          <w:sz w:val="23"/>
          <w:szCs w:val="23"/>
          <w:vertAlign w:val="superscript"/>
        </w:rPr>
        <w:t>th</w:t>
      </w:r>
      <w:r>
        <w:rPr>
          <w:rFonts w:cs="Myriad Pro"/>
          <w:color w:val="000000"/>
          <w:sz w:val="23"/>
          <w:szCs w:val="23"/>
        </w:rPr>
        <w:t xml:space="preserve"> </w:t>
      </w:r>
      <w:proofErr w:type="gramStart"/>
      <w:r>
        <w:rPr>
          <w:rFonts w:cs="Myriad Pro"/>
          <w:color w:val="000000"/>
          <w:sz w:val="23"/>
          <w:szCs w:val="23"/>
        </w:rPr>
        <w:t>Instalment  Ref</w:t>
      </w:r>
      <w:proofErr w:type="gramEnd"/>
      <w:r>
        <w:rPr>
          <w:rFonts w:cs="Myriad Pro"/>
          <w:color w:val="000000"/>
          <w:sz w:val="23"/>
          <w:szCs w:val="23"/>
        </w:rPr>
        <w:t>: 00365-2008PCK-EN )</w:t>
      </w:r>
    </w:p>
    <w:p w:rsidR="003B2998" w:rsidRDefault="00E84CF2" w:rsidP="003B2998">
      <w:pPr>
        <w:pStyle w:val="Heading1"/>
        <w:numPr>
          <w:ilvl w:val="0"/>
          <w:numId w:val="11"/>
        </w:numPr>
      </w:pPr>
      <w:r w:rsidRPr="00E84CF2">
        <w:rPr>
          <w:color w:val="FF0000"/>
          <w:sz w:val="32"/>
          <w:szCs w:val="32"/>
        </w:rPr>
        <w:t xml:space="preserve">APPENDIX </w:t>
      </w:r>
      <w:r>
        <w:rPr>
          <w:color w:val="FF0000"/>
          <w:sz w:val="32"/>
          <w:szCs w:val="32"/>
        </w:rPr>
        <w:t>9</w:t>
      </w:r>
      <w:r w:rsidR="003B2998">
        <w:t>: Phonics in KS2</w:t>
      </w:r>
    </w:p>
    <w:p w:rsidR="006D108F" w:rsidRPr="003B2998" w:rsidRDefault="006D108F" w:rsidP="006D108F">
      <w:pPr>
        <w:autoSpaceDE w:val="0"/>
        <w:autoSpaceDN w:val="0"/>
        <w:adjustRightInd w:val="0"/>
        <w:rPr>
          <w:rFonts w:cs="Arial"/>
          <w:b/>
          <w:bCs/>
          <w:sz w:val="24"/>
        </w:rPr>
      </w:pPr>
      <w:r w:rsidRPr="003B2998">
        <w:rPr>
          <w:rFonts w:cs="Arial"/>
          <w:b/>
          <w:bCs/>
          <w:sz w:val="24"/>
        </w:rPr>
        <w:t xml:space="preserve">Teaching phonics at </w:t>
      </w:r>
      <w:r w:rsidRPr="003B2998">
        <w:rPr>
          <w:b/>
          <w:sz w:val="24"/>
        </w:rPr>
        <w:t>Key Stage 2</w:t>
      </w:r>
    </w:p>
    <w:p w:rsidR="006D108F" w:rsidRDefault="006D108F" w:rsidP="006D108F">
      <w:r>
        <w:t>Some children at Key Stage 2 may experience difficulty in reading and/or writing, because they have missed or misunderstood a crucial phase of systematic phonics teaching.</w:t>
      </w:r>
    </w:p>
    <w:p w:rsidR="006D108F" w:rsidRDefault="006D108F" w:rsidP="006D108F"/>
    <w:p w:rsidR="006D108F" w:rsidRDefault="006D108F" w:rsidP="006D108F">
      <w:r>
        <w:t>In their day-to-day learning some children may:</w:t>
      </w:r>
    </w:p>
    <w:p w:rsidR="006D108F" w:rsidRPr="00BD115E" w:rsidRDefault="006D108F" w:rsidP="004E61D6">
      <w:pPr>
        <w:pStyle w:val="Bulletlevel1"/>
        <w:numPr>
          <w:ilvl w:val="0"/>
          <w:numId w:val="10"/>
        </w:numPr>
      </w:pPr>
      <w:r w:rsidRPr="00BD115E">
        <w:t>experience difficulties with blending for reading and segmenting for spelling</w:t>
      </w:r>
    </w:p>
    <w:p w:rsidR="006D108F" w:rsidRPr="00BD115E" w:rsidRDefault="006D108F" w:rsidP="004E61D6">
      <w:pPr>
        <w:pStyle w:val="Bulletlevel1"/>
        <w:numPr>
          <w:ilvl w:val="0"/>
          <w:numId w:val="10"/>
        </w:numPr>
      </w:pPr>
      <w:r w:rsidRPr="00BD115E">
        <w:t xml:space="preserve">show confusion with certain graphemes and related phonemes </w:t>
      </w:r>
    </w:p>
    <w:p w:rsidR="006D108F" w:rsidRPr="00BD115E" w:rsidRDefault="006D108F" w:rsidP="004E61D6">
      <w:pPr>
        <w:pStyle w:val="Bulletlevel1"/>
        <w:numPr>
          <w:ilvl w:val="0"/>
          <w:numId w:val="10"/>
        </w:numPr>
      </w:pPr>
      <w:r w:rsidRPr="00BD115E">
        <w:lastRenderedPageBreak/>
        <w:t>have difficulty segmenting longer words containing adjacent consonants</w:t>
      </w:r>
      <w:r>
        <w:t xml:space="preserve"> (also referred to as consonant clusters or blends)</w:t>
      </w:r>
    </w:p>
    <w:p w:rsidR="006D108F" w:rsidRPr="00BD115E" w:rsidRDefault="006D108F" w:rsidP="004E61D6">
      <w:pPr>
        <w:pStyle w:val="Bulletlevel1"/>
        <w:numPr>
          <w:ilvl w:val="0"/>
          <w:numId w:val="10"/>
        </w:numPr>
      </w:pPr>
      <w:proofErr w:type="gramStart"/>
      <w:r w:rsidRPr="00BD115E">
        <w:t>demonstrate</w:t>
      </w:r>
      <w:proofErr w:type="gramEnd"/>
      <w:r w:rsidRPr="00BD115E">
        <w:t xml:space="preserve"> a general insecurity with long vowel phonemes. For example, children generally know the most common representation of a phoneme, for example</w:t>
      </w:r>
      <w:r>
        <w:t xml:space="preserve"> </w:t>
      </w:r>
      <w:r w:rsidRPr="00A44E72">
        <w:t>/</w:t>
      </w:r>
      <w:proofErr w:type="spellStart"/>
      <w:r w:rsidRPr="007A5BB9">
        <w:rPr>
          <w:i/>
        </w:rPr>
        <w:t>ai</w:t>
      </w:r>
      <w:proofErr w:type="spellEnd"/>
      <w:r w:rsidRPr="00BD115E">
        <w:t xml:space="preserve">/ as in </w:t>
      </w:r>
      <w:r w:rsidRPr="007A5BB9">
        <w:rPr>
          <w:i/>
        </w:rPr>
        <w:t>train</w:t>
      </w:r>
      <w:r w:rsidRPr="00BD115E">
        <w:t xml:space="preserve">, but require more explanation and practice about the alternative spellings for any particular phoneme. </w:t>
      </w:r>
    </w:p>
    <w:p w:rsidR="006D108F" w:rsidRDefault="006D108F" w:rsidP="006D108F">
      <w:pPr>
        <w:autoSpaceDE w:val="0"/>
        <w:autoSpaceDN w:val="0"/>
        <w:adjustRightInd w:val="0"/>
        <w:rPr>
          <w:rFonts w:cs="Arial"/>
          <w:i/>
          <w:iCs/>
        </w:rPr>
      </w:pPr>
      <w:proofErr w:type="gramStart"/>
      <w:r w:rsidRPr="000163B8">
        <w:rPr>
          <w:rFonts w:cs="Arial"/>
        </w:rPr>
        <w:t>For detailed information on approaches to teaching phonics in Key Stage 2,</w:t>
      </w:r>
      <w:proofErr w:type="gramEnd"/>
      <w:r w:rsidRPr="000163B8">
        <w:rPr>
          <w:rFonts w:cs="Arial"/>
        </w:rPr>
        <w:t xml:space="preserve"> see </w:t>
      </w:r>
      <w:r w:rsidR="00137B3B">
        <w:rPr>
          <w:rFonts w:cs="Arial"/>
          <w:i/>
          <w:iCs/>
        </w:rPr>
        <w:t xml:space="preserve">CLLD Phonics at Key Stage </w:t>
      </w:r>
    </w:p>
    <w:p w:rsidR="006D108F" w:rsidRDefault="00137B3B" w:rsidP="006D108F">
      <w:pPr>
        <w:autoSpaceDE w:val="0"/>
        <w:autoSpaceDN w:val="0"/>
        <w:adjustRightInd w:val="0"/>
        <w:rPr>
          <w:rFonts w:cs="Arial"/>
          <w:i/>
          <w:iCs/>
          <w:sz w:val="24"/>
        </w:rPr>
      </w:pPr>
      <w:hyperlink r:id="rId32" w:history="1">
        <w:r w:rsidRPr="00A7753B">
          <w:rPr>
            <w:rStyle w:val="Hyperlink"/>
            <w:rFonts w:cs="Arial"/>
            <w:i/>
            <w:iCs/>
            <w:sz w:val="24"/>
          </w:rPr>
          <w:t>https://www.primarysupportteam.co.uk/files/phonics_at_ks2.pdf</w:t>
        </w:r>
      </w:hyperlink>
    </w:p>
    <w:p w:rsidR="00137B3B" w:rsidRPr="003B2998" w:rsidRDefault="00137B3B" w:rsidP="006D108F">
      <w:pPr>
        <w:autoSpaceDE w:val="0"/>
        <w:autoSpaceDN w:val="0"/>
        <w:adjustRightInd w:val="0"/>
        <w:rPr>
          <w:rFonts w:cs="Arial"/>
          <w:i/>
          <w:iCs/>
          <w:sz w:val="24"/>
        </w:rPr>
      </w:pPr>
    </w:p>
    <w:p w:rsidR="006D108F" w:rsidRPr="003B2998" w:rsidRDefault="006D108F" w:rsidP="006D108F">
      <w:pPr>
        <w:autoSpaceDE w:val="0"/>
        <w:autoSpaceDN w:val="0"/>
        <w:adjustRightInd w:val="0"/>
        <w:rPr>
          <w:rFonts w:cs="Arial"/>
          <w:b/>
          <w:bCs/>
          <w:sz w:val="24"/>
        </w:rPr>
      </w:pPr>
      <w:r w:rsidRPr="003B2998">
        <w:rPr>
          <w:rFonts w:cs="Arial"/>
          <w:b/>
          <w:bCs/>
          <w:sz w:val="24"/>
        </w:rPr>
        <w:t>Phonics into Spelling</w:t>
      </w:r>
    </w:p>
    <w:p w:rsidR="006D108F" w:rsidRDefault="006D108F" w:rsidP="006D108F">
      <w:pPr>
        <w:autoSpaceDE w:val="0"/>
        <w:autoSpaceDN w:val="0"/>
        <w:adjustRightInd w:val="0"/>
        <w:spacing w:after="100" w:line="221" w:lineRule="atLeast"/>
        <w:rPr>
          <w:rFonts w:ascii="Myriad Pro2" w:hAnsi="Myriad Pro2" w:cs="Myriad Pro2"/>
          <w:color w:val="000000"/>
        </w:rPr>
      </w:pPr>
      <w:r w:rsidRPr="00E04193">
        <w:rPr>
          <w:rFonts w:ascii="Myriad Pro2" w:hAnsi="Myriad Pro2" w:cs="Myriad Pro2"/>
          <w:color w:val="000000"/>
        </w:rPr>
        <w:t>In order to spell</w:t>
      </w:r>
      <w:r>
        <w:rPr>
          <w:rFonts w:ascii="Myriad Pro2" w:hAnsi="Myriad Pro2" w:cs="Myriad Pro2"/>
          <w:color w:val="000000"/>
        </w:rPr>
        <w:t>,</w:t>
      </w:r>
      <w:r w:rsidRPr="00E04193">
        <w:rPr>
          <w:rFonts w:ascii="Myriad Pro2" w:hAnsi="Myriad Pro2" w:cs="Myriad Pro2"/>
          <w:color w:val="000000"/>
        </w:rPr>
        <w:t xml:space="preserve"> we need both phonemic knowledge and morphological knowledge.</w:t>
      </w:r>
      <w:r>
        <w:rPr>
          <w:rFonts w:ascii="Myriad Pro2" w:hAnsi="Myriad Pro2" w:cs="Myriad Pro2"/>
          <w:color w:val="000000"/>
        </w:rPr>
        <w:t xml:space="preserve"> </w:t>
      </w:r>
      <w:r w:rsidRPr="00E04193">
        <w:rPr>
          <w:rFonts w:cs="Arial"/>
          <w:color w:val="000000"/>
        </w:rPr>
        <w:t>Phonemic knowledge</w:t>
      </w:r>
      <w:r w:rsidRPr="00E04193">
        <w:rPr>
          <w:rFonts w:ascii="Myriad Pro2" w:hAnsi="Myriad Pro2" w:cs="Myriad Pro2"/>
          <w:color w:val="000000"/>
        </w:rPr>
        <w:t xml:space="preserve"> is the correspondence between letters (graphemes) and sounds (phonemes). </w:t>
      </w:r>
      <w:r>
        <w:rPr>
          <w:rFonts w:ascii="Myriad Pro2" w:hAnsi="Myriad Pro2" w:cs="Myriad Pro2"/>
          <w:color w:val="000000"/>
        </w:rPr>
        <w:t xml:space="preserve">Morphological knowledge includes </w:t>
      </w:r>
      <w:r>
        <w:rPr>
          <w:rFonts w:cs="Myriad Pro2"/>
          <w:color w:val="000000"/>
        </w:rPr>
        <w:t xml:space="preserve">the spelling of grammatical units within words (such as root words, compound words, suffixes, prefixes, and knowledge of etymology (word derivations)).  For more information on strategies and teaching approaches, see </w:t>
      </w:r>
      <w:r w:rsidRPr="000E428E">
        <w:rPr>
          <w:rFonts w:cs="Myriad Pro2"/>
          <w:i/>
          <w:iCs/>
          <w:color w:val="000000"/>
        </w:rPr>
        <w:t>Support for Spelling</w:t>
      </w:r>
      <w:r>
        <w:rPr>
          <w:rFonts w:cs="Myriad Pro2"/>
          <w:i/>
          <w:iCs/>
          <w:color w:val="000000"/>
        </w:rPr>
        <w:t xml:space="preserve"> (</w:t>
      </w:r>
      <w:r w:rsidRPr="000E428E">
        <w:rPr>
          <w:rFonts w:cs="Myriad Pro2"/>
          <w:color w:val="000000"/>
        </w:rPr>
        <w:t xml:space="preserve">DCSF </w:t>
      </w:r>
      <w:r>
        <w:rPr>
          <w:rFonts w:cs="Myriad Pro2"/>
          <w:color w:val="000000"/>
        </w:rPr>
        <w:t>Ref: 00171-2009DOM-EN) which is available on Blackboard.</w:t>
      </w:r>
    </w:p>
    <w:p w:rsidR="006D108F" w:rsidRDefault="006D108F" w:rsidP="006D108F">
      <w:pPr>
        <w:autoSpaceDE w:val="0"/>
        <w:autoSpaceDN w:val="0"/>
        <w:adjustRightInd w:val="0"/>
        <w:rPr>
          <w:rFonts w:cs="Arial"/>
        </w:rPr>
      </w:pPr>
    </w:p>
    <w:p w:rsidR="006D108F" w:rsidRDefault="006D108F" w:rsidP="006D108F">
      <w:pPr>
        <w:autoSpaceDE w:val="0"/>
        <w:autoSpaceDN w:val="0"/>
        <w:adjustRightInd w:val="0"/>
        <w:rPr>
          <w:rFonts w:cs="Arial"/>
        </w:rPr>
      </w:pPr>
      <w:r w:rsidRPr="00052A00">
        <w:rPr>
          <w:rFonts w:cs="Arial"/>
        </w:rPr>
        <w:t xml:space="preserve">Now look </w:t>
      </w:r>
      <w:r>
        <w:rPr>
          <w:rFonts w:cs="Arial"/>
        </w:rPr>
        <w:t xml:space="preserve">at the words below and review </w:t>
      </w:r>
      <w:r w:rsidRPr="00052A00">
        <w:rPr>
          <w:rFonts w:cs="Arial"/>
        </w:rPr>
        <w:t>the strategies that support spelling them accurately.</w:t>
      </w:r>
    </w:p>
    <w:p w:rsidR="006D108F" w:rsidRDefault="006D108F" w:rsidP="006D108F">
      <w:pPr>
        <w:autoSpaceDE w:val="0"/>
        <w:autoSpaceDN w:val="0"/>
        <w:adjustRightInd w:val="0"/>
        <w:rPr>
          <w:rFonts w:cs="Arial"/>
        </w:rPr>
      </w:pPr>
    </w:p>
    <w:p w:rsidR="006D108F" w:rsidRPr="00BC6013" w:rsidRDefault="006D108F" w:rsidP="006D108F">
      <w:pPr>
        <w:autoSpaceDE w:val="0"/>
        <w:autoSpaceDN w:val="0"/>
        <w:adjustRightInd w:val="0"/>
        <w:ind w:left="720"/>
        <w:rPr>
          <w:rFonts w:cs="Arial"/>
        </w:rPr>
      </w:pPr>
      <w:r w:rsidRPr="007764C2">
        <w:rPr>
          <w:rFonts w:cs="Arial"/>
          <w:b/>
          <w:bCs/>
        </w:rPr>
        <w:t>Wednesday</w:t>
      </w:r>
      <w:r w:rsidRPr="00BC6013">
        <w:rPr>
          <w:rFonts w:cs="Arial"/>
          <w:i/>
          <w:iCs/>
        </w:rPr>
        <w:t xml:space="preserve"> </w:t>
      </w:r>
      <w:r w:rsidRPr="00BC6013">
        <w:rPr>
          <w:rFonts w:cs="Arial"/>
        </w:rPr>
        <w:t xml:space="preserve">– </w:t>
      </w:r>
      <w:r>
        <w:rPr>
          <w:rFonts w:cs="Arial"/>
        </w:rPr>
        <w:t xml:space="preserve">strategies for words like this include </w:t>
      </w:r>
      <w:r w:rsidRPr="00BC6013">
        <w:rPr>
          <w:rFonts w:cs="Arial"/>
        </w:rPr>
        <w:t>using ‘spell-speak’</w:t>
      </w:r>
      <w:r>
        <w:rPr>
          <w:rFonts w:cs="Arial"/>
        </w:rPr>
        <w:t xml:space="preserve">, saying </w:t>
      </w:r>
      <w:r w:rsidRPr="00BC6013">
        <w:rPr>
          <w:rFonts w:cs="Arial"/>
        </w:rPr>
        <w:t>out loud</w:t>
      </w:r>
      <w:r>
        <w:rPr>
          <w:rFonts w:cs="Arial"/>
        </w:rPr>
        <w:t xml:space="preserve"> letters which are not pronounced, </w:t>
      </w:r>
      <w:proofErr w:type="spellStart"/>
      <w:proofErr w:type="gramStart"/>
      <w:r>
        <w:rPr>
          <w:rFonts w:cs="Arial"/>
        </w:rPr>
        <w:t>e.g</w:t>
      </w:r>
      <w:proofErr w:type="spellEnd"/>
      <w:r>
        <w:rPr>
          <w:rFonts w:cs="Arial"/>
        </w:rPr>
        <w:t xml:space="preserve"> </w:t>
      </w:r>
      <w:r w:rsidRPr="00BC6013">
        <w:rPr>
          <w:rFonts w:cs="Arial"/>
        </w:rPr>
        <w:t xml:space="preserve"> ‘We</w:t>
      </w:r>
      <w:r w:rsidRPr="00BC6013">
        <w:rPr>
          <w:rFonts w:cs="Arial"/>
          <w:b/>
          <w:bCs/>
        </w:rPr>
        <w:t>d</w:t>
      </w:r>
      <w:r w:rsidRPr="00BC6013">
        <w:rPr>
          <w:rFonts w:cs="Arial"/>
        </w:rPr>
        <w:t>nesday’</w:t>
      </w:r>
      <w:proofErr w:type="gramEnd"/>
      <w:r w:rsidRPr="00BC6013">
        <w:rPr>
          <w:rFonts w:cs="Arial"/>
        </w:rPr>
        <w:t xml:space="preserve"> </w:t>
      </w:r>
    </w:p>
    <w:p w:rsidR="006D108F" w:rsidRDefault="006D108F" w:rsidP="006D108F">
      <w:pPr>
        <w:ind w:left="720"/>
        <w:rPr>
          <w:rFonts w:cs="Arial"/>
          <w:b/>
          <w:bCs/>
        </w:rPr>
      </w:pPr>
    </w:p>
    <w:p w:rsidR="006D108F" w:rsidRPr="00BC6013" w:rsidRDefault="006D108F" w:rsidP="006D108F">
      <w:pPr>
        <w:ind w:left="720"/>
      </w:pPr>
      <w:r>
        <w:rPr>
          <w:rFonts w:cs="Arial"/>
          <w:b/>
          <w:bCs/>
        </w:rPr>
        <w:lastRenderedPageBreak/>
        <w:t>S</w:t>
      </w:r>
      <w:r w:rsidRPr="007764C2">
        <w:rPr>
          <w:rFonts w:cs="Arial"/>
          <w:b/>
          <w:bCs/>
        </w:rPr>
        <w:t>eparate</w:t>
      </w:r>
      <w:r>
        <w:rPr>
          <w:rFonts w:cs="Arial"/>
        </w:rPr>
        <w:t xml:space="preserve"> </w:t>
      </w:r>
      <w:r w:rsidRPr="00BC6013">
        <w:rPr>
          <w:rFonts w:cs="Arial"/>
        </w:rPr>
        <w:t xml:space="preserve">- </w:t>
      </w:r>
      <w:r>
        <w:t>p</w:t>
      </w:r>
      <w:r w:rsidRPr="00BC6013">
        <w:t>olysyllabic words often contain an unstressed syllable in which the vowel is pronounced as a nondescript ‘</w:t>
      </w:r>
      <w:proofErr w:type="spellStart"/>
      <w:r w:rsidRPr="00BC6013">
        <w:t>ur</w:t>
      </w:r>
      <w:proofErr w:type="spellEnd"/>
      <w:r w:rsidRPr="00BC6013">
        <w:t>’, as in ‘sep</w:t>
      </w:r>
      <w:r w:rsidRPr="00BC6013">
        <w:rPr>
          <w:b/>
          <w:bCs/>
        </w:rPr>
        <w:t>a</w:t>
      </w:r>
      <w:r w:rsidRPr="00BC6013">
        <w:t>rate’ This is called the ‘schwa’ vowel sound which can be spelt in different ways.</w:t>
      </w:r>
      <w:r>
        <w:t xml:space="preserve">  Strategies such as looking for words within words – e.g. ‘there is a rat in separate’ can be helpful.</w:t>
      </w:r>
    </w:p>
    <w:p w:rsidR="006D108F" w:rsidRPr="00BC6013" w:rsidRDefault="006D108F" w:rsidP="006D108F">
      <w:pPr>
        <w:autoSpaceDE w:val="0"/>
        <w:autoSpaceDN w:val="0"/>
        <w:adjustRightInd w:val="0"/>
        <w:ind w:left="720"/>
        <w:rPr>
          <w:rFonts w:cs="Arial"/>
        </w:rPr>
      </w:pPr>
    </w:p>
    <w:p w:rsidR="008B4247" w:rsidRDefault="006D108F" w:rsidP="00B4730D">
      <w:pPr>
        <w:autoSpaceDE w:val="0"/>
        <w:autoSpaceDN w:val="0"/>
        <w:adjustRightInd w:val="0"/>
        <w:ind w:left="720"/>
        <w:rPr>
          <w:rFonts w:cs="Arial"/>
        </w:rPr>
        <w:sectPr w:rsidR="008B4247">
          <w:type w:val="continuous"/>
          <w:pgSz w:w="11906" w:h="16838"/>
          <w:pgMar w:top="851" w:right="709" w:bottom="992" w:left="709" w:header="709" w:footer="709" w:gutter="0"/>
          <w:cols w:space="708"/>
          <w:formProt w:val="0"/>
          <w:docGrid w:linePitch="360"/>
        </w:sectPr>
      </w:pPr>
      <w:r w:rsidRPr="007764C2">
        <w:rPr>
          <w:rFonts w:cs="Arial"/>
          <w:b/>
          <w:bCs/>
        </w:rPr>
        <w:t>Pneumonia</w:t>
      </w:r>
      <w:r>
        <w:rPr>
          <w:rFonts w:cs="Arial"/>
          <w:b/>
          <w:bCs/>
        </w:rPr>
        <w:t xml:space="preserve"> – </w:t>
      </w:r>
      <w:r w:rsidRPr="007764C2">
        <w:rPr>
          <w:rFonts w:cs="Arial"/>
        </w:rPr>
        <w:t xml:space="preserve">phonemic strategies help with </w:t>
      </w:r>
      <w:r>
        <w:rPr>
          <w:rFonts w:cs="Arial"/>
        </w:rPr>
        <w:t xml:space="preserve">technical words such as this, i.e. first breaking down the word into syllables: </w:t>
      </w:r>
      <w:proofErr w:type="spellStart"/>
      <w:r>
        <w:rPr>
          <w:rFonts w:cs="Arial"/>
        </w:rPr>
        <w:t>pneu</w:t>
      </w:r>
      <w:proofErr w:type="spellEnd"/>
      <w:r>
        <w:rPr>
          <w:rFonts w:cs="Arial"/>
        </w:rPr>
        <w:t>/mon/</w:t>
      </w:r>
      <w:proofErr w:type="spellStart"/>
      <w:r>
        <w:rPr>
          <w:rFonts w:cs="Arial"/>
        </w:rPr>
        <w:t>i</w:t>
      </w:r>
      <w:proofErr w:type="spellEnd"/>
      <w:r>
        <w:rPr>
          <w:rFonts w:cs="Arial"/>
        </w:rPr>
        <w:t>/a and then using phonemic knowledge to select suitable graphemes to represent the phonemes.</w:t>
      </w:r>
    </w:p>
    <w:p w:rsidR="00FC0FD9" w:rsidRDefault="00E84CF2" w:rsidP="00FC0FD9">
      <w:pPr>
        <w:pStyle w:val="Heading1"/>
      </w:pPr>
      <w:r w:rsidRPr="00E84CF2">
        <w:rPr>
          <w:color w:val="FF0000"/>
          <w:sz w:val="32"/>
          <w:szCs w:val="32"/>
        </w:rPr>
        <w:lastRenderedPageBreak/>
        <w:t>APPENDIX 1</w:t>
      </w:r>
      <w:r>
        <w:rPr>
          <w:color w:val="FF0000"/>
          <w:sz w:val="32"/>
          <w:szCs w:val="32"/>
        </w:rPr>
        <w:t>0</w:t>
      </w:r>
      <w:r w:rsidR="00FC0FD9" w:rsidRPr="00A1756C">
        <w:rPr>
          <w:sz w:val="28"/>
        </w:rPr>
        <w:t xml:space="preserve">: </w:t>
      </w:r>
      <w:r w:rsidR="00FC0FD9">
        <w:rPr>
          <w:sz w:val="28"/>
        </w:rPr>
        <w:t xml:space="preserve">Guided reading Lesson Observation  - focus on phonics application </w:t>
      </w:r>
    </w:p>
    <w:tbl>
      <w:tblPr>
        <w:tblpPr w:leftFromText="180" w:rightFromText="180" w:vertAnchor="text" w:horzAnchor="margin" w:tblpX="-459" w:tblpY="3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gridCol w:w="4961"/>
      </w:tblGrid>
      <w:tr w:rsidR="00FC0FD9" w:rsidRPr="00247CDE">
        <w:tc>
          <w:tcPr>
            <w:tcW w:w="5070" w:type="dxa"/>
            <w:shd w:val="clear" w:color="auto" w:fill="D9D9D9" w:themeFill="background1" w:themeFillShade="D9"/>
          </w:tcPr>
          <w:p w:rsidR="00FC0FD9" w:rsidRPr="00247CDE" w:rsidRDefault="00FC0FD9" w:rsidP="001E76E1">
            <w:pPr>
              <w:jc w:val="center"/>
              <w:rPr>
                <w:b/>
                <w:color w:val="000000"/>
                <w:szCs w:val="20"/>
              </w:rPr>
            </w:pPr>
            <w:r w:rsidRPr="00247CDE">
              <w:rPr>
                <w:b/>
                <w:color w:val="000000"/>
                <w:szCs w:val="20"/>
              </w:rPr>
              <w:t>Prompts</w:t>
            </w:r>
            <w:r>
              <w:rPr>
                <w:b/>
                <w:color w:val="000000"/>
                <w:szCs w:val="20"/>
              </w:rPr>
              <w:t>/part of the lesson</w:t>
            </w:r>
          </w:p>
        </w:tc>
        <w:tc>
          <w:tcPr>
            <w:tcW w:w="5103" w:type="dxa"/>
            <w:shd w:val="clear" w:color="auto" w:fill="D9D9D9" w:themeFill="background1" w:themeFillShade="D9"/>
          </w:tcPr>
          <w:p w:rsidR="00FC0FD9" w:rsidRPr="00247CDE" w:rsidRDefault="00FC0FD9" w:rsidP="001E76E1">
            <w:pPr>
              <w:jc w:val="center"/>
              <w:rPr>
                <w:b/>
                <w:color w:val="000000"/>
                <w:szCs w:val="20"/>
              </w:rPr>
            </w:pPr>
            <w:r w:rsidRPr="00247CDE">
              <w:rPr>
                <w:b/>
                <w:color w:val="000000"/>
                <w:szCs w:val="20"/>
              </w:rPr>
              <w:t>Notes</w:t>
            </w:r>
            <w:r>
              <w:rPr>
                <w:b/>
                <w:color w:val="000000"/>
                <w:szCs w:val="20"/>
              </w:rPr>
              <w:t>/Evidence</w:t>
            </w:r>
          </w:p>
        </w:tc>
        <w:tc>
          <w:tcPr>
            <w:tcW w:w="4961" w:type="dxa"/>
            <w:shd w:val="clear" w:color="auto" w:fill="D9D9D9" w:themeFill="background1" w:themeFillShade="D9"/>
          </w:tcPr>
          <w:p w:rsidR="008B4247" w:rsidRDefault="00FC0FD9" w:rsidP="008B4247">
            <w:pPr>
              <w:rPr>
                <w:b/>
                <w:color w:val="000000"/>
                <w:szCs w:val="20"/>
              </w:rPr>
            </w:pPr>
            <w:r>
              <w:rPr>
                <w:b/>
                <w:color w:val="000000"/>
                <w:szCs w:val="20"/>
              </w:rPr>
              <w:t>Impact of this on the</w:t>
            </w:r>
            <w:r w:rsidR="008B4247">
              <w:rPr>
                <w:b/>
                <w:color w:val="000000"/>
                <w:szCs w:val="20"/>
              </w:rPr>
              <w:t xml:space="preserve"> </w:t>
            </w:r>
            <w:r>
              <w:rPr>
                <w:b/>
                <w:color w:val="000000"/>
                <w:szCs w:val="20"/>
              </w:rPr>
              <w:t xml:space="preserve"> children’s </w:t>
            </w:r>
          </w:p>
          <w:p w:rsidR="008B4247" w:rsidRDefault="00FC0FD9" w:rsidP="008B4247">
            <w:pPr>
              <w:rPr>
                <w:b/>
                <w:color w:val="000000"/>
                <w:szCs w:val="20"/>
              </w:rPr>
            </w:pPr>
            <w:r>
              <w:rPr>
                <w:b/>
                <w:color w:val="000000"/>
                <w:szCs w:val="20"/>
              </w:rPr>
              <w:t xml:space="preserve">learning – focus on your two </w:t>
            </w:r>
          </w:p>
          <w:p w:rsidR="00FC0FD9" w:rsidRPr="00247CDE" w:rsidRDefault="00FC0FD9" w:rsidP="008B4247">
            <w:pPr>
              <w:rPr>
                <w:b/>
                <w:color w:val="000000"/>
                <w:szCs w:val="20"/>
              </w:rPr>
            </w:pPr>
            <w:r>
              <w:rPr>
                <w:b/>
                <w:color w:val="000000"/>
                <w:szCs w:val="20"/>
              </w:rPr>
              <w:t>chosen children</w:t>
            </w:r>
          </w:p>
        </w:tc>
      </w:tr>
      <w:tr w:rsidR="00FC0FD9" w:rsidRPr="00247CDE">
        <w:tc>
          <w:tcPr>
            <w:tcW w:w="5070" w:type="dxa"/>
          </w:tcPr>
          <w:p w:rsidR="00FC0FD9" w:rsidRPr="00D23ACA" w:rsidRDefault="00FC0FD9" w:rsidP="001E76E1">
            <w:pPr>
              <w:rPr>
                <w:b/>
                <w:color w:val="000000"/>
                <w:szCs w:val="20"/>
              </w:rPr>
            </w:pPr>
            <w:r w:rsidRPr="00D23ACA">
              <w:rPr>
                <w:b/>
                <w:color w:val="000000"/>
                <w:szCs w:val="20"/>
              </w:rPr>
              <w:t>Introduction to the text</w:t>
            </w:r>
          </w:p>
          <w:p w:rsidR="00FC0FD9" w:rsidRDefault="00FC0FD9" w:rsidP="001E76E1">
            <w:pPr>
              <w:rPr>
                <w:color w:val="000000"/>
                <w:szCs w:val="20"/>
              </w:rPr>
            </w:pPr>
            <w:r>
              <w:rPr>
                <w:color w:val="000000"/>
                <w:szCs w:val="20"/>
              </w:rPr>
              <w:t>Does the teacher introduce the text?</w:t>
            </w:r>
          </w:p>
          <w:p w:rsidR="00FC0FD9" w:rsidRDefault="00FC0FD9" w:rsidP="001E76E1">
            <w:pPr>
              <w:rPr>
                <w:color w:val="000000"/>
                <w:szCs w:val="20"/>
              </w:rPr>
            </w:pPr>
            <w:r>
              <w:rPr>
                <w:color w:val="000000"/>
                <w:szCs w:val="20"/>
              </w:rPr>
              <w:t>Does s/he draw on children’s prior knowledge?</w:t>
            </w:r>
          </w:p>
          <w:p w:rsidR="00FC0FD9" w:rsidRDefault="00FC0FD9" w:rsidP="001E76E1">
            <w:pPr>
              <w:rPr>
                <w:color w:val="000000"/>
                <w:szCs w:val="20"/>
              </w:rPr>
            </w:pPr>
            <w:r>
              <w:rPr>
                <w:color w:val="000000"/>
                <w:szCs w:val="20"/>
              </w:rPr>
              <w:t>Are the children prepared for any language that may be unfamiliar?</w:t>
            </w:r>
          </w:p>
          <w:p w:rsidR="00FC0FD9" w:rsidRDefault="00FC0FD9" w:rsidP="001E76E1">
            <w:pPr>
              <w:rPr>
                <w:color w:val="000000"/>
                <w:szCs w:val="20"/>
              </w:rPr>
            </w:pPr>
            <w:r>
              <w:rPr>
                <w:color w:val="000000"/>
                <w:szCs w:val="20"/>
              </w:rPr>
              <w:t>Are children encouraged to predict/ask questions?</w:t>
            </w:r>
          </w:p>
          <w:p w:rsidR="00FC0FD9" w:rsidRPr="00247CDE" w:rsidRDefault="00FC0FD9" w:rsidP="00D23ACA">
            <w:pPr>
              <w:rPr>
                <w:color w:val="000000"/>
                <w:szCs w:val="20"/>
              </w:rPr>
            </w:pPr>
            <w:r>
              <w:rPr>
                <w:color w:val="000000"/>
                <w:szCs w:val="20"/>
              </w:rPr>
              <w:t>Are children set a ‘focus question’ to think about during reading so they have a purpose to read?</w:t>
            </w:r>
          </w:p>
        </w:tc>
        <w:tc>
          <w:tcPr>
            <w:tcW w:w="5103" w:type="dxa"/>
          </w:tcPr>
          <w:p w:rsidR="00FC0FD9" w:rsidRPr="00247CDE" w:rsidRDefault="00FC0FD9" w:rsidP="001E76E1">
            <w:pPr>
              <w:rPr>
                <w:color w:val="000000"/>
                <w:szCs w:val="20"/>
              </w:rPr>
            </w:pPr>
          </w:p>
        </w:tc>
        <w:tc>
          <w:tcPr>
            <w:tcW w:w="4961" w:type="dxa"/>
          </w:tcPr>
          <w:p w:rsidR="00FC0FD9" w:rsidRPr="00247CDE" w:rsidRDefault="00FC0FD9" w:rsidP="001E76E1">
            <w:pPr>
              <w:rPr>
                <w:color w:val="000000"/>
                <w:szCs w:val="20"/>
              </w:rPr>
            </w:pPr>
          </w:p>
        </w:tc>
      </w:tr>
      <w:tr w:rsidR="00FC0FD9" w:rsidRPr="00247CDE">
        <w:tc>
          <w:tcPr>
            <w:tcW w:w="5070" w:type="dxa"/>
          </w:tcPr>
          <w:p w:rsidR="00FC0FD9" w:rsidRPr="00D23ACA" w:rsidRDefault="00FC0FD9" w:rsidP="001E76E1">
            <w:pPr>
              <w:rPr>
                <w:b/>
                <w:color w:val="000000"/>
                <w:szCs w:val="20"/>
              </w:rPr>
            </w:pPr>
            <w:r w:rsidRPr="00D23ACA">
              <w:rPr>
                <w:b/>
                <w:color w:val="000000"/>
                <w:szCs w:val="20"/>
              </w:rPr>
              <w:t>Strategy Check</w:t>
            </w:r>
          </w:p>
          <w:p w:rsidR="00FC0FD9" w:rsidRDefault="00FC0FD9" w:rsidP="001E76E1">
            <w:pPr>
              <w:rPr>
                <w:color w:val="000000"/>
                <w:szCs w:val="20"/>
              </w:rPr>
            </w:pPr>
            <w:r>
              <w:rPr>
                <w:color w:val="000000"/>
                <w:szCs w:val="20"/>
              </w:rPr>
              <w:t>Are children reminded of what to do if they get stuck on a word?  Are they reminded of blending skills and of recently learned GPCs they might meet in the text?</w:t>
            </w:r>
          </w:p>
          <w:p w:rsidR="00FC0FD9" w:rsidRPr="00247CDE" w:rsidRDefault="00FC0FD9" w:rsidP="001E76E1">
            <w:pPr>
              <w:rPr>
                <w:color w:val="000000"/>
                <w:szCs w:val="20"/>
              </w:rPr>
            </w:pPr>
            <w:r>
              <w:rPr>
                <w:color w:val="000000"/>
                <w:szCs w:val="20"/>
              </w:rPr>
              <w:t xml:space="preserve">Are they reminded what to do if they don’t </w:t>
            </w:r>
            <w:r w:rsidRPr="00D23ACA">
              <w:rPr>
                <w:color w:val="000000"/>
                <w:szCs w:val="20"/>
                <w:u w:val="single"/>
              </w:rPr>
              <w:t>understand</w:t>
            </w:r>
            <w:r>
              <w:rPr>
                <w:color w:val="000000"/>
                <w:szCs w:val="20"/>
              </w:rPr>
              <w:t xml:space="preserve"> a word?</w:t>
            </w:r>
          </w:p>
        </w:tc>
        <w:tc>
          <w:tcPr>
            <w:tcW w:w="5103" w:type="dxa"/>
          </w:tcPr>
          <w:p w:rsidR="00FC0FD9" w:rsidRPr="00247CDE" w:rsidRDefault="00FC0FD9" w:rsidP="001E76E1">
            <w:pPr>
              <w:rPr>
                <w:color w:val="000000"/>
                <w:szCs w:val="20"/>
              </w:rPr>
            </w:pPr>
          </w:p>
        </w:tc>
        <w:tc>
          <w:tcPr>
            <w:tcW w:w="4961" w:type="dxa"/>
          </w:tcPr>
          <w:p w:rsidR="00FC0FD9" w:rsidRPr="00247CDE" w:rsidRDefault="00FC0FD9" w:rsidP="001E76E1">
            <w:pPr>
              <w:rPr>
                <w:color w:val="000000"/>
                <w:szCs w:val="20"/>
              </w:rPr>
            </w:pPr>
          </w:p>
        </w:tc>
      </w:tr>
      <w:tr w:rsidR="00FC0FD9" w:rsidRPr="00247CDE">
        <w:tc>
          <w:tcPr>
            <w:tcW w:w="5070" w:type="dxa"/>
          </w:tcPr>
          <w:p w:rsidR="00FC0FD9" w:rsidRPr="00D26AE3" w:rsidRDefault="00FC0FD9" w:rsidP="00D23ACA">
            <w:pPr>
              <w:spacing w:before="0" w:after="0" w:line="240" w:lineRule="auto"/>
              <w:rPr>
                <w:b/>
                <w:color w:val="000000"/>
                <w:szCs w:val="20"/>
              </w:rPr>
            </w:pPr>
            <w:r w:rsidRPr="00D26AE3">
              <w:rPr>
                <w:b/>
                <w:color w:val="000000"/>
                <w:szCs w:val="20"/>
              </w:rPr>
              <w:t>Independent Reading</w:t>
            </w:r>
          </w:p>
          <w:p w:rsidR="00FC0FD9" w:rsidRDefault="00FC0FD9" w:rsidP="00D23ACA">
            <w:pPr>
              <w:spacing w:before="0" w:after="0" w:line="240" w:lineRule="auto"/>
              <w:ind w:left="360"/>
              <w:rPr>
                <w:color w:val="000000"/>
                <w:szCs w:val="20"/>
              </w:rPr>
            </w:pPr>
          </w:p>
          <w:p w:rsidR="00FC0FD9" w:rsidRDefault="00FC0FD9" w:rsidP="00D23ACA">
            <w:pPr>
              <w:spacing w:before="0" w:after="0" w:line="240" w:lineRule="auto"/>
              <w:ind w:left="360"/>
              <w:rPr>
                <w:color w:val="000000"/>
                <w:szCs w:val="20"/>
              </w:rPr>
            </w:pPr>
            <w:r>
              <w:rPr>
                <w:color w:val="000000"/>
                <w:szCs w:val="20"/>
              </w:rPr>
              <w:t>How is this organised?</w:t>
            </w:r>
          </w:p>
          <w:p w:rsidR="00FC0FD9" w:rsidRDefault="00FC0FD9" w:rsidP="00D23ACA">
            <w:pPr>
              <w:spacing w:before="0" w:after="0" w:line="240" w:lineRule="auto"/>
              <w:ind w:left="360"/>
              <w:rPr>
                <w:color w:val="000000"/>
                <w:szCs w:val="20"/>
              </w:rPr>
            </w:pPr>
            <w:r>
              <w:rPr>
                <w:color w:val="000000"/>
                <w:szCs w:val="20"/>
              </w:rPr>
              <w:t xml:space="preserve">Are children given time to read alone and ‘problem-solve’? </w:t>
            </w:r>
          </w:p>
          <w:p w:rsidR="00FC0FD9" w:rsidRDefault="00FC0FD9" w:rsidP="00D23ACA">
            <w:pPr>
              <w:spacing w:before="0" w:after="0" w:line="240" w:lineRule="auto"/>
              <w:ind w:left="360"/>
              <w:rPr>
                <w:color w:val="000000"/>
                <w:szCs w:val="20"/>
              </w:rPr>
            </w:pPr>
            <w:r>
              <w:rPr>
                <w:color w:val="000000"/>
                <w:szCs w:val="20"/>
              </w:rPr>
              <w:t>How does the teacher monitor each child?</w:t>
            </w:r>
          </w:p>
          <w:p w:rsidR="00FC0FD9" w:rsidRDefault="00FC0FD9" w:rsidP="00D23ACA">
            <w:pPr>
              <w:spacing w:before="0" w:after="0" w:line="240" w:lineRule="auto"/>
              <w:ind w:left="360"/>
              <w:rPr>
                <w:color w:val="000000"/>
                <w:szCs w:val="20"/>
              </w:rPr>
            </w:pPr>
            <w:r>
              <w:rPr>
                <w:color w:val="000000"/>
                <w:szCs w:val="20"/>
              </w:rPr>
              <w:t>What is your assessment of the children’s:</w:t>
            </w:r>
          </w:p>
          <w:p w:rsidR="00FC0FD9" w:rsidRDefault="00FC0FD9" w:rsidP="00D23ACA">
            <w:pPr>
              <w:pStyle w:val="ListParagraph"/>
              <w:numPr>
                <w:ilvl w:val="0"/>
                <w:numId w:val="3"/>
              </w:numPr>
              <w:spacing w:before="0" w:after="0" w:line="240" w:lineRule="auto"/>
              <w:rPr>
                <w:color w:val="000000"/>
                <w:szCs w:val="20"/>
              </w:rPr>
            </w:pPr>
            <w:r>
              <w:rPr>
                <w:color w:val="000000"/>
                <w:szCs w:val="20"/>
              </w:rPr>
              <w:t>Ability to apply phonics knowledge</w:t>
            </w:r>
          </w:p>
          <w:p w:rsidR="00FC0FD9" w:rsidRDefault="00FC0FD9" w:rsidP="00D23ACA">
            <w:pPr>
              <w:pStyle w:val="ListParagraph"/>
              <w:numPr>
                <w:ilvl w:val="0"/>
                <w:numId w:val="3"/>
              </w:numPr>
              <w:spacing w:before="0" w:after="0" w:line="240" w:lineRule="auto"/>
              <w:rPr>
                <w:color w:val="000000"/>
                <w:szCs w:val="20"/>
              </w:rPr>
            </w:pPr>
            <w:r>
              <w:rPr>
                <w:color w:val="000000"/>
                <w:szCs w:val="20"/>
              </w:rPr>
              <w:t>Understand the text</w:t>
            </w:r>
          </w:p>
          <w:p w:rsidR="00FC0FD9" w:rsidRDefault="00FC0FD9" w:rsidP="00D23ACA">
            <w:pPr>
              <w:pStyle w:val="ListParagraph"/>
              <w:numPr>
                <w:ilvl w:val="0"/>
                <w:numId w:val="3"/>
              </w:numPr>
              <w:spacing w:before="0" w:after="0" w:line="240" w:lineRule="auto"/>
              <w:rPr>
                <w:color w:val="000000"/>
                <w:szCs w:val="20"/>
              </w:rPr>
            </w:pPr>
            <w:r>
              <w:rPr>
                <w:color w:val="000000"/>
                <w:szCs w:val="20"/>
              </w:rPr>
              <w:t>What is their fluency like?</w:t>
            </w:r>
          </w:p>
          <w:p w:rsidR="00FC0FD9" w:rsidRDefault="00FC0FD9" w:rsidP="00D23ACA">
            <w:pPr>
              <w:pStyle w:val="ListParagraph"/>
              <w:numPr>
                <w:ilvl w:val="0"/>
                <w:numId w:val="3"/>
              </w:numPr>
              <w:spacing w:before="0" w:after="0" w:line="240" w:lineRule="auto"/>
              <w:rPr>
                <w:color w:val="000000"/>
                <w:szCs w:val="20"/>
              </w:rPr>
            </w:pPr>
            <w:r>
              <w:rPr>
                <w:color w:val="000000"/>
                <w:szCs w:val="20"/>
              </w:rPr>
              <w:t>Are the children reading with around 90% accuracy?</w:t>
            </w:r>
          </w:p>
          <w:p w:rsidR="00FC0FD9" w:rsidRDefault="00FC0FD9" w:rsidP="00D23ACA">
            <w:pPr>
              <w:pStyle w:val="ListParagraph"/>
              <w:numPr>
                <w:ilvl w:val="0"/>
                <w:numId w:val="3"/>
              </w:numPr>
              <w:spacing w:before="0" w:after="0" w:line="240" w:lineRule="auto"/>
              <w:rPr>
                <w:color w:val="000000"/>
                <w:szCs w:val="20"/>
              </w:rPr>
            </w:pPr>
            <w:r>
              <w:rPr>
                <w:color w:val="000000"/>
                <w:szCs w:val="20"/>
              </w:rPr>
              <w:t>Were any children struggling with any previously taught GPCs?  If so, how could this assessment data be used in future phonics lessons?</w:t>
            </w:r>
          </w:p>
          <w:p w:rsidR="00FC0FD9" w:rsidRDefault="00FC0FD9" w:rsidP="00D23ACA">
            <w:pPr>
              <w:pStyle w:val="ListParagraph"/>
              <w:numPr>
                <w:ilvl w:val="0"/>
                <w:numId w:val="3"/>
              </w:numPr>
              <w:spacing w:before="0" w:after="0" w:line="240" w:lineRule="auto"/>
              <w:rPr>
                <w:color w:val="000000"/>
                <w:szCs w:val="20"/>
              </w:rPr>
            </w:pPr>
            <w:r>
              <w:rPr>
                <w:color w:val="000000"/>
                <w:szCs w:val="20"/>
              </w:rPr>
              <w:t>Could all children apply the skill of blending to work out unfamiliar words?</w:t>
            </w:r>
          </w:p>
          <w:p w:rsidR="00FC0FD9" w:rsidRPr="00D23ACA" w:rsidRDefault="00FC0FD9" w:rsidP="00D23ACA">
            <w:pPr>
              <w:spacing w:before="0" w:after="0" w:line="240" w:lineRule="auto"/>
              <w:rPr>
                <w:color w:val="000000"/>
                <w:szCs w:val="20"/>
              </w:rPr>
            </w:pPr>
          </w:p>
          <w:p w:rsidR="00FC0FD9" w:rsidRPr="00247CDE" w:rsidRDefault="00FC0FD9" w:rsidP="00D23ACA">
            <w:pPr>
              <w:spacing w:before="0" w:after="0" w:line="240" w:lineRule="auto"/>
              <w:ind w:left="360"/>
              <w:rPr>
                <w:color w:val="000000"/>
                <w:szCs w:val="20"/>
              </w:rPr>
            </w:pPr>
          </w:p>
        </w:tc>
        <w:tc>
          <w:tcPr>
            <w:tcW w:w="5103" w:type="dxa"/>
          </w:tcPr>
          <w:p w:rsidR="00FC0FD9" w:rsidRPr="00247CDE" w:rsidRDefault="00FC0FD9" w:rsidP="001E76E1">
            <w:pPr>
              <w:rPr>
                <w:color w:val="000000"/>
                <w:szCs w:val="20"/>
              </w:rPr>
            </w:pPr>
          </w:p>
        </w:tc>
        <w:tc>
          <w:tcPr>
            <w:tcW w:w="4961" w:type="dxa"/>
          </w:tcPr>
          <w:p w:rsidR="00FC0FD9" w:rsidRPr="00247CDE" w:rsidRDefault="00FC0FD9" w:rsidP="001E76E1">
            <w:pPr>
              <w:rPr>
                <w:color w:val="000000"/>
                <w:szCs w:val="20"/>
              </w:rPr>
            </w:pPr>
          </w:p>
        </w:tc>
      </w:tr>
      <w:tr w:rsidR="00FC0FD9" w:rsidRPr="00247CDE">
        <w:tc>
          <w:tcPr>
            <w:tcW w:w="5070" w:type="dxa"/>
          </w:tcPr>
          <w:p w:rsidR="00FC0FD9" w:rsidRPr="00D26AE3" w:rsidRDefault="00FC0FD9" w:rsidP="00D23ACA">
            <w:pPr>
              <w:spacing w:before="0" w:after="0" w:line="240" w:lineRule="auto"/>
              <w:rPr>
                <w:b/>
                <w:color w:val="000000"/>
                <w:szCs w:val="20"/>
              </w:rPr>
            </w:pPr>
            <w:r w:rsidRPr="00D26AE3">
              <w:rPr>
                <w:b/>
                <w:color w:val="000000"/>
                <w:szCs w:val="20"/>
              </w:rPr>
              <w:t>Return to the text</w:t>
            </w:r>
          </w:p>
          <w:p w:rsidR="00FC0FD9" w:rsidRDefault="00FC0FD9" w:rsidP="00D23ACA">
            <w:pPr>
              <w:spacing w:before="0" w:after="0" w:line="240" w:lineRule="auto"/>
              <w:rPr>
                <w:color w:val="000000"/>
                <w:szCs w:val="20"/>
              </w:rPr>
            </w:pPr>
            <w:r>
              <w:rPr>
                <w:color w:val="000000"/>
                <w:szCs w:val="20"/>
              </w:rPr>
              <w:t>Do children return to the text (and the set question) and discuss it?</w:t>
            </w:r>
          </w:p>
          <w:p w:rsidR="00FC0FD9" w:rsidRDefault="00FC0FD9" w:rsidP="00D23ACA">
            <w:pPr>
              <w:spacing w:before="0" w:after="0" w:line="240" w:lineRule="auto"/>
              <w:rPr>
                <w:color w:val="000000"/>
                <w:szCs w:val="20"/>
              </w:rPr>
            </w:pPr>
            <w:r>
              <w:rPr>
                <w:color w:val="000000"/>
                <w:szCs w:val="20"/>
              </w:rPr>
              <w:t>How does the teacher address misconceptions?</w:t>
            </w:r>
          </w:p>
          <w:p w:rsidR="00FC0FD9" w:rsidRDefault="00FC0FD9" w:rsidP="00D23ACA">
            <w:pPr>
              <w:spacing w:before="0" w:after="0" w:line="240" w:lineRule="auto"/>
              <w:rPr>
                <w:color w:val="000000"/>
                <w:szCs w:val="20"/>
              </w:rPr>
            </w:pPr>
            <w:r>
              <w:rPr>
                <w:color w:val="000000"/>
                <w:szCs w:val="20"/>
              </w:rPr>
              <w:t xml:space="preserve">How does the teacher use assessment of decoding skills in this section (for example of some children were </w:t>
            </w:r>
            <w:r>
              <w:rPr>
                <w:color w:val="000000"/>
                <w:szCs w:val="20"/>
              </w:rPr>
              <w:lastRenderedPageBreak/>
              <w:t>reading the word light as l-</w:t>
            </w:r>
            <w:proofErr w:type="spellStart"/>
            <w:r>
              <w:rPr>
                <w:color w:val="000000"/>
                <w:szCs w:val="20"/>
              </w:rPr>
              <w:t>i</w:t>
            </w:r>
            <w:proofErr w:type="spellEnd"/>
            <w:r>
              <w:rPr>
                <w:color w:val="000000"/>
                <w:szCs w:val="20"/>
              </w:rPr>
              <w:t>-g-h-t instead of l/</w:t>
            </w:r>
            <w:proofErr w:type="spellStart"/>
            <w:r>
              <w:rPr>
                <w:color w:val="000000"/>
                <w:szCs w:val="20"/>
              </w:rPr>
              <w:t>igh</w:t>
            </w:r>
            <w:proofErr w:type="spellEnd"/>
            <w:r>
              <w:rPr>
                <w:color w:val="000000"/>
                <w:szCs w:val="20"/>
              </w:rPr>
              <w:t>/t is this addressed with the group?</w:t>
            </w:r>
          </w:p>
          <w:p w:rsidR="00FC0FD9" w:rsidRPr="00247CDE" w:rsidRDefault="00FC0FD9" w:rsidP="00D23ACA">
            <w:pPr>
              <w:spacing w:before="0" w:after="0" w:line="240" w:lineRule="auto"/>
              <w:ind w:left="360"/>
              <w:rPr>
                <w:color w:val="000000"/>
                <w:szCs w:val="20"/>
              </w:rPr>
            </w:pPr>
          </w:p>
        </w:tc>
        <w:tc>
          <w:tcPr>
            <w:tcW w:w="5103" w:type="dxa"/>
          </w:tcPr>
          <w:p w:rsidR="00FC0FD9" w:rsidRDefault="00FC0FD9" w:rsidP="001E76E1">
            <w:pPr>
              <w:rPr>
                <w:color w:val="000000"/>
                <w:szCs w:val="20"/>
              </w:rPr>
            </w:pPr>
          </w:p>
          <w:p w:rsidR="00FC0FD9" w:rsidRPr="00247CDE" w:rsidRDefault="00FC0FD9" w:rsidP="001E76E1">
            <w:pPr>
              <w:rPr>
                <w:color w:val="000000"/>
                <w:szCs w:val="20"/>
              </w:rPr>
            </w:pPr>
          </w:p>
        </w:tc>
        <w:tc>
          <w:tcPr>
            <w:tcW w:w="4961" w:type="dxa"/>
          </w:tcPr>
          <w:p w:rsidR="00FC0FD9" w:rsidRPr="00247CDE" w:rsidRDefault="00FC0FD9" w:rsidP="001E76E1">
            <w:pPr>
              <w:rPr>
                <w:color w:val="000000"/>
                <w:szCs w:val="20"/>
              </w:rPr>
            </w:pPr>
          </w:p>
        </w:tc>
      </w:tr>
    </w:tbl>
    <w:p w:rsidR="00D26AE3" w:rsidRPr="007E3F7F" w:rsidRDefault="00FC0FD9" w:rsidP="008B4247">
      <w:pPr>
        <w:pStyle w:val="Heading1"/>
        <w:rPr>
          <w:i/>
        </w:rPr>
      </w:pPr>
      <w:r>
        <w:t xml:space="preserve">If you school does not do guided reading, use the prompts to help you when you are listening to your 2 focus children read individually.  </w:t>
      </w:r>
    </w:p>
    <w:sectPr w:rsidR="00D26AE3" w:rsidRPr="007E3F7F" w:rsidSect="008B4247">
      <w:type w:val="continuous"/>
      <w:pgSz w:w="16838" w:h="11906" w:orient="landscape"/>
      <w:pgMar w:top="709" w:right="851" w:bottom="709" w:left="992"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9F4" w:rsidRDefault="005849F4" w:rsidP="00AA073D">
      <w:pPr>
        <w:spacing w:before="0" w:after="0" w:line="240" w:lineRule="auto"/>
      </w:pPr>
      <w:r>
        <w:separator/>
      </w:r>
    </w:p>
  </w:endnote>
  <w:endnote w:type="continuationSeparator" w:id="0">
    <w:p w:rsidR="005849F4" w:rsidRDefault="005849F4" w:rsidP="00AA07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2">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693495"/>
      <w:docPartObj>
        <w:docPartGallery w:val="Page Numbers (Bottom of Page)"/>
        <w:docPartUnique/>
      </w:docPartObj>
    </w:sdtPr>
    <w:sdtEndPr>
      <w:rPr>
        <w:noProof/>
      </w:rPr>
    </w:sdtEndPr>
    <w:sdtContent>
      <w:p w:rsidR="005849F4" w:rsidRDefault="00DA288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849F4" w:rsidRDefault="00584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954793"/>
      <w:docPartObj>
        <w:docPartGallery w:val="Page Numbers (Bottom of Page)"/>
        <w:docPartUnique/>
      </w:docPartObj>
    </w:sdtPr>
    <w:sdtEndPr>
      <w:rPr>
        <w:noProof/>
      </w:rPr>
    </w:sdtEndPr>
    <w:sdtContent>
      <w:p w:rsidR="005849F4" w:rsidRDefault="00DA288B">
        <w:pPr>
          <w:pStyle w:val="Footer"/>
        </w:pPr>
        <w:r>
          <w:fldChar w:fldCharType="begin"/>
        </w:r>
        <w:r>
          <w:instrText xml:space="preserve"> PAGE   \* MERGEFORMAT </w:instrText>
        </w:r>
        <w:r>
          <w:fldChar w:fldCharType="separate"/>
        </w:r>
        <w:r>
          <w:rPr>
            <w:noProof/>
          </w:rPr>
          <w:t>11</w:t>
        </w:r>
        <w:r>
          <w:rPr>
            <w:noProof/>
          </w:rPr>
          <w:fldChar w:fldCharType="end"/>
        </w:r>
      </w:p>
    </w:sdtContent>
  </w:sdt>
  <w:p w:rsidR="005849F4" w:rsidRDefault="005849F4" w:rsidP="004E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9F4" w:rsidRDefault="005849F4" w:rsidP="00AA073D">
      <w:pPr>
        <w:spacing w:before="0" w:after="0" w:line="240" w:lineRule="auto"/>
      </w:pPr>
      <w:r>
        <w:separator/>
      </w:r>
    </w:p>
  </w:footnote>
  <w:footnote w:type="continuationSeparator" w:id="0">
    <w:p w:rsidR="005849F4" w:rsidRDefault="005849F4" w:rsidP="00AA073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50C36C"/>
    <w:lvl w:ilvl="0">
      <w:start w:val="1"/>
      <w:numFmt w:val="bullet"/>
      <w:pStyle w:val="ListBullet"/>
      <w:lvlText w:val=""/>
      <w:lvlJc w:val="left"/>
      <w:pPr>
        <w:tabs>
          <w:tab w:val="num" w:pos="360"/>
        </w:tabs>
        <w:ind w:left="360" w:hanging="360"/>
      </w:pPr>
      <w:rPr>
        <w:rFonts w:ascii="Symbol" w:hAnsi="Symbol" w:hint="default"/>
        <w:color w:val="3E647E"/>
      </w:rPr>
    </w:lvl>
  </w:abstractNum>
  <w:abstractNum w:abstractNumId="1" w15:restartNumberingAfterBreak="0">
    <w:nsid w:val="00000062"/>
    <w:multiLevelType w:val="multilevel"/>
    <w:tmpl w:val="00000062"/>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04F44689"/>
    <w:multiLevelType w:val="hybridMultilevel"/>
    <w:tmpl w:val="95D2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04309"/>
    <w:multiLevelType w:val="hybridMultilevel"/>
    <w:tmpl w:val="F716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066A7"/>
    <w:multiLevelType w:val="hybridMultilevel"/>
    <w:tmpl w:val="38EAE00E"/>
    <w:lvl w:ilvl="0" w:tplc="F97231E2">
      <w:start w:val="2"/>
      <w:numFmt w:val="bullet"/>
      <w:lvlText w:val="-"/>
      <w:lvlJc w:val="left"/>
      <w:pPr>
        <w:ind w:left="420" w:hanging="360"/>
      </w:pPr>
      <w:rPr>
        <w:rFonts w:ascii="Calibri" w:eastAsiaTheme="minorEastAsia"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27B1F42"/>
    <w:multiLevelType w:val="hybridMultilevel"/>
    <w:tmpl w:val="3C1ED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4225E3"/>
    <w:multiLevelType w:val="hybridMultilevel"/>
    <w:tmpl w:val="5CAC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E300F"/>
    <w:multiLevelType w:val="hybridMultilevel"/>
    <w:tmpl w:val="F0F0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72EEA"/>
    <w:multiLevelType w:val="hybridMultilevel"/>
    <w:tmpl w:val="F6827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022503"/>
    <w:multiLevelType w:val="hybridMultilevel"/>
    <w:tmpl w:val="DC08AFE4"/>
    <w:lvl w:ilvl="0" w:tplc="5540D834">
      <w:start w:val="1"/>
      <w:numFmt w:val="bullet"/>
      <w:lvlText w:val=""/>
      <w:lvlJc w:val="left"/>
      <w:pPr>
        <w:tabs>
          <w:tab w:val="num" w:pos="720"/>
        </w:tabs>
        <w:ind w:left="720" w:hanging="360"/>
      </w:pPr>
      <w:rPr>
        <w:rFonts w:ascii="Wingdings 2" w:hAnsi="Wingdings 2" w:hint="default"/>
      </w:rPr>
    </w:lvl>
    <w:lvl w:ilvl="1" w:tplc="E80C9D84" w:tentative="1">
      <w:start w:val="1"/>
      <w:numFmt w:val="bullet"/>
      <w:lvlText w:val=""/>
      <w:lvlJc w:val="left"/>
      <w:pPr>
        <w:tabs>
          <w:tab w:val="num" w:pos="1440"/>
        </w:tabs>
        <w:ind w:left="1440" w:hanging="360"/>
      </w:pPr>
      <w:rPr>
        <w:rFonts w:ascii="Wingdings 2" w:hAnsi="Wingdings 2" w:hint="default"/>
      </w:rPr>
    </w:lvl>
    <w:lvl w:ilvl="2" w:tplc="5192B484" w:tentative="1">
      <w:start w:val="1"/>
      <w:numFmt w:val="bullet"/>
      <w:lvlText w:val=""/>
      <w:lvlJc w:val="left"/>
      <w:pPr>
        <w:tabs>
          <w:tab w:val="num" w:pos="2160"/>
        </w:tabs>
        <w:ind w:left="2160" w:hanging="360"/>
      </w:pPr>
      <w:rPr>
        <w:rFonts w:ascii="Wingdings 2" w:hAnsi="Wingdings 2" w:hint="default"/>
      </w:rPr>
    </w:lvl>
    <w:lvl w:ilvl="3" w:tplc="C082BE0A" w:tentative="1">
      <w:start w:val="1"/>
      <w:numFmt w:val="bullet"/>
      <w:lvlText w:val=""/>
      <w:lvlJc w:val="left"/>
      <w:pPr>
        <w:tabs>
          <w:tab w:val="num" w:pos="2880"/>
        </w:tabs>
        <w:ind w:left="2880" w:hanging="360"/>
      </w:pPr>
      <w:rPr>
        <w:rFonts w:ascii="Wingdings 2" w:hAnsi="Wingdings 2" w:hint="default"/>
      </w:rPr>
    </w:lvl>
    <w:lvl w:ilvl="4" w:tplc="36C47A0C" w:tentative="1">
      <w:start w:val="1"/>
      <w:numFmt w:val="bullet"/>
      <w:lvlText w:val=""/>
      <w:lvlJc w:val="left"/>
      <w:pPr>
        <w:tabs>
          <w:tab w:val="num" w:pos="3600"/>
        </w:tabs>
        <w:ind w:left="3600" w:hanging="360"/>
      </w:pPr>
      <w:rPr>
        <w:rFonts w:ascii="Wingdings 2" w:hAnsi="Wingdings 2" w:hint="default"/>
      </w:rPr>
    </w:lvl>
    <w:lvl w:ilvl="5" w:tplc="919EC812" w:tentative="1">
      <w:start w:val="1"/>
      <w:numFmt w:val="bullet"/>
      <w:lvlText w:val=""/>
      <w:lvlJc w:val="left"/>
      <w:pPr>
        <w:tabs>
          <w:tab w:val="num" w:pos="4320"/>
        </w:tabs>
        <w:ind w:left="4320" w:hanging="360"/>
      </w:pPr>
      <w:rPr>
        <w:rFonts w:ascii="Wingdings 2" w:hAnsi="Wingdings 2" w:hint="default"/>
      </w:rPr>
    </w:lvl>
    <w:lvl w:ilvl="6" w:tplc="18888362" w:tentative="1">
      <w:start w:val="1"/>
      <w:numFmt w:val="bullet"/>
      <w:lvlText w:val=""/>
      <w:lvlJc w:val="left"/>
      <w:pPr>
        <w:tabs>
          <w:tab w:val="num" w:pos="5040"/>
        </w:tabs>
        <w:ind w:left="5040" w:hanging="360"/>
      </w:pPr>
      <w:rPr>
        <w:rFonts w:ascii="Wingdings 2" w:hAnsi="Wingdings 2" w:hint="default"/>
      </w:rPr>
    </w:lvl>
    <w:lvl w:ilvl="7" w:tplc="B4F4A686" w:tentative="1">
      <w:start w:val="1"/>
      <w:numFmt w:val="bullet"/>
      <w:lvlText w:val=""/>
      <w:lvlJc w:val="left"/>
      <w:pPr>
        <w:tabs>
          <w:tab w:val="num" w:pos="5760"/>
        </w:tabs>
        <w:ind w:left="5760" w:hanging="360"/>
      </w:pPr>
      <w:rPr>
        <w:rFonts w:ascii="Wingdings 2" w:hAnsi="Wingdings 2" w:hint="default"/>
      </w:rPr>
    </w:lvl>
    <w:lvl w:ilvl="8" w:tplc="CB90F6C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F7800A6"/>
    <w:multiLevelType w:val="hybridMultilevel"/>
    <w:tmpl w:val="0D5E4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8F2C35"/>
    <w:multiLevelType w:val="hybridMultilevel"/>
    <w:tmpl w:val="87E2840E"/>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8394F5E"/>
    <w:multiLevelType w:val="hybridMultilevel"/>
    <w:tmpl w:val="04C2F1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66690B"/>
    <w:multiLevelType w:val="hybridMultilevel"/>
    <w:tmpl w:val="31863DD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26F0A22"/>
    <w:multiLevelType w:val="hybridMultilevel"/>
    <w:tmpl w:val="EC900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A3802"/>
    <w:multiLevelType w:val="hybridMultilevel"/>
    <w:tmpl w:val="B95A6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E3BAE"/>
    <w:multiLevelType w:val="hybridMultilevel"/>
    <w:tmpl w:val="62723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3B2E15"/>
    <w:multiLevelType w:val="hybridMultilevel"/>
    <w:tmpl w:val="36EE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6738D"/>
    <w:multiLevelType w:val="hybridMultilevel"/>
    <w:tmpl w:val="7CB00786"/>
    <w:lvl w:ilvl="0" w:tplc="57B07062">
      <w:start w:val="30"/>
      <w:numFmt w:val="bullet"/>
      <w:lvlText w:val="-"/>
      <w:lvlJc w:val="left"/>
      <w:pPr>
        <w:ind w:left="720" w:hanging="360"/>
      </w:pPr>
      <w:rPr>
        <w:rFonts w:ascii="Tahoma" w:eastAsia="Calibri" w:hAnsi="Taho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A32C3"/>
    <w:multiLevelType w:val="hybridMultilevel"/>
    <w:tmpl w:val="19A883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DF42C4"/>
    <w:multiLevelType w:val="hybridMultilevel"/>
    <w:tmpl w:val="9766AD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1A6167"/>
    <w:multiLevelType w:val="hybridMultilevel"/>
    <w:tmpl w:val="FFD4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E3740"/>
    <w:multiLevelType w:val="hybridMultilevel"/>
    <w:tmpl w:val="9B06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B56F3E"/>
    <w:multiLevelType w:val="hybridMultilevel"/>
    <w:tmpl w:val="F76E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00579"/>
    <w:multiLevelType w:val="hybridMultilevel"/>
    <w:tmpl w:val="343098E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DD814D3"/>
    <w:multiLevelType w:val="hybridMultilevel"/>
    <w:tmpl w:val="DB04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E0FB3"/>
    <w:multiLevelType w:val="hybridMultilevel"/>
    <w:tmpl w:val="D3DC31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037F00"/>
    <w:multiLevelType w:val="hybridMultilevel"/>
    <w:tmpl w:val="652E0F9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14777CA"/>
    <w:multiLevelType w:val="hybridMultilevel"/>
    <w:tmpl w:val="8E860CBE"/>
    <w:lvl w:ilvl="0" w:tplc="5D5E3ECC">
      <w:numFmt w:val="bullet"/>
      <w:lvlText w:val="-"/>
      <w:lvlJc w:val="left"/>
      <w:pPr>
        <w:ind w:left="405" w:hanging="360"/>
      </w:pPr>
      <w:rPr>
        <w:rFonts w:ascii="Calibri" w:eastAsia="SimSu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77B36E49"/>
    <w:multiLevelType w:val="hybridMultilevel"/>
    <w:tmpl w:val="6B306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912336"/>
    <w:multiLevelType w:val="hybridMultilevel"/>
    <w:tmpl w:val="04C2F1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F512C56"/>
    <w:multiLevelType w:val="hybridMultilevel"/>
    <w:tmpl w:val="38E2C0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0"/>
  </w:num>
  <w:num w:numId="3">
    <w:abstractNumId w:val="4"/>
  </w:num>
  <w:num w:numId="4">
    <w:abstractNumId w:val="24"/>
  </w:num>
  <w:num w:numId="5">
    <w:abstractNumId w:val="21"/>
  </w:num>
  <w:num w:numId="6">
    <w:abstractNumId w:val="14"/>
  </w:num>
  <w:num w:numId="7">
    <w:abstractNumId w:val="7"/>
  </w:num>
  <w:num w:numId="8">
    <w:abstractNumId w:val="15"/>
  </w:num>
  <w:num w:numId="9">
    <w:abstractNumId w:val="3"/>
  </w:num>
  <w:num w:numId="10">
    <w:abstractNumId w:val="0"/>
  </w:num>
  <w:num w:numId="11">
    <w:abstractNumId w:val="1"/>
  </w:num>
  <w:num w:numId="12">
    <w:abstractNumId w:val="16"/>
  </w:num>
  <w:num w:numId="13">
    <w:abstractNumId w:val="19"/>
  </w:num>
  <w:num w:numId="14">
    <w:abstractNumId w:val="22"/>
  </w:num>
  <w:num w:numId="15">
    <w:abstractNumId w:val="9"/>
  </w:num>
  <w:num w:numId="16">
    <w:abstractNumId w:val="2"/>
  </w:num>
  <w:num w:numId="17">
    <w:abstractNumId w:val="27"/>
  </w:num>
  <w:num w:numId="18">
    <w:abstractNumId w:val="28"/>
  </w:num>
  <w:num w:numId="19">
    <w:abstractNumId w:val="25"/>
  </w:num>
  <w:num w:numId="20">
    <w:abstractNumId w:val="13"/>
  </w:num>
  <w:num w:numId="21">
    <w:abstractNumId w:val="11"/>
  </w:num>
  <w:num w:numId="22">
    <w:abstractNumId w:val="31"/>
  </w:num>
  <w:num w:numId="23">
    <w:abstractNumId w:val="8"/>
  </w:num>
  <w:num w:numId="24">
    <w:abstractNumId w:val="5"/>
  </w:num>
  <w:num w:numId="25">
    <w:abstractNumId w:val="20"/>
  </w:num>
  <w:num w:numId="26">
    <w:abstractNumId w:val="17"/>
  </w:num>
  <w:num w:numId="27">
    <w:abstractNumId w:val="32"/>
  </w:num>
  <w:num w:numId="28">
    <w:abstractNumId w:val="12"/>
  </w:num>
  <w:num w:numId="29">
    <w:abstractNumId w:val="18"/>
  </w:num>
  <w:num w:numId="30">
    <w:abstractNumId w:val="6"/>
  </w:num>
  <w:num w:numId="31">
    <w:abstractNumId w:val="26"/>
  </w:num>
  <w:num w:numId="32">
    <w:abstractNumId w:val="30"/>
  </w:num>
  <w:num w:numId="3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17"/>
    <w:rsid w:val="000034A1"/>
    <w:rsid w:val="000160DD"/>
    <w:rsid w:val="0002572C"/>
    <w:rsid w:val="00041E89"/>
    <w:rsid w:val="00043317"/>
    <w:rsid w:val="00061F12"/>
    <w:rsid w:val="00066AC6"/>
    <w:rsid w:val="00070971"/>
    <w:rsid w:val="00071222"/>
    <w:rsid w:val="000746C1"/>
    <w:rsid w:val="00084760"/>
    <w:rsid w:val="00085192"/>
    <w:rsid w:val="000A72D9"/>
    <w:rsid w:val="000B7C6F"/>
    <w:rsid w:val="000C2550"/>
    <w:rsid w:val="000D1F3B"/>
    <w:rsid w:val="000E1102"/>
    <w:rsid w:val="000E4A27"/>
    <w:rsid w:val="000F1DB1"/>
    <w:rsid w:val="000F2875"/>
    <w:rsid w:val="000F3C31"/>
    <w:rsid w:val="00107223"/>
    <w:rsid w:val="0011111A"/>
    <w:rsid w:val="00120777"/>
    <w:rsid w:val="00137B3B"/>
    <w:rsid w:val="00144D27"/>
    <w:rsid w:val="00150366"/>
    <w:rsid w:val="001557AB"/>
    <w:rsid w:val="0016279E"/>
    <w:rsid w:val="00171DB2"/>
    <w:rsid w:val="0017662F"/>
    <w:rsid w:val="00177BFE"/>
    <w:rsid w:val="0018052D"/>
    <w:rsid w:val="00186B82"/>
    <w:rsid w:val="00197AE3"/>
    <w:rsid w:val="001A01F2"/>
    <w:rsid w:val="001A0605"/>
    <w:rsid w:val="001B2567"/>
    <w:rsid w:val="001C07FA"/>
    <w:rsid w:val="001C2EAB"/>
    <w:rsid w:val="001D0583"/>
    <w:rsid w:val="001D2C8E"/>
    <w:rsid w:val="001D7087"/>
    <w:rsid w:val="001E0AD2"/>
    <w:rsid w:val="001E238F"/>
    <w:rsid w:val="001E76E1"/>
    <w:rsid w:val="001F3B10"/>
    <w:rsid w:val="001F73FB"/>
    <w:rsid w:val="001F7C99"/>
    <w:rsid w:val="0020197B"/>
    <w:rsid w:val="00233E6B"/>
    <w:rsid w:val="00246812"/>
    <w:rsid w:val="00252F5F"/>
    <w:rsid w:val="00253525"/>
    <w:rsid w:val="002557D0"/>
    <w:rsid w:val="00266BCC"/>
    <w:rsid w:val="002741CE"/>
    <w:rsid w:val="00285578"/>
    <w:rsid w:val="002A1CA2"/>
    <w:rsid w:val="002B493F"/>
    <w:rsid w:val="002B6771"/>
    <w:rsid w:val="002C00D8"/>
    <w:rsid w:val="002C0191"/>
    <w:rsid w:val="002C512C"/>
    <w:rsid w:val="002C743F"/>
    <w:rsid w:val="002C7B33"/>
    <w:rsid w:val="002D15AF"/>
    <w:rsid w:val="002D183B"/>
    <w:rsid w:val="002D5E7D"/>
    <w:rsid w:val="002E31D5"/>
    <w:rsid w:val="003021D1"/>
    <w:rsid w:val="0031019B"/>
    <w:rsid w:val="0031086A"/>
    <w:rsid w:val="00311B62"/>
    <w:rsid w:val="00322213"/>
    <w:rsid w:val="00323CF9"/>
    <w:rsid w:val="003304C3"/>
    <w:rsid w:val="00331DE1"/>
    <w:rsid w:val="00343C23"/>
    <w:rsid w:val="0036386B"/>
    <w:rsid w:val="00374C27"/>
    <w:rsid w:val="00376D50"/>
    <w:rsid w:val="0038069E"/>
    <w:rsid w:val="00381F49"/>
    <w:rsid w:val="003876B6"/>
    <w:rsid w:val="003903B6"/>
    <w:rsid w:val="003A68D4"/>
    <w:rsid w:val="003B025F"/>
    <w:rsid w:val="003B0347"/>
    <w:rsid w:val="003B10E1"/>
    <w:rsid w:val="003B2998"/>
    <w:rsid w:val="003B3AE3"/>
    <w:rsid w:val="003C2964"/>
    <w:rsid w:val="003C2EE2"/>
    <w:rsid w:val="003C2FE8"/>
    <w:rsid w:val="003C42C9"/>
    <w:rsid w:val="003C7209"/>
    <w:rsid w:val="003F10CF"/>
    <w:rsid w:val="00400992"/>
    <w:rsid w:val="00405490"/>
    <w:rsid w:val="0040703A"/>
    <w:rsid w:val="00413BF1"/>
    <w:rsid w:val="004162A7"/>
    <w:rsid w:val="004255C3"/>
    <w:rsid w:val="004311F6"/>
    <w:rsid w:val="00434555"/>
    <w:rsid w:val="00437BE8"/>
    <w:rsid w:val="004456AF"/>
    <w:rsid w:val="00461203"/>
    <w:rsid w:val="00463F09"/>
    <w:rsid w:val="00476946"/>
    <w:rsid w:val="004776E6"/>
    <w:rsid w:val="00477856"/>
    <w:rsid w:val="004846B0"/>
    <w:rsid w:val="004968BD"/>
    <w:rsid w:val="004A082E"/>
    <w:rsid w:val="004A2304"/>
    <w:rsid w:val="004B11FA"/>
    <w:rsid w:val="004B1B74"/>
    <w:rsid w:val="004C13E1"/>
    <w:rsid w:val="004C5C7F"/>
    <w:rsid w:val="004D770B"/>
    <w:rsid w:val="004E1E02"/>
    <w:rsid w:val="004E27C7"/>
    <w:rsid w:val="004E3C0D"/>
    <w:rsid w:val="004E61D6"/>
    <w:rsid w:val="004F2218"/>
    <w:rsid w:val="004F24FD"/>
    <w:rsid w:val="004F573B"/>
    <w:rsid w:val="005022E1"/>
    <w:rsid w:val="00512BEF"/>
    <w:rsid w:val="00517A96"/>
    <w:rsid w:val="00535F38"/>
    <w:rsid w:val="0054601C"/>
    <w:rsid w:val="005511A2"/>
    <w:rsid w:val="0055388F"/>
    <w:rsid w:val="005706B3"/>
    <w:rsid w:val="00570C45"/>
    <w:rsid w:val="005714AF"/>
    <w:rsid w:val="005849F4"/>
    <w:rsid w:val="00591200"/>
    <w:rsid w:val="005B1C20"/>
    <w:rsid w:val="005B597A"/>
    <w:rsid w:val="005B6622"/>
    <w:rsid w:val="005C454F"/>
    <w:rsid w:val="005C6941"/>
    <w:rsid w:val="005D7AB1"/>
    <w:rsid w:val="005E10DF"/>
    <w:rsid w:val="005E1493"/>
    <w:rsid w:val="005E7EDB"/>
    <w:rsid w:val="005F28DB"/>
    <w:rsid w:val="005F6B0A"/>
    <w:rsid w:val="006073EA"/>
    <w:rsid w:val="00616F71"/>
    <w:rsid w:val="0061733B"/>
    <w:rsid w:val="00625B28"/>
    <w:rsid w:val="00627BCE"/>
    <w:rsid w:val="0063077B"/>
    <w:rsid w:val="006319A8"/>
    <w:rsid w:val="00632FF3"/>
    <w:rsid w:val="00635F55"/>
    <w:rsid w:val="00636061"/>
    <w:rsid w:val="00643F6E"/>
    <w:rsid w:val="00653E22"/>
    <w:rsid w:val="00663DA1"/>
    <w:rsid w:val="006755DF"/>
    <w:rsid w:val="00683C92"/>
    <w:rsid w:val="006958F9"/>
    <w:rsid w:val="00697141"/>
    <w:rsid w:val="006A2301"/>
    <w:rsid w:val="006B2AC6"/>
    <w:rsid w:val="006C2A1E"/>
    <w:rsid w:val="006C69F8"/>
    <w:rsid w:val="006D0FF4"/>
    <w:rsid w:val="006D108F"/>
    <w:rsid w:val="006D2E6F"/>
    <w:rsid w:val="006D63E2"/>
    <w:rsid w:val="006E5792"/>
    <w:rsid w:val="006E5FEF"/>
    <w:rsid w:val="006F47EA"/>
    <w:rsid w:val="006F5A37"/>
    <w:rsid w:val="006F7991"/>
    <w:rsid w:val="007058A4"/>
    <w:rsid w:val="00707EE6"/>
    <w:rsid w:val="00710ECB"/>
    <w:rsid w:val="00736C2E"/>
    <w:rsid w:val="00737D53"/>
    <w:rsid w:val="00744581"/>
    <w:rsid w:val="0075429C"/>
    <w:rsid w:val="007558C1"/>
    <w:rsid w:val="00755E81"/>
    <w:rsid w:val="00770995"/>
    <w:rsid w:val="00776CCB"/>
    <w:rsid w:val="00780419"/>
    <w:rsid w:val="0078088D"/>
    <w:rsid w:val="0078712B"/>
    <w:rsid w:val="007B1E8C"/>
    <w:rsid w:val="007B1F7B"/>
    <w:rsid w:val="007B3789"/>
    <w:rsid w:val="007B38EA"/>
    <w:rsid w:val="007B49C1"/>
    <w:rsid w:val="007B5D14"/>
    <w:rsid w:val="007D3CF4"/>
    <w:rsid w:val="007E2D74"/>
    <w:rsid w:val="007E3F7F"/>
    <w:rsid w:val="007F1575"/>
    <w:rsid w:val="007F38C9"/>
    <w:rsid w:val="0080620C"/>
    <w:rsid w:val="00806B8A"/>
    <w:rsid w:val="00814695"/>
    <w:rsid w:val="00817189"/>
    <w:rsid w:val="00820105"/>
    <w:rsid w:val="00824F0D"/>
    <w:rsid w:val="00841DD1"/>
    <w:rsid w:val="008718AC"/>
    <w:rsid w:val="00875FCD"/>
    <w:rsid w:val="00880FEB"/>
    <w:rsid w:val="00882B4C"/>
    <w:rsid w:val="008B4247"/>
    <w:rsid w:val="008B7041"/>
    <w:rsid w:val="008D4E6E"/>
    <w:rsid w:val="008E574E"/>
    <w:rsid w:val="008F53CB"/>
    <w:rsid w:val="008F768D"/>
    <w:rsid w:val="00904EBE"/>
    <w:rsid w:val="00920667"/>
    <w:rsid w:val="009335E1"/>
    <w:rsid w:val="00944418"/>
    <w:rsid w:val="00947DA8"/>
    <w:rsid w:val="00951205"/>
    <w:rsid w:val="00956768"/>
    <w:rsid w:val="00962448"/>
    <w:rsid w:val="009628C7"/>
    <w:rsid w:val="009657EC"/>
    <w:rsid w:val="00967746"/>
    <w:rsid w:val="00967BBA"/>
    <w:rsid w:val="00973747"/>
    <w:rsid w:val="009777E1"/>
    <w:rsid w:val="00994569"/>
    <w:rsid w:val="0099581B"/>
    <w:rsid w:val="009B1B6E"/>
    <w:rsid w:val="009B3F2F"/>
    <w:rsid w:val="009C076C"/>
    <w:rsid w:val="009C4817"/>
    <w:rsid w:val="009C5B82"/>
    <w:rsid w:val="009E223A"/>
    <w:rsid w:val="009E7EAA"/>
    <w:rsid w:val="00A12285"/>
    <w:rsid w:val="00A1756C"/>
    <w:rsid w:val="00A17F95"/>
    <w:rsid w:val="00A20A12"/>
    <w:rsid w:val="00A20FE6"/>
    <w:rsid w:val="00A277AC"/>
    <w:rsid w:val="00A3545B"/>
    <w:rsid w:val="00A41050"/>
    <w:rsid w:val="00A4469F"/>
    <w:rsid w:val="00A50C7A"/>
    <w:rsid w:val="00A52612"/>
    <w:rsid w:val="00A61BE9"/>
    <w:rsid w:val="00A6411D"/>
    <w:rsid w:val="00A71BC2"/>
    <w:rsid w:val="00A722C8"/>
    <w:rsid w:val="00A823DB"/>
    <w:rsid w:val="00A87BCD"/>
    <w:rsid w:val="00AA073D"/>
    <w:rsid w:val="00AA3819"/>
    <w:rsid w:val="00AA3B8C"/>
    <w:rsid w:val="00AA55B8"/>
    <w:rsid w:val="00AA5AEE"/>
    <w:rsid w:val="00AB04B0"/>
    <w:rsid w:val="00AB0F70"/>
    <w:rsid w:val="00AC1BFE"/>
    <w:rsid w:val="00AD4733"/>
    <w:rsid w:val="00AD66CF"/>
    <w:rsid w:val="00AE74C6"/>
    <w:rsid w:val="00AE7A1B"/>
    <w:rsid w:val="00AF1E29"/>
    <w:rsid w:val="00AF6241"/>
    <w:rsid w:val="00B003FC"/>
    <w:rsid w:val="00B23CA5"/>
    <w:rsid w:val="00B33540"/>
    <w:rsid w:val="00B35B4B"/>
    <w:rsid w:val="00B4231B"/>
    <w:rsid w:val="00B46A34"/>
    <w:rsid w:val="00B4730D"/>
    <w:rsid w:val="00B50942"/>
    <w:rsid w:val="00B5282B"/>
    <w:rsid w:val="00B6501E"/>
    <w:rsid w:val="00B745BA"/>
    <w:rsid w:val="00B77ACF"/>
    <w:rsid w:val="00B90DF6"/>
    <w:rsid w:val="00BB1A25"/>
    <w:rsid w:val="00BB74EF"/>
    <w:rsid w:val="00BC3F6C"/>
    <w:rsid w:val="00BC770E"/>
    <w:rsid w:val="00BD0331"/>
    <w:rsid w:val="00BD5046"/>
    <w:rsid w:val="00BD61A8"/>
    <w:rsid w:val="00BE12C1"/>
    <w:rsid w:val="00BE2A52"/>
    <w:rsid w:val="00BE4476"/>
    <w:rsid w:val="00BF7F0B"/>
    <w:rsid w:val="00C1335B"/>
    <w:rsid w:val="00C15973"/>
    <w:rsid w:val="00C23FE8"/>
    <w:rsid w:val="00C30E84"/>
    <w:rsid w:val="00C41104"/>
    <w:rsid w:val="00C52D5C"/>
    <w:rsid w:val="00C56F06"/>
    <w:rsid w:val="00C62532"/>
    <w:rsid w:val="00C625B3"/>
    <w:rsid w:val="00C6384D"/>
    <w:rsid w:val="00C705A1"/>
    <w:rsid w:val="00C723AD"/>
    <w:rsid w:val="00C7417F"/>
    <w:rsid w:val="00C75D73"/>
    <w:rsid w:val="00C76ACB"/>
    <w:rsid w:val="00C87024"/>
    <w:rsid w:val="00C877EA"/>
    <w:rsid w:val="00C91C03"/>
    <w:rsid w:val="00CA5E0B"/>
    <w:rsid w:val="00CB0521"/>
    <w:rsid w:val="00CD74B5"/>
    <w:rsid w:val="00CE0183"/>
    <w:rsid w:val="00CE4F69"/>
    <w:rsid w:val="00CF5D04"/>
    <w:rsid w:val="00D00027"/>
    <w:rsid w:val="00D01390"/>
    <w:rsid w:val="00D063F0"/>
    <w:rsid w:val="00D20135"/>
    <w:rsid w:val="00D20D0C"/>
    <w:rsid w:val="00D23ACA"/>
    <w:rsid w:val="00D25C7D"/>
    <w:rsid w:val="00D26AE3"/>
    <w:rsid w:val="00D27632"/>
    <w:rsid w:val="00D3704D"/>
    <w:rsid w:val="00D42B65"/>
    <w:rsid w:val="00D43E3E"/>
    <w:rsid w:val="00D44E7C"/>
    <w:rsid w:val="00D51BB5"/>
    <w:rsid w:val="00D62432"/>
    <w:rsid w:val="00D625E5"/>
    <w:rsid w:val="00D66848"/>
    <w:rsid w:val="00D678B8"/>
    <w:rsid w:val="00D8044D"/>
    <w:rsid w:val="00D838E3"/>
    <w:rsid w:val="00D91AC0"/>
    <w:rsid w:val="00D976C5"/>
    <w:rsid w:val="00DA288B"/>
    <w:rsid w:val="00DC3CAF"/>
    <w:rsid w:val="00DC653B"/>
    <w:rsid w:val="00DD0C9C"/>
    <w:rsid w:val="00DD1D0E"/>
    <w:rsid w:val="00DD63B4"/>
    <w:rsid w:val="00DF60CE"/>
    <w:rsid w:val="00DF71E4"/>
    <w:rsid w:val="00E03406"/>
    <w:rsid w:val="00E05E27"/>
    <w:rsid w:val="00E151FB"/>
    <w:rsid w:val="00E2159E"/>
    <w:rsid w:val="00E21F2C"/>
    <w:rsid w:val="00E22272"/>
    <w:rsid w:val="00E304BE"/>
    <w:rsid w:val="00E31A1A"/>
    <w:rsid w:val="00E33861"/>
    <w:rsid w:val="00E33D27"/>
    <w:rsid w:val="00E35BA3"/>
    <w:rsid w:val="00E4116F"/>
    <w:rsid w:val="00E61509"/>
    <w:rsid w:val="00E617AF"/>
    <w:rsid w:val="00E62CC1"/>
    <w:rsid w:val="00E6316B"/>
    <w:rsid w:val="00E6734E"/>
    <w:rsid w:val="00E7007E"/>
    <w:rsid w:val="00E84CF2"/>
    <w:rsid w:val="00E918D9"/>
    <w:rsid w:val="00E91BC5"/>
    <w:rsid w:val="00E971D2"/>
    <w:rsid w:val="00E975D6"/>
    <w:rsid w:val="00E976A3"/>
    <w:rsid w:val="00EA0289"/>
    <w:rsid w:val="00EA5F09"/>
    <w:rsid w:val="00EB5903"/>
    <w:rsid w:val="00EC7B42"/>
    <w:rsid w:val="00ED0FA9"/>
    <w:rsid w:val="00ED63AB"/>
    <w:rsid w:val="00ED6544"/>
    <w:rsid w:val="00ED74C5"/>
    <w:rsid w:val="00EE2AC7"/>
    <w:rsid w:val="00EE310B"/>
    <w:rsid w:val="00EE5343"/>
    <w:rsid w:val="00EF2A19"/>
    <w:rsid w:val="00EF30B2"/>
    <w:rsid w:val="00F001E1"/>
    <w:rsid w:val="00F03A2C"/>
    <w:rsid w:val="00F04FCC"/>
    <w:rsid w:val="00F05A27"/>
    <w:rsid w:val="00F21455"/>
    <w:rsid w:val="00F21DDD"/>
    <w:rsid w:val="00F47948"/>
    <w:rsid w:val="00F47D05"/>
    <w:rsid w:val="00F521D8"/>
    <w:rsid w:val="00F55590"/>
    <w:rsid w:val="00F60CCD"/>
    <w:rsid w:val="00F61FEC"/>
    <w:rsid w:val="00F6386D"/>
    <w:rsid w:val="00F67BD2"/>
    <w:rsid w:val="00F67BE6"/>
    <w:rsid w:val="00FA2969"/>
    <w:rsid w:val="00FB1B9E"/>
    <w:rsid w:val="00FB260C"/>
    <w:rsid w:val="00FC0FD9"/>
    <w:rsid w:val="00FC24FE"/>
    <w:rsid w:val="00FC42AE"/>
    <w:rsid w:val="00FE1477"/>
    <w:rsid w:val="00FF539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CE1B5"/>
  <w15:docId w15:val="{A261382F-B0E1-4CD6-9000-FA8493EE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F7B"/>
    <w:pPr>
      <w:spacing w:before="120"/>
    </w:pPr>
    <w:rPr>
      <w:rFonts w:ascii="Century Gothic" w:hAnsi="Century Gothic"/>
      <w:color w:val="1F497D" w:themeColor="text2"/>
      <w:sz w:val="20"/>
    </w:rPr>
  </w:style>
  <w:style w:type="paragraph" w:styleId="Heading1">
    <w:name w:val="heading 1"/>
    <w:basedOn w:val="Normal"/>
    <w:next w:val="Normal"/>
    <w:link w:val="Heading1Char"/>
    <w:uiPriority w:val="9"/>
    <w:qFormat/>
    <w:rsid w:val="003B0347"/>
    <w:pPr>
      <w:keepNext/>
      <w:keepLines/>
      <w:spacing w:before="480" w:after="0"/>
      <w:outlineLvl w:val="0"/>
    </w:pPr>
    <w:rPr>
      <w:rFonts w:ascii="Arial" w:eastAsiaTheme="majorEastAsia" w:hAnsi="Arial" w:cstheme="majorBidi"/>
      <w:b/>
      <w:bCs/>
      <w:color w:val="00B0F0"/>
      <w:sz w:val="40"/>
      <w:szCs w:val="28"/>
    </w:rPr>
  </w:style>
  <w:style w:type="paragraph" w:styleId="Heading2">
    <w:name w:val="heading 2"/>
    <w:basedOn w:val="Normal"/>
    <w:next w:val="Normal"/>
    <w:link w:val="Heading2Char"/>
    <w:uiPriority w:val="9"/>
    <w:unhideWhenUsed/>
    <w:qFormat/>
    <w:rsid w:val="00B6501E"/>
    <w:pPr>
      <w:keepNext/>
      <w:keepLines/>
      <w:spacing w:before="200" w:after="0"/>
      <w:outlineLvl w:val="1"/>
    </w:pPr>
    <w:rPr>
      <w:rFonts w:ascii="Arial" w:eastAsiaTheme="majorEastAsia" w:hAnsi="Arial" w:cstheme="majorBidi"/>
      <w:b/>
      <w:bCs/>
      <w:color w:val="4F81BD" w:themeColor="accent1"/>
      <w:sz w:val="26"/>
      <w:szCs w:val="26"/>
    </w:rPr>
  </w:style>
  <w:style w:type="paragraph" w:styleId="Heading5">
    <w:name w:val="heading 5"/>
    <w:basedOn w:val="Normal"/>
    <w:next w:val="Normal"/>
    <w:link w:val="Heading5Char"/>
    <w:uiPriority w:val="99"/>
    <w:qFormat/>
    <w:rsid w:val="006D108F"/>
    <w:pPr>
      <w:spacing w:before="240" w:after="60" w:line="240" w:lineRule="auto"/>
      <w:outlineLvl w:val="4"/>
    </w:pPr>
    <w:rPr>
      <w:rFonts w:ascii="Arial" w:eastAsia="Times New Roman" w:hAnsi="Arial" w:cs="Times New Roman"/>
      <w:b/>
      <w:bCs/>
      <w:i/>
      <w:iCs/>
      <w:color w:val="auto"/>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Programme Handbook"/>
    <w:basedOn w:val="Normal"/>
    <w:next w:val="Normal"/>
    <w:link w:val="TitleChar"/>
    <w:uiPriority w:val="10"/>
    <w:qFormat/>
    <w:rsid w:val="000F2875"/>
    <w:pPr>
      <w:spacing w:after="300" w:line="240" w:lineRule="auto"/>
      <w:contextualSpacing/>
      <w:jc w:val="right"/>
    </w:pPr>
    <w:rPr>
      <w:rFonts w:ascii="Arial" w:eastAsiaTheme="majorEastAsia" w:hAnsi="Arial" w:cstheme="majorBidi"/>
      <w:b/>
      <w:color w:val="FFFFFF" w:themeColor="background1"/>
      <w:spacing w:val="5"/>
      <w:kern w:val="28"/>
      <w:sz w:val="144"/>
      <w:szCs w:val="52"/>
    </w:rPr>
  </w:style>
  <w:style w:type="character" w:customStyle="1" w:styleId="TitleChar">
    <w:name w:val="Title Char"/>
    <w:aliases w:val="Title Programme Handbook Char"/>
    <w:basedOn w:val="DefaultParagraphFont"/>
    <w:link w:val="Title"/>
    <w:uiPriority w:val="10"/>
    <w:rsid w:val="000F2875"/>
    <w:rPr>
      <w:rFonts w:ascii="Arial" w:eastAsiaTheme="majorEastAsia" w:hAnsi="Arial" w:cstheme="majorBidi"/>
      <w:b/>
      <w:color w:val="FFFFFF" w:themeColor="background1"/>
      <w:spacing w:val="5"/>
      <w:kern w:val="28"/>
      <w:sz w:val="144"/>
      <w:szCs w:val="52"/>
    </w:rPr>
  </w:style>
  <w:style w:type="paragraph" w:styleId="BalloonText">
    <w:name w:val="Balloon Text"/>
    <w:basedOn w:val="Normal"/>
    <w:link w:val="BalloonTextChar"/>
    <w:uiPriority w:val="99"/>
    <w:semiHidden/>
    <w:unhideWhenUsed/>
    <w:rsid w:val="00E6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AF"/>
    <w:rPr>
      <w:rFonts w:ascii="Tahoma" w:hAnsi="Tahoma" w:cs="Tahoma"/>
      <w:sz w:val="16"/>
      <w:szCs w:val="16"/>
    </w:rPr>
  </w:style>
  <w:style w:type="paragraph" w:customStyle="1" w:styleId="ProgrammeTitle">
    <w:name w:val="Programme Title"/>
    <w:basedOn w:val="Normal"/>
    <w:link w:val="ProgrammeTitleChar"/>
    <w:qFormat/>
    <w:rsid w:val="000F2875"/>
    <w:pPr>
      <w:spacing w:after="0" w:line="240" w:lineRule="auto"/>
      <w:jc w:val="right"/>
    </w:pPr>
    <w:rPr>
      <w:rFonts w:ascii="Arial" w:hAnsi="Arial"/>
      <w:b/>
      <w:sz w:val="56"/>
    </w:rPr>
  </w:style>
  <w:style w:type="paragraph" w:customStyle="1" w:styleId="LJMU">
    <w:name w:val="LJMU"/>
    <w:basedOn w:val="Normal"/>
    <w:link w:val="LJMUChar"/>
    <w:qFormat/>
    <w:rsid w:val="00E975D6"/>
    <w:pPr>
      <w:spacing w:after="0" w:line="240" w:lineRule="auto"/>
    </w:pPr>
    <w:rPr>
      <w:rFonts w:ascii="Arial" w:hAnsi="Arial"/>
      <w:b/>
      <w:color w:val="FFFFFF" w:themeColor="background1"/>
      <w:sz w:val="32"/>
    </w:rPr>
  </w:style>
  <w:style w:type="character" w:customStyle="1" w:styleId="ProgrammeTitleChar">
    <w:name w:val="Programme Title Char"/>
    <w:basedOn w:val="DefaultParagraphFont"/>
    <w:link w:val="ProgrammeTitle"/>
    <w:rsid w:val="000F2875"/>
    <w:rPr>
      <w:rFonts w:ascii="Arial" w:hAnsi="Arial"/>
      <w:b/>
      <w:color w:val="1F497D" w:themeColor="text2"/>
      <w:sz w:val="56"/>
    </w:rPr>
  </w:style>
  <w:style w:type="paragraph" w:customStyle="1" w:styleId="ProgrammeTitleSmall">
    <w:name w:val="Programme Title Small"/>
    <w:basedOn w:val="ProgrammeTitle"/>
    <w:link w:val="ProgrammeTitleSmallChar"/>
    <w:qFormat/>
    <w:rsid w:val="005E1493"/>
    <w:rPr>
      <w:sz w:val="36"/>
    </w:rPr>
  </w:style>
  <w:style w:type="character" w:customStyle="1" w:styleId="LJMUChar">
    <w:name w:val="LJMU Char"/>
    <w:basedOn w:val="DefaultParagraphFont"/>
    <w:link w:val="LJMU"/>
    <w:rsid w:val="00E975D6"/>
    <w:rPr>
      <w:rFonts w:ascii="Arial" w:hAnsi="Arial"/>
      <w:b/>
      <w:color w:val="FFFFFF" w:themeColor="background1"/>
      <w:sz w:val="32"/>
    </w:rPr>
  </w:style>
  <w:style w:type="paragraph" w:customStyle="1" w:styleId="NonListedTitle">
    <w:name w:val="Non Listed Title"/>
    <w:basedOn w:val="Normal"/>
    <w:link w:val="NonListedTitleChar"/>
    <w:qFormat/>
    <w:rsid w:val="00AA073D"/>
    <w:pPr>
      <w:spacing w:after="120" w:line="240" w:lineRule="auto"/>
      <w:ind w:left="-284" w:firstLine="284"/>
    </w:pPr>
    <w:rPr>
      <w:rFonts w:ascii="Arial" w:hAnsi="Arial"/>
      <w:b/>
      <w:color w:val="00B0F0"/>
      <w:sz w:val="40"/>
    </w:rPr>
  </w:style>
  <w:style w:type="character" w:customStyle="1" w:styleId="ProgrammeTitleSmallChar">
    <w:name w:val="Programme Title Small Char"/>
    <w:basedOn w:val="ProgrammeTitleChar"/>
    <w:link w:val="ProgrammeTitleSmall"/>
    <w:rsid w:val="005E1493"/>
    <w:rPr>
      <w:rFonts w:ascii="Arial" w:hAnsi="Arial"/>
      <w:b/>
      <w:color w:val="1F497D" w:themeColor="text2"/>
      <w:sz w:val="36"/>
    </w:rPr>
  </w:style>
  <w:style w:type="character" w:styleId="Emphasis">
    <w:name w:val="Emphasis"/>
    <w:basedOn w:val="DefaultParagraphFont"/>
    <w:uiPriority w:val="20"/>
    <w:qFormat/>
    <w:rsid w:val="003B0347"/>
    <w:rPr>
      <w:rFonts w:ascii="Century Gothic" w:hAnsi="Century Gothic"/>
      <w:iCs/>
      <w:color w:val="00B0F0"/>
      <w:sz w:val="56"/>
    </w:rPr>
  </w:style>
  <w:style w:type="character" w:customStyle="1" w:styleId="NonListedTitleChar">
    <w:name w:val="Non Listed Title Char"/>
    <w:basedOn w:val="DefaultParagraphFont"/>
    <w:link w:val="NonListedTitle"/>
    <w:rsid w:val="00AA073D"/>
    <w:rPr>
      <w:rFonts w:ascii="Arial" w:hAnsi="Arial"/>
      <w:b/>
      <w:color w:val="00B0F0"/>
      <w:sz w:val="40"/>
    </w:rPr>
  </w:style>
  <w:style w:type="character" w:customStyle="1" w:styleId="Heading1Char">
    <w:name w:val="Heading 1 Char"/>
    <w:basedOn w:val="DefaultParagraphFont"/>
    <w:link w:val="Heading1"/>
    <w:uiPriority w:val="9"/>
    <w:rsid w:val="003B0347"/>
    <w:rPr>
      <w:rFonts w:ascii="Arial" w:eastAsiaTheme="majorEastAsia" w:hAnsi="Arial" w:cstheme="majorBidi"/>
      <w:b/>
      <w:bCs/>
      <w:color w:val="00B0F0"/>
      <w:sz w:val="40"/>
      <w:szCs w:val="28"/>
    </w:rPr>
  </w:style>
  <w:style w:type="paragraph" w:styleId="NoSpacing">
    <w:name w:val="No Spacing"/>
    <w:link w:val="NoSpacingChar"/>
    <w:uiPriority w:val="1"/>
    <w:qFormat/>
    <w:rsid w:val="001C07FA"/>
    <w:pPr>
      <w:spacing w:after="0" w:line="240" w:lineRule="auto"/>
    </w:pPr>
    <w:rPr>
      <w:rFonts w:ascii="Century Gothic" w:hAnsi="Century Gothic"/>
      <w:color w:val="1F497D" w:themeColor="text2"/>
      <w:sz w:val="20"/>
    </w:rPr>
  </w:style>
  <w:style w:type="paragraph" w:styleId="Header">
    <w:name w:val="header"/>
    <w:basedOn w:val="Normal"/>
    <w:link w:val="HeaderChar"/>
    <w:unhideWhenUsed/>
    <w:rsid w:val="00AA073D"/>
    <w:pPr>
      <w:tabs>
        <w:tab w:val="center" w:pos="4513"/>
        <w:tab w:val="right" w:pos="9026"/>
      </w:tabs>
      <w:spacing w:before="0" w:after="0" w:line="240" w:lineRule="auto"/>
    </w:pPr>
  </w:style>
  <w:style w:type="character" w:customStyle="1" w:styleId="HeaderChar">
    <w:name w:val="Header Char"/>
    <w:basedOn w:val="DefaultParagraphFont"/>
    <w:link w:val="Header"/>
    <w:rsid w:val="00AA073D"/>
    <w:rPr>
      <w:rFonts w:ascii="Century Gothic" w:hAnsi="Century Gothic"/>
      <w:color w:val="1F497D" w:themeColor="text2"/>
      <w:sz w:val="20"/>
    </w:rPr>
  </w:style>
  <w:style w:type="paragraph" w:styleId="Footer">
    <w:name w:val="footer"/>
    <w:basedOn w:val="Normal"/>
    <w:link w:val="FooterChar"/>
    <w:uiPriority w:val="99"/>
    <w:unhideWhenUsed/>
    <w:rsid w:val="00AA07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073D"/>
    <w:rPr>
      <w:rFonts w:ascii="Century Gothic" w:hAnsi="Century Gothic"/>
      <w:color w:val="1F497D" w:themeColor="text2"/>
      <w:sz w:val="20"/>
    </w:rPr>
  </w:style>
  <w:style w:type="paragraph" w:styleId="TOC1">
    <w:name w:val="toc 1"/>
    <w:basedOn w:val="Normal"/>
    <w:next w:val="Normal"/>
    <w:autoRedefine/>
    <w:uiPriority w:val="39"/>
    <w:unhideWhenUsed/>
    <w:rsid w:val="00EF30B2"/>
    <w:pPr>
      <w:spacing w:after="100"/>
    </w:pPr>
    <w:rPr>
      <w:sz w:val="16"/>
    </w:rPr>
  </w:style>
  <w:style w:type="character" w:styleId="Hyperlink">
    <w:name w:val="Hyperlink"/>
    <w:basedOn w:val="DefaultParagraphFont"/>
    <w:uiPriority w:val="99"/>
    <w:unhideWhenUsed/>
    <w:rsid w:val="00E4116F"/>
    <w:rPr>
      <w:color w:val="0000FF" w:themeColor="hyperlink"/>
      <w:u w:val="single"/>
    </w:rPr>
  </w:style>
  <w:style w:type="paragraph" w:styleId="ListParagraph">
    <w:name w:val="List Paragraph"/>
    <w:basedOn w:val="Normal"/>
    <w:uiPriority w:val="34"/>
    <w:qFormat/>
    <w:rsid w:val="003A68D4"/>
    <w:pPr>
      <w:ind w:left="720"/>
      <w:contextualSpacing/>
    </w:pPr>
  </w:style>
  <w:style w:type="character" w:customStyle="1" w:styleId="Heading2Char">
    <w:name w:val="Heading 2 Char"/>
    <w:basedOn w:val="DefaultParagraphFont"/>
    <w:link w:val="Heading2"/>
    <w:uiPriority w:val="9"/>
    <w:rsid w:val="00B6501E"/>
    <w:rPr>
      <w:rFonts w:ascii="Arial" w:eastAsiaTheme="majorEastAsia" w:hAnsi="Arial" w:cstheme="majorBidi"/>
      <w:b/>
      <w:bCs/>
      <w:color w:val="4F81BD" w:themeColor="accent1"/>
      <w:sz w:val="26"/>
      <w:szCs w:val="26"/>
    </w:rPr>
  </w:style>
  <w:style w:type="paragraph" w:styleId="TOC2">
    <w:name w:val="toc 2"/>
    <w:basedOn w:val="Normal"/>
    <w:next w:val="Normal"/>
    <w:autoRedefine/>
    <w:uiPriority w:val="39"/>
    <w:unhideWhenUsed/>
    <w:rsid w:val="003021D1"/>
    <w:pPr>
      <w:spacing w:after="100"/>
      <w:ind w:left="200"/>
    </w:pPr>
  </w:style>
  <w:style w:type="character" w:styleId="CommentReference">
    <w:name w:val="annotation reference"/>
    <w:basedOn w:val="DefaultParagraphFont"/>
    <w:uiPriority w:val="99"/>
    <w:semiHidden/>
    <w:unhideWhenUsed/>
    <w:rsid w:val="00E7007E"/>
    <w:rPr>
      <w:sz w:val="16"/>
      <w:szCs w:val="16"/>
    </w:rPr>
  </w:style>
  <w:style w:type="paragraph" w:styleId="CommentText">
    <w:name w:val="annotation text"/>
    <w:basedOn w:val="Normal"/>
    <w:link w:val="CommentTextChar"/>
    <w:uiPriority w:val="99"/>
    <w:semiHidden/>
    <w:unhideWhenUsed/>
    <w:rsid w:val="00E7007E"/>
    <w:pPr>
      <w:spacing w:line="240" w:lineRule="auto"/>
    </w:pPr>
    <w:rPr>
      <w:szCs w:val="20"/>
    </w:rPr>
  </w:style>
  <w:style w:type="character" w:customStyle="1" w:styleId="CommentTextChar">
    <w:name w:val="Comment Text Char"/>
    <w:basedOn w:val="DefaultParagraphFont"/>
    <w:link w:val="CommentText"/>
    <w:uiPriority w:val="99"/>
    <w:semiHidden/>
    <w:rsid w:val="00E7007E"/>
    <w:rPr>
      <w:rFonts w:ascii="Century Gothic" w:hAnsi="Century Gothic"/>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E7007E"/>
    <w:rPr>
      <w:b/>
      <w:bCs/>
    </w:rPr>
  </w:style>
  <w:style w:type="character" w:customStyle="1" w:styleId="CommentSubjectChar">
    <w:name w:val="Comment Subject Char"/>
    <w:basedOn w:val="CommentTextChar"/>
    <w:link w:val="CommentSubject"/>
    <w:uiPriority w:val="99"/>
    <w:semiHidden/>
    <w:rsid w:val="00E7007E"/>
    <w:rPr>
      <w:rFonts w:ascii="Century Gothic" w:hAnsi="Century Gothic"/>
      <w:b/>
      <w:bCs/>
      <w:color w:val="1F497D" w:themeColor="text2"/>
      <w:sz w:val="20"/>
      <w:szCs w:val="20"/>
    </w:rPr>
  </w:style>
  <w:style w:type="paragraph" w:styleId="NormalWeb">
    <w:name w:val="Normal (Web)"/>
    <w:basedOn w:val="Normal"/>
    <w:uiPriority w:val="99"/>
    <w:unhideWhenUsed/>
    <w:rsid w:val="001B2567"/>
    <w:pPr>
      <w:spacing w:before="100" w:beforeAutospacing="1" w:after="100" w:afterAutospacing="1" w:line="240" w:lineRule="auto"/>
    </w:pPr>
    <w:rPr>
      <w:rFonts w:ascii="Times New Roman" w:hAnsi="Times New Roman" w:cs="Times New Roman"/>
      <w:color w:val="auto"/>
      <w:sz w:val="24"/>
      <w:szCs w:val="24"/>
    </w:rPr>
  </w:style>
  <w:style w:type="table" w:customStyle="1" w:styleId="TableGrid1">
    <w:name w:val="Table Grid1"/>
    <w:basedOn w:val="TableNormal"/>
    <w:next w:val="TableGrid"/>
    <w:uiPriority w:val="39"/>
    <w:rsid w:val="00D0139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354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7223"/>
    <w:pPr>
      <w:spacing w:before="0" w:after="0" w:line="240" w:lineRule="auto"/>
    </w:pPr>
    <w:rPr>
      <w:rFonts w:ascii="Arial" w:eastAsia="Times New Roman" w:hAnsi="Arial" w:cs="Times New Roman"/>
      <w:color w:val="auto"/>
      <w:sz w:val="24"/>
      <w:szCs w:val="20"/>
      <w:lang w:eastAsia="en-US"/>
    </w:rPr>
  </w:style>
  <w:style w:type="character" w:customStyle="1" w:styleId="BodyTextChar">
    <w:name w:val="Body Text Char"/>
    <w:basedOn w:val="DefaultParagraphFont"/>
    <w:link w:val="BodyText"/>
    <w:rsid w:val="00107223"/>
    <w:rPr>
      <w:rFonts w:ascii="Arial" w:eastAsia="Times New Roman" w:hAnsi="Arial" w:cs="Times New Roman"/>
      <w:szCs w:val="20"/>
      <w:lang w:eastAsia="en-US"/>
    </w:rPr>
  </w:style>
  <w:style w:type="paragraph" w:customStyle="1" w:styleId="Bulletskeyfindings">
    <w:name w:val="Bullets (key findings)"/>
    <w:basedOn w:val="Normal"/>
    <w:rsid w:val="00107223"/>
    <w:pPr>
      <w:numPr>
        <w:numId w:val="8"/>
      </w:numPr>
      <w:spacing w:before="0" w:after="120" w:line="240" w:lineRule="auto"/>
    </w:pPr>
    <w:rPr>
      <w:rFonts w:ascii="Tahoma" w:eastAsia="Times New Roman" w:hAnsi="Tahoma" w:cs="Times New Roman"/>
      <w:color w:val="000000"/>
      <w:sz w:val="24"/>
      <w:szCs w:val="24"/>
      <w:lang w:eastAsia="en-US"/>
    </w:rPr>
  </w:style>
  <w:style w:type="paragraph" w:customStyle="1" w:styleId="Default">
    <w:name w:val="Default"/>
    <w:rsid w:val="00107223"/>
    <w:pPr>
      <w:autoSpaceDE w:val="0"/>
      <w:autoSpaceDN w:val="0"/>
      <w:adjustRightInd w:val="0"/>
      <w:spacing w:after="0" w:line="240" w:lineRule="auto"/>
    </w:pPr>
    <w:rPr>
      <w:rFonts w:ascii="Trebuchet MS" w:eastAsia="Times New Roman" w:hAnsi="Trebuchet MS" w:cs="Trebuchet MS"/>
      <w:color w:val="000000"/>
      <w:szCs w:val="24"/>
      <w:lang w:eastAsia="en-GB"/>
    </w:rPr>
  </w:style>
  <w:style w:type="paragraph" w:customStyle="1" w:styleId="MediumGrid21">
    <w:name w:val="Medium Grid 21"/>
    <w:uiPriority w:val="99"/>
    <w:qFormat/>
    <w:rsid w:val="00107223"/>
    <w:pPr>
      <w:spacing w:after="0" w:line="240" w:lineRule="auto"/>
    </w:pPr>
    <w:rPr>
      <w:rFonts w:eastAsia="Times New Roman" w:cs="Times New Roman"/>
      <w:szCs w:val="24"/>
      <w:lang w:eastAsia="en-US"/>
    </w:rPr>
  </w:style>
  <w:style w:type="character" w:customStyle="1" w:styleId="NoSpacingChar">
    <w:name w:val="No Spacing Char"/>
    <w:basedOn w:val="DefaultParagraphFont"/>
    <w:link w:val="NoSpacing"/>
    <w:uiPriority w:val="1"/>
    <w:rsid w:val="00107223"/>
    <w:rPr>
      <w:rFonts w:ascii="Century Gothic" w:hAnsi="Century Gothic"/>
      <w:color w:val="1F497D" w:themeColor="text2"/>
      <w:sz w:val="20"/>
    </w:rPr>
  </w:style>
  <w:style w:type="character" w:customStyle="1" w:styleId="Heading5Char">
    <w:name w:val="Heading 5 Char"/>
    <w:basedOn w:val="DefaultParagraphFont"/>
    <w:link w:val="Heading5"/>
    <w:uiPriority w:val="99"/>
    <w:rsid w:val="006D108F"/>
    <w:rPr>
      <w:rFonts w:ascii="Arial" w:eastAsia="Times New Roman" w:hAnsi="Arial" w:cs="Times New Roman"/>
      <w:b/>
      <w:bCs/>
      <w:i/>
      <w:iCs/>
      <w:sz w:val="26"/>
      <w:szCs w:val="26"/>
      <w:lang w:eastAsia="en-GB"/>
    </w:rPr>
  </w:style>
  <w:style w:type="paragraph" w:customStyle="1" w:styleId="Bulletlevel1">
    <w:name w:val="Bullet level 1"/>
    <w:basedOn w:val="ListBullet"/>
    <w:uiPriority w:val="99"/>
    <w:rsid w:val="006D108F"/>
    <w:pPr>
      <w:numPr>
        <w:numId w:val="0"/>
      </w:numPr>
      <w:tabs>
        <w:tab w:val="num" w:pos="720"/>
      </w:tabs>
      <w:spacing w:after="113" w:line="240" w:lineRule="atLeast"/>
      <w:ind w:left="360" w:hanging="360"/>
      <w:contextualSpacing w:val="0"/>
    </w:pPr>
  </w:style>
  <w:style w:type="paragraph" w:styleId="ListBullet">
    <w:name w:val="List Bullet"/>
    <w:basedOn w:val="Normal"/>
    <w:uiPriority w:val="99"/>
    <w:semiHidden/>
    <w:unhideWhenUsed/>
    <w:rsid w:val="006D108F"/>
    <w:pPr>
      <w:numPr>
        <w:numId w:val="10"/>
      </w:numPr>
      <w:spacing w:before="0" w:after="0" w:line="240" w:lineRule="auto"/>
      <w:contextualSpacing/>
    </w:pPr>
    <w:rPr>
      <w:rFonts w:ascii="Arial" w:eastAsia="Times New Roman" w:hAnsi="Arial" w:cs="Times New Roman"/>
      <w:color w:val="auto"/>
      <w:sz w:val="22"/>
      <w:szCs w:val="24"/>
      <w:lang w:eastAsia="en-GB"/>
    </w:rPr>
  </w:style>
  <w:style w:type="character" w:customStyle="1" w:styleId="ChrBold">
    <w:name w:val="Chr Bold"/>
    <w:uiPriority w:val="99"/>
    <w:rsid w:val="006D108F"/>
    <w:rPr>
      <w:b/>
    </w:rPr>
  </w:style>
  <w:style w:type="paragraph" w:styleId="List">
    <w:name w:val="List"/>
    <w:basedOn w:val="BodyText"/>
    <w:uiPriority w:val="99"/>
    <w:rsid w:val="006D108F"/>
    <w:pPr>
      <w:tabs>
        <w:tab w:val="left" w:pos="720"/>
        <w:tab w:val="left" w:pos="1440"/>
        <w:tab w:val="right" w:pos="9027"/>
      </w:tabs>
      <w:suppressAutoHyphens/>
    </w:pPr>
    <w:rPr>
      <w:rFonts w:cs="Tahoma"/>
      <w:sz w:val="22"/>
      <w:szCs w:val="24"/>
      <w:lang w:eastAsia="ar-SA"/>
    </w:rPr>
  </w:style>
  <w:style w:type="paragraph" w:styleId="BodyText2">
    <w:name w:val="Body Text 2"/>
    <w:basedOn w:val="Normal"/>
    <w:link w:val="BodyText2Char"/>
    <w:uiPriority w:val="99"/>
    <w:unhideWhenUsed/>
    <w:rsid w:val="001E0AD2"/>
    <w:pPr>
      <w:spacing w:after="120" w:line="480" w:lineRule="auto"/>
    </w:pPr>
  </w:style>
  <w:style w:type="character" w:customStyle="1" w:styleId="BodyText2Char">
    <w:name w:val="Body Text 2 Char"/>
    <w:basedOn w:val="DefaultParagraphFont"/>
    <w:link w:val="BodyText2"/>
    <w:uiPriority w:val="99"/>
    <w:rsid w:val="001E0AD2"/>
    <w:rPr>
      <w:rFonts w:ascii="Century Gothic" w:hAnsi="Century Gothic"/>
      <w:color w:val="1F497D" w:themeColor="text2"/>
      <w:sz w:val="20"/>
    </w:rPr>
  </w:style>
  <w:style w:type="paragraph" w:styleId="Subtitle">
    <w:name w:val="Subtitle"/>
    <w:basedOn w:val="Normal"/>
    <w:link w:val="SubtitleChar"/>
    <w:qFormat/>
    <w:rsid w:val="00D23ACA"/>
    <w:pPr>
      <w:spacing w:before="0" w:after="0" w:line="240" w:lineRule="auto"/>
    </w:pPr>
    <w:rPr>
      <w:rFonts w:ascii="Arial" w:eastAsia="Times New Roman" w:hAnsi="Arial" w:cs="Times New Roman"/>
      <w:b/>
      <w:color w:val="auto"/>
      <w:sz w:val="24"/>
      <w:szCs w:val="20"/>
      <w:lang w:eastAsia="en-US"/>
    </w:rPr>
  </w:style>
  <w:style w:type="character" w:customStyle="1" w:styleId="SubtitleChar">
    <w:name w:val="Subtitle Char"/>
    <w:basedOn w:val="DefaultParagraphFont"/>
    <w:link w:val="Subtitle"/>
    <w:rsid w:val="00D23ACA"/>
    <w:rPr>
      <w:rFonts w:ascii="Arial" w:eastAsia="Times New Roman" w:hAnsi="Arial" w:cs="Times New Roman"/>
      <w:b/>
      <w:szCs w:val="20"/>
      <w:lang w:eastAsia="en-US"/>
    </w:rPr>
  </w:style>
  <w:style w:type="table" w:customStyle="1" w:styleId="TableGrid3">
    <w:name w:val="Table Grid3"/>
    <w:basedOn w:val="TableNormal"/>
    <w:next w:val="TableGrid"/>
    <w:uiPriority w:val="59"/>
    <w:rsid w:val="00BE12C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20158">
      <w:bodyDiv w:val="1"/>
      <w:marLeft w:val="0"/>
      <w:marRight w:val="0"/>
      <w:marTop w:val="0"/>
      <w:marBottom w:val="0"/>
      <w:divBdr>
        <w:top w:val="none" w:sz="0" w:space="0" w:color="auto"/>
        <w:left w:val="none" w:sz="0" w:space="0" w:color="auto"/>
        <w:bottom w:val="none" w:sz="0" w:space="0" w:color="auto"/>
        <w:right w:val="none" w:sz="0" w:space="0" w:color="auto"/>
      </w:divBdr>
    </w:div>
    <w:div w:id="11509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iteracytrust.org.uk/search?q=phonics"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www.gov.uk/government/publications/the-importance-of-teaching-the-schools-white-paper-201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iteracytrust.org.uk/research/nlt_research/7858_celebrating_reading_for_enjoyment-findings_from_our_annual_literacy_survey_2016" TargetMode="External"/><Relationship Id="rId25" Type="http://schemas.openxmlformats.org/officeDocument/2006/relationships/hyperlink" Target="http://www.google.co.uk/url?sa=i&amp;rct=j&amp;q=&amp;esrc=s&amp;source=images&amp;cd=&amp;cad=rja&amp;uact=8&amp;ved=0ahUKEwjwsOTnuMvNAhWlK8AKHUzkCEIQjRwIBw&amp;url=http://www.getreadingright.co.uk/using-get-reading-right-phonics-programme/letters-sounds-get-reading-right/&amp;bvm=bv.125596728,d.ZGg&amp;psig=AFQjCNHKDlDHtQgq7jOxJ6aAJvhbVvSkTw&amp;ust=146722811270132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iteracytrust.org.uk/" TargetMode="External"/><Relationship Id="rId20" Type="http://schemas.openxmlformats.org/officeDocument/2006/relationships/image" Target="media/image3.jpeg"/><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esearchrichpedagogies.org/_downloads/KS1_rfp_survey.pdf" TargetMode="External"/><Relationship Id="rId32" Type="http://schemas.openxmlformats.org/officeDocument/2006/relationships/hyperlink" Target="https://www.primarysupportteam.co.uk/files/phonics_at_ks2.pdf" TargetMode="External"/><Relationship Id="rId5" Type="http://schemas.openxmlformats.org/officeDocument/2006/relationships/numbering" Target="numbering.xml"/><Relationship Id="rId15" Type="http://schemas.openxmlformats.org/officeDocument/2006/relationships/hyperlink" Target="https://www.gov.uk/government/collections/phonics-choosing-a-programme" TargetMode="External"/><Relationship Id="rId23" Type="http://schemas.openxmlformats.org/officeDocument/2006/relationships/image" Target="media/image4.png"/><Relationship Id="rId28"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http://www.education.ox.ac.uk/about-us/why-closing-the-word-gap-matters-new-research-finds-evidence-of-a-significant-word-gap-in-uk-schools/" TargetMode="External"/><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ebarchive.nationalarchives.gov.uk/20130401151715/http://www.education.gov.uk/publications/eOrderingDownload/0201-2006PDF-EN-01.pdf" TargetMode="External"/><Relationship Id="rId27" Type="http://schemas.openxmlformats.org/officeDocument/2006/relationships/image" Target="media/image6.emf"/><Relationship Id="rId30"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ubreid\AppData\Local\Microsoft\Windows\Temporary%20Internet%20Files\Content.Outlook\BEH7TZ2L\FINAL%20Program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2" ma:contentTypeDescription="Create a new document." ma:contentTypeScope="" ma:versionID="1d3634d579aca26cbf0d850f4dc23c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109F-D4A0-4362-9E2D-E255D9B71DBD}">
  <ds:schemaRefs>
    <ds:schemaRef ds:uri="http://schemas.microsoft.com/sharepoint/v3/contenttype/forms"/>
  </ds:schemaRefs>
</ds:datastoreItem>
</file>

<file path=customXml/itemProps2.xml><?xml version="1.0" encoding="utf-8"?>
<ds:datastoreItem xmlns:ds="http://schemas.openxmlformats.org/officeDocument/2006/customXml" ds:itemID="{D5C6733B-26CC-4AF0-B995-068A084ED6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931E74C-0B85-451F-B747-183746666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7E58DF-CCC0-460A-B657-897B4886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Programme Template</Template>
  <TotalTime>3</TotalTime>
  <Pages>36</Pages>
  <Words>7198</Words>
  <Characters>41031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LJMU</dc:creator>
  <cp:lastModifiedBy>Ankers De Salis, Colette</cp:lastModifiedBy>
  <cp:revision>3</cp:revision>
  <cp:lastPrinted>2013-09-16T07:59:00Z</cp:lastPrinted>
  <dcterms:created xsi:type="dcterms:W3CDTF">2019-08-14T12:15:00Z</dcterms:created>
  <dcterms:modified xsi:type="dcterms:W3CDTF">2019-08-14T12:17:00Z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y fmtid="{D5CDD505-2E9C-101B-9397-08002B2CF9AE}" pid="3" name="Order">
    <vt:r8>8900</vt:r8>
  </property>
  <property fmtid="{D5CDD505-2E9C-101B-9397-08002B2CF9AE}" pid="4" name="xd_ProgID">
    <vt:lpwstr/>
  </property>
  <property fmtid="{D5CDD505-2E9C-101B-9397-08002B2CF9AE}" pid="5" name="TemplateUrl">
    <vt:lpwstr/>
  </property>
</Properties>
</file>