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321A" w14:textId="1BC64275" w:rsidR="0078764E" w:rsidRPr="00F03B70" w:rsidRDefault="0078764E" w:rsidP="001B7C2B">
      <w:pPr>
        <w:pStyle w:val="Heading1"/>
        <w:spacing w:before="0"/>
      </w:pPr>
      <w:bookmarkStart w:id="0" w:name="_Toc14882763"/>
      <w:r w:rsidRPr="00F03B70">
        <w:t>Observation 1: observing across lessons</w:t>
      </w:r>
      <w:bookmarkEnd w:id="0"/>
    </w:p>
    <w:p w14:paraId="744BDF6C" w14:textId="18E4588A" w:rsidR="0078764E" w:rsidRPr="00F03B70" w:rsidRDefault="0078764E" w:rsidP="00563B39">
      <w:r w:rsidRPr="00F03B70">
        <w:t>Start with your first observations pro forma</w:t>
      </w:r>
      <w:r w:rsidR="00B607A9" w:rsidRPr="00F03B70">
        <w:t xml:space="preserve"> below</w:t>
      </w:r>
      <w:r w:rsidRPr="00F03B70">
        <w:t xml:space="preserve"> to record observations across a number of lessons, making notes on instances </w:t>
      </w:r>
      <w:r w:rsidR="00B607A9" w:rsidRPr="00F03B70">
        <w:t>where you have observed</w:t>
      </w:r>
      <w:r w:rsidRPr="00F03B70">
        <w:t xml:space="preserve"> different pedagogical approaches.</w:t>
      </w:r>
    </w:p>
    <w:p w14:paraId="1DC726AD" w14:textId="77777777" w:rsidR="0078764E" w:rsidRPr="00F03B70" w:rsidRDefault="0078764E" w:rsidP="00563B39"/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6350"/>
        <w:gridCol w:w="1806"/>
      </w:tblGrid>
      <w:tr w:rsidR="0078764E" w:rsidRPr="00F03B70" w14:paraId="1139D76E" w14:textId="77777777" w:rsidTr="00643018">
        <w:tc>
          <w:tcPr>
            <w:tcW w:w="2235" w:type="dxa"/>
            <w:vAlign w:val="bottom"/>
          </w:tcPr>
          <w:p w14:paraId="7C2378CF" w14:textId="77777777" w:rsidR="0078764E" w:rsidRPr="00563B39" w:rsidRDefault="0078764E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Area</w:t>
            </w:r>
          </w:p>
        </w:tc>
        <w:tc>
          <w:tcPr>
            <w:tcW w:w="6350" w:type="dxa"/>
            <w:vAlign w:val="bottom"/>
          </w:tcPr>
          <w:p w14:paraId="77DEA5B7" w14:textId="243D313B" w:rsidR="0078764E" w:rsidRPr="00563B39" w:rsidRDefault="0089520A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Notes on observed activities</w:t>
            </w:r>
          </w:p>
        </w:tc>
        <w:tc>
          <w:tcPr>
            <w:tcW w:w="1806" w:type="dxa"/>
            <w:vAlign w:val="bottom"/>
          </w:tcPr>
          <w:p w14:paraId="33885BE3" w14:textId="6C9733F9" w:rsidR="0078764E" w:rsidRPr="00563B39" w:rsidRDefault="0078764E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When</w:t>
            </w:r>
            <w:r w:rsidR="00B607A9" w:rsidRPr="00563B39">
              <w:rPr>
                <w:b/>
              </w:rPr>
              <w:t>?</w:t>
            </w:r>
          </w:p>
        </w:tc>
      </w:tr>
      <w:tr w:rsidR="0078764E" w:rsidRPr="00F03B70" w14:paraId="1066A594" w14:textId="77777777" w:rsidTr="001B7C2B">
        <w:trPr>
          <w:trHeight w:val="1077"/>
        </w:trPr>
        <w:tc>
          <w:tcPr>
            <w:tcW w:w="2235" w:type="dxa"/>
          </w:tcPr>
          <w:p w14:paraId="730A40C5" w14:textId="09627FD4" w:rsidR="0078764E" w:rsidRPr="00F03B70" w:rsidRDefault="0078764E" w:rsidP="00563B39">
            <w:pPr>
              <w:pStyle w:val="Tabletext"/>
            </w:pPr>
            <w:r w:rsidRPr="00F03B70">
              <w:t>Starter</w:t>
            </w:r>
            <w:r w:rsidR="00B607A9" w:rsidRPr="00F03B70">
              <w:t xml:space="preserve"> activity</w:t>
            </w:r>
          </w:p>
        </w:tc>
        <w:tc>
          <w:tcPr>
            <w:tcW w:w="6350" w:type="dxa"/>
          </w:tcPr>
          <w:p w14:paraId="6B63AD0A" w14:textId="77777777" w:rsidR="0078764E" w:rsidRPr="00F03B70" w:rsidRDefault="0078764E" w:rsidP="00563B39">
            <w:pPr>
              <w:pStyle w:val="Tabletext"/>
            </w:pPr>
          </w:p>
        </w:tc>
        <w:tc>
          <w:tcPr>
            <w:tcW w:w="1806" w:type="dxa"/>
          </w:tcPr>
          <w:p w14:paraId="69F252FD" w14:textId="77777777" w:rsidR="0078764E" w:rsidRPr="00F03B70" w:rsidRDefault="0078764E" w:rsidP="00563B39">
            <w:pPr>
              <w:pStyle w:val="Tabletext"/>
            </w:pPr>
          </w:p>
        </w:tc>
      </w:tr>
      <w:tr w:rsidR="0078764E" w:rsidRPr="00F03B70" w14:paraId="1AE1CFCB" w14:textId="77777777" w:rsidTr="001B7C2B">
        <w:trPr>
          <w:trHeight w:val="1077"/>
        </w:trPr>
        <w:tc>
          <w:tcPr>
            <w:tcW w:w="2235" w:type="dxa"/>
          </w:tcPr>
          <w:p w14:paraId="4CEAE74C" w14:textId="22CE9427" w:rsidR="0078764E" w:rsidRPr="00F03B70" w:rsidRDefault="0078764E" w:rsidP="00563B39">
            <w:pPr>
              <w:pStyle w:val="Tabletext"/>
            </w:pPr>
            <w:r w:rsidRPr="00F03B70">
              <w:t>Plenary</w:t>
            </w:r>
            <w:r w:rsidR="00B607A9" w:rsidRPr="00F03B70">
              <w:t xml:space="preserve"> activity</w:t>
            </w:r>
          </w:p>
        </w:tc>
        <w:tc>
          <w:tcPr>
            <w:tcW w:w="6350" w:type="dxa"/>
          </w:tcPr>
          <w:p w14:paraId="6AB821DA" w14:textId="77777777" w:rsidR="0078764E" w:rsidRPr="00F03B70" w:rsidRDefault="0078764E" w:rsidP="00563B39">
            <w:pPr>
              <w:pStyle w:val="Tabletext"/>
            </w:pPr>
          </w:p>
        </w:tc>
        <w:tc>
          <w:tcPr>
            <w:tcW w:w="1806" w:type="dxa"/>
          </w:tcPr>
          <w:p w14:paraId="34F7A0D5" w14:textId="77777777" w:rsidR="0078764E" w:rsidRPr="00F03B70" w:rsidRDefault="0078764E" w:rsidP="00563B39">
            <w:pPr>
              <w:pStyle w:val="Tabletext"/>
            </w:pPr>
          </w:p>
        </w:tc>
      </w:tr>
      <w:tr w:rsidR="00B607A9" w:rsidRPr="00F03B70" w14:paraId="4E137F51" w14:textId="77777777" w:rsidTr="001B7C2B">
        <w:trPr>
          <w:trHeight w:val="1077"/>
        </w:trPr>
        <w:tc>
          <w:tcPr>
            <w:tcW w:w="2235" w:type="dxa"/>
          </w:tcPr>
          <w:p w14:paraId="2FAC9538" w14:textId="3A80979A" w:rsidR="00B607A9" w:rsidRPr="00F03B70" w:rsidRDefault="00B607A9" w:rsidP="00563B39">
            <w:pPr>
              <w:pStyle w:val="Tabletext"/>
            </w:pPr>
            <w:r w:rsidRPr="00F03B70">
              <w:t>Teacher modelling</w:t>
            </w:r>
          </w:p>
        </w:tc>
        <w:tc>
          <w:tcPr>
            <w:tcW w:w="6350" w:type="dxa"/>
          </w:tcPr>
          <w:p w14:paraId="0AE5506D" w14:textId="77777777" w:rsidR="00B607A9" w:rsidRPr="00F03B70" w:rsidRDefault="00B607A9" w:rsidP="00563B39">
            <w:pPr>
              <w:pStyle w:val="Tabletext"/>
            </w:pPr>
          </w:p>
        </w:tc>
        <w:tc>
          <w:tcPr>
            <w:tcW w:w="1806" w:type="dxa"/>
          </w:tcPr>
          <w:p w14:paraId="1A4B193A" w14:textId="77777777" w:rsidR="00B607A9" w:rsidRPr="00F03B70" w:rsidRDefault="00B607A9" w:rsidP="00563B39">
            <w:pPr>
              <w:pStyle w:val="Tabletext"/>
            </w:pPr>
          </w:p>
        </w:tc>
      </w:tr>
      <w:tr w:rsidR="0089520A" w:rsidRPr="00F03B70" w14:paraId="583C9998" w14:textId="77777777" w:rsidTr="001B7C2B">
        <w:trPr>
          <w:trHeight w:val="1077"/>
        </w:trPr>
        <w:tc>
          <w:tcPr>
            <w:tcW w:w="2235" w:type="dxa"/>
          </w:tcPr>
          <w:p w14:paraId="7A3371DE" w14:textId="14ED21EB" w:rsidR="0089520A" w:rsidRPr="00F03B70" w:rsidRDefault="0089520A" w:rsidP="00563B39">
            <w:pPr>
              <w:pStyle w:val="Tabletext"/>
            </w:pPr>
            <w:r w:rsidRPr="00F03B70">
              <w:t>Teacher explanation</w:t>
            </w:r>
          </w:p>
        </w:tc>
        <w:tc>
          <w:tcPr>
            <w:tcW w:w="6350" w:type="dxa"/>
          </w:tcPr>
          <w:p w14:paraId="22A452C1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1806" w:type="dxa"/>
          </w:tcPr>
          <w:p w14:paraId="15076865" w14:textId="77777777" w:rsidR="0089520A" w:rsidRPr="00F03B70" w:rsidRDefault="0089520A" w:rsidP="00563B39">
            <w:pPr>
              <w:pStyle w:val="Tabletext"/>
            </w:pPr>
          </w:p>
        </w:tc>
      </w:tr>
      <w:tr w:rsidR="0078764E" w:rsidRPr="00F03B70" w14:paraId="11495DE3" w14:textId="77777777" w:rsidTr="001B7C2B">
        <w:trPr>
          <w:trHeight w:val="1077"/>
        </w:trPr>
        <w:tc>
          <w:tcPr>
            <w:tcW w:w="2235" w:type="dxa"/>
          </w:tcPr>
          <w:p w14:paraId="63ED4C00" w14:textId="70D9DD61" w:rsidR="0078764E" w:rsidRPr="00F03B70" w:rsidRDefault="00B607A9" w:rsidP="00563B39">
            <w:pPr>
              <w:pStyle w:val="Tabletext"/>
            </w:pPr>
            <w:r w:rsidRPr="00F03B70">
              <w:t>Q</w:t>
            </w:r>
            <w:r w:rsidR="0078764E" w:rsidRPr="00F03B70">
              <w:t>uestioning</w:t>
            </w:r>
          </w:p>
        </w:tc>
        <w:tc>
          <w:tcPr>
            <w:tcW w:w="6350" w:type="dxa"/>
          </w:tcPr>
          <w:p w14:paraId="2189911D" w14:textId="77777777" w:rsidR="0078764E" w:rsidRPr="00F03B70" w:rsidRDefault="0078764E" w:rsidP="00563B39">
            <w:pPr>
              <w:pStyle w:val="Tabletext"/>
            </w:pPr>
          </w:p>
        </w:tc>
        <w:tc>
          <w:tcPr>
            <w:tcW w:w="1806" w:type="dxa"/>
          </w:tcPr>
          <w:p w14:paraId="3590DBB4" w14:textId="77777777" w:rsidR="0078764E" w:rsidRPr="00F03B70" w:rsidRDefault="0078764E" w:rsidP="00563B39">
            <w:pPr>
              <w:pStyle w:val="Tabletext"/>
            </w:pPr>
          </w:p>
        </w:tc>
      </w:tr>
      <w:tr w:rsidR="0078764E" w:rsidRPr="00F03B70" w14:paraId="01D69376" w14:textId="77777777" w:rsidTr="001B7C2B">
        <w:trPr>
          <w:trHeight w:val="1077"/>
        </w:trPr>
        <w:tc>
          <w:tcPr>
            <w:tcW w:w="2235" w:type="dxa"/>
          </w:tcPr>
          <w:p w14:paraId="1A5E1121" w14:textId="1A463C96" w:rsidR="0078764E" w:rsidRPr="00F03B70" w:rsidRDefault="0078764E" w:rsidP="00563B39">
            <w:pPr>
              <w:pStyle w:val="Tabletext"/>
            </w:pPr>
            <w:proofErr w:type="spellStart"/>
            <w:r w:rsidRPr="00F03B70">
              <w:t>Groupwork</w:t>
            </w:r>
            <w:proofErr w:type="spellEnd"/>
            <w:r w:rsidRPr="00F03B70">
              <w:t xml:space="preserve"> </w:t>
            </w:r>
          </w:p>
        </w:tc>
        <w:tc>
          <w:tcPr>
            <w:tcW w:w="6350" w:type="dxa"/>
          </w:tcPr>
          <w:p w14:paraId="25C3E6EC" w14:textId="77777777" w:rsidR="0078764E" w:rsidRPr="00F03B70" w:rsidRDefault="0078764E" w:rsidP="00563B39">
            <w:pPr>
              <w:pStyle w:val="Tabletext"/>
            </w:pPr>
          </w:p>
        </w:tc>
        <w:tc>
          <w:tcPr>
            <w:tcW w:w="1806" w:type="dxa"/>
          </w:tcPr>
          <w:p w14:paraId="677EAD98" w14:textId="77777777" w:rsidR="0078764E" w:rsidRPr="00F03B70" w:rsidRDefault="0078764E" w:rsidP="00563B39">
            <w:pPr>
              <w:pStyle w:val="Tabletext"/>
            </w:pPr>
          </w:p>
        </w:tc>
      </w:tr>
      <w:tr w:rsidR="0078764E" w:rsidRPr="00F03B70" w14:paraId="6759A855" w14:textId="77777777" w:rsidTr="001B7C2B">
        <w:trPr>
          <w:trHeight w:val="1077"/>
        </w:trPr>
        <w:tc>
          <w:tcPr>
            <w:tcW w:w="2235" w:type="dxa"/>
          </w:tcPr>
          <w:p w14:paraId="1FE3D748" w14:textId="77777777" w:rsidR="0078764E" w:rsidRPr="00F03B70" w:rsidRDefault="0078764E" w:rsidP="00563B39">
            <w:pPr>
              <w:pStyle w:val="Tabletext"/>
            </w:pPr>
            <w:r w:rsidRPr="00F03B70">
              <w:t>Independent learning</w:t>
            </w:r>
          </w:p>
        </w:tc>
        <w:tc>
          <w:tcPr>
            <w:tcW w:w="6350" w:type="dxa"/>
          </w:tcPr>
          <w:p w14:paraId="02C6AE98" w14:textId="77777777" w:rsidR="0078764E" w:rsidRPr="00F03B70" w:rsidRDefault="0078764E" w:rsidP="00563B39">
            <w:pPr>
              <w:pStyle w:val="Tabletext"/>
            </w:pPr>
          </w:p>
        </w:tc>
        <w:tc>
          <w:tcPr>
            <w:tcW w:w="1806" w:type="dxa"/>
          </w:tcPr>
          <w:p w14:paraId="1B24A1A3" w14:textId="77777777" w:rsidR="0078764E" w:rsidRPr="00F03B70" w:rsidRDefault="0078764E" w:rsidP="00563B39">
            <w:pPr>
              <w:pStyle w:val="Tabletext"/>
            </w:pPr>
          </w:p>
        </w:tc>
      </w:tr>
      <w:tr w:rsidR="0089520A" w:rsidRPr="00F03B70" w14:paraId="18B36B5C" w14:textId="77777777" w:rsidTr="001B7C2B">
        <w:trPr>
          <w:trHeight w:val="1077"/>
        </w:trPr>
        <w:tc>
          <w:tcPr>
            <w:tcW w:w="2235" w:type="dxa"/>
          </w:tcPr>
          <w:p w14:paraId="32D98F0D" w14:textId="362A59CD" w:rsidR="0089520A" w:rsidRPr="00F03B70" w:rsidRDefault="0089520A" w:rsidP="00563B39">
            <w:pPr>
              <w:pStyle w:val="Tabletext"/>
            </w:pPr>
            <w:r w:rsidRPr="00F03B70">
              <w:t>Formative assessment</w:t>
            </w:r>
          </w:p>
        </w:tc>
        <w:tc>
          <w:tcPr>
            <w:tcW w:w="6350" w:type="dxa"/>
          </w:tcPr>
          <w:p w14:paraId="5F51B9CA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1806" w:type="dxa"/>
          </w:tcPr>
          <w:p w14:paraId="5D5172F1" w14:textId="77777777" w:rsidR="0089520A" w:rsidRPr="00F03B70" w:rsidRDefault="0089520A" w:rsidP="00563B39">
            <w:pPr>
              <w:pStyle w:val="Tabletext"/>
            </w:pPr>
          </w:p>
        </w:tc>
      </w:tr>
      <w:tr w:rsidR="0089520A" w:rsidRPr="00F03B70" w14:paraId="5751A7AA" w14:textId="77777777" w:rsidTr="001B7C2B">
        <w:trPr>
          <w:trHeight w:val="1077"/>
        </w:trPr>
        <w:tc>
          <w:tcPr>
            <w:tcW w:w="2235" w:type="dxa"/>
          </w:tcPr>
          <w:p w14:paraId="759BA59C" w14:textId="47EB0510" w:rsidR="0089520A" w:rsidRPr="00F03B70" w:rsidRDefault="0089520A" w:rsidP="00563B39">
            <w:pPr>
              <w:pStyle w:val="Tabletext"/>
            </w:pPr>
            <w:r w:rsidRPr="00F03B70">
              <w:t>Behaviour management</w:t>
            </w:r>
          </w:p>
        </w:tc>
        <w:tc>
          <w:tcPr>
            <w:tcW w:w="6350" w:type="dxa"/>
          </w:tcPr>
          <w:p w14:paraId="6F2D3E9D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1806" w:type="dxa"/>
          </w:tcPr>
          <w:p w14:paraId="35C8116F" w14:textId="77777777" w:rsidR="0089520A" w:rsidRPr="00F03B70" w:rsidRDefault="0089520A" w:rsidP="00563B39">
            <w:pPr>
              <w:pStyle w:val="Tabletext"/>
            </w:pPr>
          </w:p>
        </w:tc>
      </w:tr>
      <w:tr w:rsidR="0089520A" w:rsidRPr="00F03B70" w14:paraId="6AC15C7A" w14:textId="77777777" w:rsidTr="001B7C2B">
        <w:trPr>
          <w:trHeight w:val="1077"/>
        </w:trPr>
        <w:tc>
          <w:tcPr>
            <w:tcW w:w="2235" w:type="dxa"/>
          </w:tcPr>
          <w:p w14:paraId="729A0483" w14:textId="5076B81E" w:rsidR="0089520A" w:rsidRPr="00F03B70" w:rsidRDefault="0089520A" w:rsidP="00563B39">
            <w:pPr>
              <w:pStyle w:val="Tabletext"/>
            </w:pPr>
            <w:r w:rsidRPr="00F03B70">
              <w:t>Developing literacy</w:t>
            </w:r>
          </w:p>
        </w:tc>
        <w:tc>
          <w:tcPr>
            <w:tcW w:w="6350" w:type="dxa"/>
          </w:tcPr>
          <w:p w14:paraId="19AC1B0A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1806" w:type="dxa"/>
          </w:tcPr>
          <w:p w14:paraId="7A961570" w14:textId="77777777" w:rsidR="0089520A" w:rsidRPr="00F03B70" w:rsidRDefault="0089520A" w:rsidP="00563B39">
            <w:pPr>
              <w:pStyle w:val="Tabletext"/>
            </w:pPr>
          </w:p>
        </w:tc>
      </w:tr>
      <w:tr w:rsidR="0089520A" w:rsidRPr="00F03B70" w14:paraId="05DFE6CB" w14:textId="77777777" w:rsidTr="001B7C2B">
        <w:trPr>
          <w:trHeight w:val="1077"/>
        </w:trPr>
        <w:tc>
          <w:tcPr>
            <w:tcW w:w="2235" w:type="dxa"/>
          </w:tcPr>
          <w:p w14:paraId="170598A7" w14:textId="14B8BD65" w:rsidR="0089520A" w:rsidRPr="00F03B70" w:rsidRDefault="0089520A" w:rsidP="00563B39">
            <w:pPr>
              <w:pStyle w:val="Tabletext"/>
            </w:pPr>
            <w:r w:rsidRPr="00F03B70">
              <w:t>Developing  numeracy</w:t>
            </w:r>
          </w:p>
        </w:tc>
        <w:tc>
          <w:tcPr>
            <w:tcW w:w="6350" w:type="dxa"/>
          </w:tcPr>
          <w:p w14:paraId="4CBDFA76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1806" w:type="dxa"/>
          </w:tcPr>
          <w:p w14:paraId="2F3E58C2" w14:textId="77777777" w:rsidR="0089520A" w:rsidRPr="00F03B70" w:rsidRDefault="0089520A" w:rsidP="00563B39">
            <w:pPr>
              <w:pStyle w:val="Tabletext"/>
            </w:pPr>
          </w:p>
        </w:tc>
      </w:tr>
      <w:tr w:rsidR="0089520A" w:rsidRPr="00F03B70" w14:paraId="265BCEBF" w14:textId="77777777" w:rsidTr="001B7C2B">
        <w:trPr>
          <w:trHeight w:val="1077"/>
        </w:trPr>
        <w:tc>
          <w:tcPr>
            <w:tcW w:w="2235" w:type="dxa"/>
          </w:tcPr>
          <w:p w14:paraId="79A5A4D4" w14:textId="7BFA7C50" w:rsidR="0089520A" w:rsidRPr="00F03B70" w:rsidRDefault="0089520A" w:rsidP="00563B39">
            <w:pPr>
              <w:pStyle w:val="Tabletext"/>
            </w:pPr>
            <w:r w:rsidRPr="00F03B70">
              <w:t>Homework</w:t>
            </w:r>
          </w:p>
        </w:tc>
        <w:tc>
          <w:tcPr>
            <w:tcW w:w="6350" w:type="dxa"/>
          </w:tcPr>
          <w:p w14:paraId="62B143DD" w14:textId="77777777" w:rsidR="0089520A" w:rsidRPr="00F03B70" w:rsidRDefault="0089520A" w:rsidP="00563B39">
            <w:pPr>
              <w:pStyle w:val="Tabletext"/>
            </w:pPr>
            <w:bookmarkStart w:id="1" w:name="_GoBack"/>
            <w:bookmarkEnd w:id="1"/>
          </w:p>
        </w:tc>
        <w:tc>
          <w:tcPr>
            <w:tcW w:w="1806" w:type="dxa"/>
          </w:tcPr>
          <w:p w14:paraId="45855006" w14:textId="77777777" w:rsidR="0089520A" w:rsidRPr="00F03B70" w:rsidRDefault="0089520A" w:rsidP="00563B39">
            <w:pPr>
              <w:pStyle w:val="Tabletext"/>
            </w:pPr>
          </w:p>
        </w:tc>
      </w:tr>
    </w:tbl>
    <w:p w14:paraId="0FFA9F35" w14:textId="77777777" w:rsidR="00563B39" w:rsidRDefault="00563B39" w:rsidP="00563B39">
      <w:pPr>
        <w:rPr>
          <w:rFonts w:cs="Arial"/>
          <w:b/>
          <w:sz w:val="36"/>
          <w:szCs w:val="28"/>
        </w:rPr>
      </w:pPr>
    </w:p>
    <w:sectPr w:rsidR="00563B39" w:rsidSect="001B7C2B">
      <w:footerReference w:type="default" r:id="rId11"/>
      <w:pgSz w:w="11900" w:h="16840"/>
      <w:pgMar w:top="720" w:right="720" w:bottom="568" w:left="72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BB85" w14:textId="77777777" w:rsidR="002C6316" w:rsidRDefault="002C6316" w:rsidP="00B863B7">
      <w:r>
        <w:separator/>
      </w:r>
    </w:p>
  </w:endnote>
  <w:endnote w:type="continuationSeparator" w:id="0">
    <w:p w14:paraId="2A415090" w14:textId="77777777" w:rsidR="002C6316" w:rsidRDefault="002C6316" w:rsidP="00B8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F089" w14:textId="685D10CB" w:rsidR="00113709" w:rsidRPr="00723F38" w:rsidRDefault="00113709" w:rsidP="001B7C2B">
    <w:pPr>
      <w:pStyle w:val="Footer"/>
      <w:tabs>
        <w:tab w:val="clear" w:pos="4513"/>
        <w:tab w:val="clear" w:pos="9026"/>
        <w:tab w:val="center" w:pos="4253"/>
        <w:tab w:val="right" w:pos="8315"/>
      </w:tabs>
      <w:rPr>
        <w:rFonts w:ascii="Arial" w:hAnsi="Arial" w:cs="Arial"/>
        <w:sz w:val="20"/>
        <w:szCs w:val="20"/>
      </w:rPr>
    </w:pPr>
  </w:p>
  <w:p w14:paraId="62FC86D1" w14:textId="77777777" w:rsidR="00113709" w:rsidRDefault="00113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C0EE" w14:textId="77777777" w:rsidR="002C6316" w:rsidRDefault="002C6316" w:rsidP="00B863B7">
      <w:r>
        <w:separator/>
      </w:r>
    </w:p>
  </w:footnote>
  <w:footnote w:type="continuationSeparator" w:id="0">
    <w:p w14:paraId="4F83784F" w14:textId="77777777" w:rsidR="002C6316" w:rsidRDefault="002C6316" w:rsidP="00B8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E1"/>
    <w:multiLevelType w:val="hybridMultilevel"/>
    <w:tmpl w:val="557E42C8"/>
    <w:lvl w:ilvl="0" w:tplc="C4BAA4BE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71F5782"/>
    <w:multiLevelType w:val="hybridMultilevel"/>
    <w:tmpl w:val="CB9C9E0C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154"/>
    <w:multiLevelType w:val="hybridMultilevel"/>
    <w:tmpl w:val="9490C1F2"/>
    <w:lvl w:ilvl="0" w:tplc="07686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7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0D7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A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EA9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E1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8F6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5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2A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990DD9"/>
    <w:multiLevelType w:val="hybridMultilevel"/>
    <w:tmpl w:val="BD40DC46"/>
    <w:lvl w:ilvl="0" w:tplc="7CD8FF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61218A"/>
    <w:multiLevelType w:val="hybridMultilevel"/>
    <w:tmpl w:val="79C88EAE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C4F76"/>
    <w:multiLevelType w:val="hybridMultilevel"/>
    <w:tmpl w:val="43126B10"/>
    <w:lvl w:ilvl="0" w:tplc="DD2C8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C5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2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A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1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68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245097"/>
    <w:multiLevelType w:val="hybridMultilevel"/>
    <w:tmpl w:val="06FC54B0"/>
    <w:lvl w:ilvl="0" w:tplc="3B826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45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C4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28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A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4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A3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3E255C"/>
    <w:multiLevelType w:val="hybridMultilevel"/>
    <w:tmpl w:val="F126CDB6"/>
    <w:lvl w:ilvl="0" w:tplc="642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8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C0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E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4C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0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8B4799"/>
    <w:multiLevelType w:val="hybridMultilevel"/>
    <w:tmpl w:val="0C6A843C"/>
    <w:lvl w:ilvl="0" w:tplc="2840A3E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38238BF"/>
    <w:multiLevelType w:val="hybridMultilevel"/>
    <w:tmpl w:val="1F9ABFD0"/>
    <w:lvl w:ilvl="0" w:tplc="C4BAA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7247A"/>
    <w:multiLevelType w:val="hybridMultilevel"/>
    <w:tmpl w:val="0EFAE1A6"/>
    <w:lvl w:ilvl="0" w:tplc="7CD8FF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0BF0"/>
    <w:multiLevelType w:val="hybridMultilevel"/>
    <w:tmpl w:val="2D42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1D00"/>
    <w:multiLevelType w:val="hybridMultilevel"/>
    <w:tmpl w:val="A588E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F3C5A"/>
    <w:multiLevelType w:val="hybridMultilevel"/>
    <w:tmpl w:val="00C2589C"/>
    <w:lvl w:ilvl="0" w:tplc="C4F8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4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4F2B69"/>
    <w:multiLevelType w:val="hybridMultilevel"/>
    <w:tmpl w:val="3886D348"/>
    <w:lvl w:ilvl="0" w:tplc="C4BAA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D4B"/>
    <w:multiLevelType w:val="hybridMultilevel"/>
    <w:tmpl w:val="57BC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EC9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35888"/>
    <w:multiLevelType w:val="hybridMultilevel"/>
    <w:tmpl w:val="03C62AE2"/>
    <w:lvl w:ilvl="0" w:tplc="75C468E6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2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315FEC"/>
    <w:multiLevelType w:val="hybridMultilevel"/>
    <w:tmpl w:val="66E25FC6"/>
    <w:lvl w:ilvl="0" w:tplc="94B46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0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0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6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C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4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A0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8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901639"/>
    <w:multiLevelType w:val="hybridMultilevel"/>
    <w:tmpl w:val="9E602EC2"/>
    <w:lvl w:ilvl="0" w:tplc="4550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2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E834F4"/>
    <w:multiLevelType w:val="hybridMultilevel"/>
    <w:tmpl w:val="69C2BE5A"/>
    <w:lvl w:ilvl="0" w:tplc="31446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EC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6E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2D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EA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AB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29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8A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61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0B36C6A"/>
    <w:multiLevelType w:val="hybridMultilevel"/>
    <w:tmpl w:val="F18E7942"/>
    <w:lvl w:ilvl="0" w:tplc="569E6D9C">
      <w:start w:val="1"/>
      <w:numFmt w:val="bullet"/>
      <w:pStyle w:val="bullet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327B5A"/>
    <w:multiLevelType w:val="hybridMultilevel"/>
    <w:tmpl w:val="F21CB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84238"/>
    <w:multiLevelType w:val="hybridMultilevel"/>
    <w:tmpl w:val="A5145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76380"/>
    <w:multiLevelType w:val="hybridMultilevel"/>
    <w:tmpl w:val="E4CC0136"/>
    <w:lvl w:ilvl="0" w:tplc="CA84C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8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E0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45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21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27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A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A19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634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7E6836"/>
    <w:multiLevelType w:val="hybridMultilevel"/>
    <w:tmpl w:val="660C3A88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4"/>
  </w:num>
  <w:num w:numId="5">
    <w:abstractNumId w:val="11"/>
  </w:num>
  <w:num w:numId="6">
    <w:abstractNumId w:val="17"/>
  </w:num>
  <w:num w:numId="7">
    <w:abstractNumId w:val="13"/>
  </w:num>
  <w:num w:numId="8">
    <w:abstractNumId w:val="7"/>
  </w:num>
  <w:num w:numId="9">
    <w:abstractNumId w:val="6"/>
  </w:num>
  <w:num w:numId="10">
    <w:abstractNumId w:val="18"/>
  </w:num>
  <w:num w:numId="11">
    <w:abstractNumId w:val="5"/>
  </w:num>
  <w:num w:numId="12">
    <w:abstractNumId w:val="16"/>
  </w:num>
  <w:num w:numId="13">
    <w:abstractNumId w:val="19"/>
  </w:num>
  <w:num w:numId="14">
    <w:abstractNumId w:val="12"/>
  </w:num>
  <w:num w:numId="15">
    <w:abstractNumId w:val="2"/>
  </w:num>
  <w:num w:numId="16">
    <w:abstractNumId w:val="23"/>
  </w:num>
  <w:num w:numId="17">
    <w:abstractNumId w:val="14"/>
  </w:num>
  <w:num w:numId="18">
    <w:abstractNumId w:val="0"/>
  </w:num>
  <w:num w:numId="19">
    <w:abstractNumId w:val="8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7"/>
    <w:rsid w:val="00012114"/>
    <w:rsid w:val="00013DB5"/>
    <w:rsid w:val="0002052C"/>
    <w:rsid w:val="00030F7C"/>
    <w:rsid w:val="00045674"/>
    <w:rsid w:val="00064D3C"/>
    <w:rsid w:val="00073542"/>
    <w:rsid w:val="00080CD2"/>
    <w:rsid w:val="00093CBE"/>
    <w:rsid w:val="000D0014"/>
    <w:rsid w:val="00113709"/>
    <w:rsid w:val="001656FA"/>
    <w:rsid w:val="001809A0"/>
    <w:rsid w:val="00193B13"/>
    <w:rsid w:val="001B7C2B"/>
    <w:rsid w:val="001E74C8"/>
    <w:rsid w:val="001F01F2"/>
    <w:rsid w:val="0026736B"/>
    <w:rsid w:val="002724FD"/>
    <w:rsid w:val="002978BC"/>
    <w:rsid w:val="002A6EEF"/>
    <w:rsid w:val="002C6316"/>
    <w:rsid w:val="003057E1"/>
    <w:rsid w:val="0031508E"/>
    <w:rsid w:val="00353EF7"/>
    <w:rsid w:val="003603C4"/>
    <w:rsid w:val="003702EF"/>
    <w:rsid w:val="00373033"/>
    <w:rsid w:val="0039748E"/>
    <w:rsid w:val="00417A86"/>
    <w:rsid w:val="00451341"/>
    <w:rsid w:val="00455DCF"/>
    <w:rsid w:val="004576EA"/>
    <w:rsid w:val="00472EBA"/>
    <w:rsid w:val="00494780"/>
    <w:rsid w:val="004B5070"/>
    <w:rsid w:val="004C1178"/>
    <w:rsid w:val="005405F7"/>
    <w:rsid w:val="005474A3"/>
    <w:rsid w:val="00552D1B"/>
    <w:rsid w:val="00563B39"/>
    <w:rsid w:val="00591C0D"/>
    <w:rsid w:val="005A398C"/>
    <w:rsid w:val="00643018"/>
    <w:rsid w:val="006640A4"/>
    <w:rsid w:val="00667D8E"/>
    <w:rsid w:val="0068529A"/>
    <w:rsid w:val="006B6AB8"/>
    <w:rsid w:val="006C5CDB"/>
    <w:rsid w:val="00723F38"/>
    <w:rsid w:val="00737F51"/>
    <w:rsid w:val="00756A76"/>
    <w:rsid w:val="00781D77"/>
    <w:rsid w:val="0078764E"/>
    <w:rsid w:val="008401FD"/>
    <w:rsid w:val="0086229E"/>
    <w:rsid w:val="0089520A"/>
    <w:rsid w:val="008D67BD"/>
    <w:rsid w:val="008E10B8"/>
    <w:rsid w:val="008E49C2"/>
    <w:rsid w:val="008E6681"/>
    <w:rsid w:val="00915AE0"/>
    <w:rsid w:val="009165FB"/>
    <w:rsid w:val="00925CBB"/>
    <w:rsid w:val="00934E38"/>
    <w:rsid w:val="00966122"/>
    <w:rsid w:val="009C5CAD"/>
    <w:rsid w:val="009C5CAE"/>
    <w:rsid w:val="009C7D2B"/>
    <w:rsid w:val="009F0140"/>
    <w:rsid w:val="00A401FD"/>
    <w:rsid w:val="00A8405D"/>
    <w:rsid w:val="00AA7981"/>
    <w:rsid w:val="00AD7C79"/>
    <w:rsid w:val="00AE4D37"/>
    <w:rsid w:val="00B14461"/>
    <w:rsid w:val="00B16ED3"/>
    <w:rsid w:val="00B26563"/>
    <w:rsid w:val="00B310B9"/>
    <w:rsid w:val="00B32DA3"/>
    <w:rsid w:val="00B607A9"/>
    <w:rsid w:val="00B840E6"/>
    <w:rsid w:val="00B863B7"/>
    <w:rsid w:val="00B90AD3"/>
    <w:rsid w:val="00BA5634"/>
    <w:rsid w:val="00BC2C8B"/>
    <w:rsid w:val="00BF5FDC"/>
    <w:rsid w:val="00C21907"/>
    <w:rsid w:val="00C301CE"/>
    <w:rsid w:val="00C87255"/>
    <w:rsid w:val="00CD5326"/>
    <w:rsid w:val="00D177CC"/>
    <w:rsid w:val="00D2016E"/>
    <w:rsid w:val="00D40683"/>
    <w:rsid w:val="00DB3EF4"/>
    <w:rsid w:val="00E235DB"/>
    <w:rsid w:val="00E23DB7"/>
    <w:rsid w:val="00E26410"/>
    <w:rsid w:val="00E40C46"/>
    <w:rsid w:val="00E41C7C"/>
    <w:rsid w:val="00E55CE8"/>
    <w:rsid w:val="00E831C2"/>
    <w:rsid w:val="00EC6756"/>
    <w:rsid w:val="00EC77F2"/>
    <w:rsid w:val="00ED192A"/>
    <w:rsid w:val="00F03B70"/>
    <w:rsid w:val="00FA29A6"/>
    <w:rsid w:val="00FE2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2675D5"/>
  <w15:docId w15:val="{B92B0A4D-29CA-4F26-90EC-529FA6F3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70"/>
    <w:pPr>
      <w:spacing w:after="0" w:line="276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B7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eastAsiaTheme="majorEastAsia" w:cstheme="majorBidi"/>
      <w:b/>
      <w:bCs/>
      <w:color w:val="404040" w:themeColor="text1" w:themeTint="BF"/>
      <w:sz w:val="40"/>
      <w:szCs w:val="28"/>
      <w:bdr w:val="nil"/>
    </w:rPr>
  </w:style>
  <w:style w:type="paragraph" w:styleId="Heading2">
    <w:name w:val="heading 2"/>
    <w:basedOn w:val="Normal"/>
    <w:next w:val="Normal"/>
    <w:link w:val="Heading2Char"/>
    <w:qFormat/>
    <w:rsid w:val="00F03B70"/>
    <w:pPr>
      <w:keepNext/>
      <w:keepLines/>
      <w:spacing w:after="120"/>
      <w:outlineLvl w:val="1"/>
    </w:pPr>
    <w:rPr>
      <w:rFonts w:eastAsiaTheme="majorEastAsia" w:cstheme="majorBidi"/>
      <w:b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F03B70"/>
    <w:pPr>
      <w:keepNext/>
      <w:keepLines/>
      <w:outlineLvl w:val="2"/>
    </w:pPr>
    <w:rPr>
      <w:rFonts w:eastAsiaTheme="majorEastAsia" w:cstheme="majorBidi"/>
      <w:b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70"/>
    <w:pPr>
      <w:spacing w:after="120"/>
      <w:ind w:left="567"/>
      <w:contextualSpacing/>
    </w:pPr>
    <w:rPr>
      <w:color w:val="000000" w:themeColor="text1"/>
    </w:rPr>
  </w:style>
  <w:style w:type="character" w:styleId="Hyperlink">
    <w:name w:val="Hyperlink"/>
    <w:basedOn w:val="DefaultParagraphFont"/>
    <w:uiPriority w:val="99"/>
    <w:rsid w:val="00E41C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5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D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3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863B7"/>
    <w:pPr>
      <w:spacing w:after="0"/>
    </w:pPr>
    <w:rPr>
      <w:rFonts w:ascii="Times New Roman" w:eastAsiaTheme="minorEastAsia" w:hAnsi="Times New Roman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3B7"/>
    <w:pPr>
      <w:tabs>
        <w:tab w:val="center" w:pos="4513"/>
        <w:tab w:val="right" w:pos="9026"/>
      </w:tabs>
    </w:pPr>
    <w:rPr>
      <w:rFonts w:ascii="Times New Roman" w:eastAsiaTheme="minorEastAsia" w:hAnsi="Times New Roman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863B7"/>
    <w:rPr>
      <w:rFonts w:ascii="Times New Roman" w:eastAsiaTheme="minorEastAsia" w:hAnsi="Times New Roman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B863B7"/>
    <w:pPr>
      <w:tabs>
        <w:tab w:val="center" w:pos="4513"/>
        <w:tab w:val="right" w:pos="9026"/>
      </w:tabs>
    </w:pPr>
    <w:rPr>
      <w:rFonts w:ascii="Times New Roman" w:eastAsiaTheme="minorEastAsia" w:hAnsi="Times New Roman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863B7"/>
    <w:rPr>
      <w:rFonts w:ascii="Times New Roman" w:eastAsiaTheme="minorEastAsia" w:hAnsi="Times New Roman"/>
      <w:szCs w:val="22"/>
      <w:lang w:val="en-GB" w:eastAsia="zh-CN"/>
    </w:rPr>
  </w:style>
  <w:style w:type="character" w:styleId="CommentReference">
    <w:name w:val="annotation reference"/>
    <w:basedOn w:val="DefaultParagraphFont"/>
    <w:rsid w:val="00C87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255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8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7255"/>
    <w:rPr>
      <w:rFonts w:asciiTheme="majorHAnsi" w:hAnsiTheme="majorHAnsi"/>
      <w:b/>
      <w:bCs/>
      <w:sz w:val="20"/>
      <w:szCs w:val="20"/>
      <w:lang w:val="en-GB"/>
    </w:rPr>
  </w:style>
  <w:style w:type="paragraph" w:styleId="NoSpacing">
    <w:name w:val="No Spacing"/>
    <w:link w:val="NoSpacingChar"/>
    <w:uiPriority w:val="1"/>
    <w:rsid w:val="00737F51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37F51"/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03B70"/>
    <w:rPr>
      <w:rFonts w:ascii="Arial" w:eastAsiaTheme="majorEastAsia" w:hAnsi="Arial" w:cstheme="majorBidi"/>
      <w:b/>
      <w:bCs/>
      <w:color w:val="404040" w:themeColor="text1" w:themeTint="BF"/>
      <w:sz w:val="40"/>
      <w:szCs w:val="28"/>
      <w:bdr w:val="nil"/>
      <w:lang w:val="en-GB"/>
    </w:rPr>
  </w:style>
  <w:style w:type="character" w:customStyle="1" w:styleId="Heading3Char">
    <w:name w:val="Heading 3 Char"/>
    <w:basedOn w:val="DefaultParagraphFont"/>
    <w:link w:val="Heading3"/>
    <w:rsid w:val="00F03B70"/>
    <w:rPr>
      <w:rFonts w:ascii="Arial" w:eastAsiaTheme="majorEastAsia" w:hAnsi="Arial" w:cstheme="majorBidi"/>
      <w:b/>
      <w:i/>
      <w:color w:val="404040" w:themeColor="text1" w:themeTint="BF"/>
      <w:lang w:val="en-GB"/>
    </w:rPr>
  </w:style>
  <w:style w:type="character" w:customStyle="1" w:styleId="Heading2Char">
    <w:name w:val="Heading 2 Char"/>
    <w:basedOn w:val="DefaultParagraphFont"/>
    <w:link w:val="Heading2"/>
    <w:rsid w:val="00F03B70"/>
    <w:rPr>
      <w:rFonts w:ascii="Arial" w:eastAsiaTheme="majorEastAsia" w:hAnsi="Arial" w:cstheme="majorBidi"/>
      <w:b/>
      <w:color w:val="404040" w:themeColor="text1" w:themeTint="BF"/>
      <w:sz w:val="28"/>
      <w:szCs w:val="26"/>
      <w:lang w:val="en-GB"/>
    </w:rPr>
  </w:style>
  <w:style w:type="paragraph" w:customStyle="1" w:styleId="bulletlist">
    <w:name w:val="bullet list"/>
    <w:basedOn w:val="Normal"/>
    <w:link w:val="bulletlistChar"/>
    <w:qFormat/>
    <w:rsid w:val="00F03B70"/>
    <w:pPr>
      <w:numPr>
        <w:numId w:val="21"/>
      </w:numPr>
      <w:spacing w:before="120" w:after="120"/>
    </w:pPr>
    <w:rPr>
      <w:rFonts w:cs="Arial"/>
    </w:rPr>
  </w:style>
  <w:style w:type="paragraph" w:customStyle="1" w:styleId="numberlist">
    <w:name w:val="number list"/>
    <w:basedOn w:val="Normal"/>
    <w:link w:val="numberlistChar"/>
    <w:qFormat/>
    <w:rsid w:val="00F03B70"/>
    <w:pPr>
      <w:numPr>
        <w:numId w:val="12"/>
      </w:numPr>
      <w:spacing w:before="120" w:after="120"/>
    </w:pPr>
    <w:rPr>
      <w:rFonts w:cs="Arial"/>
    </w:rPr>
  </w:style>
  <w:style w:type="character" w:customStyle="1" w:styleId="bulletlistChar">
    <w:name w:val="bullet list Char"/>
    <w:basedOn w:val="DefaultParagraphFont"/>
    <w:link w:val="bulletlist"/>
    <w:rsid w:val="00F03B70"/>
    <w:rPr>
      <w:rFonts w:ascii="Arial" w:hAnsi="Arial" w:cs="Arial"/>
      <w:lang w:val="en-GB"/>
    </w:rPr>
  </w:style>
  <w:style w:type="paragraph" w:customStyle="1" w:styleId="Tabletext">
    <w:name w:val="Table text"/>
    <w:basedOn w:val="Normal"/>
    <w:link w:val="TabletextChar"/>
    <w:qFormat/>
    <w:rsid w:val="00F03B70"/>
    <w:rPr>
      <w:rFonts w:eastAsiaTheme="minorEastAsia" w:cs="Arial"/>
      <w:sz w:val="20"/>
      <w:szCs w:val="22"/>
      <w:lang w:eastAsia="zh-CN"/>
    </w:rPr>
  </w:style>
  <w:style w:type="character" w:customStyle="1" w:styleId="numberlistChar">
    <w:name w:val="number list Char"/>
    <w:basedOn w:val="DefaultParagraphFont"/>
    <w:link w:val="numberlist"/>
    <w:rsid w:val="00F03B70"/>
    <w:rPr>
      <w:rFonts w:ascii="Arial" w:hAnsi="Arial" w:cs="Arial"/>
      <w:lang w:val="en-GB"/>
    </w:rPr>
  </w:style>
  <w:style w:type="paragraph" w:customStyle="1" w:styleId="TOCHeading1">
    <w:name w:val="TOC Heading1"/>
    <w:basedOn w:val="Heading1"/>
    <w:link w:val="TOCheadingChar"/>
    <w:qFormat/>
    <w:rsid w:val="002C6316"/>
    <w:pPr>
      <w:spacing w:after="360"/>
    </w:pPr>
  </w:style>
  <w:style w:type="character" w:customStyle="1" w:styleId="TabletextChar">
    <w:name w:val="Table text Char"/>
    <w:basedOn w:val="DefaultParagraphFont"/>
    <w:link w:val="Tabletext"/>
    <w:rsid w:val="00F03B70"/>
    <w:rPr>
      <w:rFonts w:ascii="Arial" w:eastAsiaTheme="minorEastAsia" w:hAnsi="Arial" w:cs="Arial"/>
      <w:sz w:val="20"/>
      <w:szCs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2C6316"/>
    <w:pPr>
      <w:spacing w:before="120" w:after="120" w:line="240" w:lineRule="auto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C6316"/>
    <w:pPr>
      <w:spacing w:before="120" w:after="120" w:line="240" w:lineRule="auto"/>
      <w:ind w:left="227"/>
    </w:pPr>
    <w:rPr>
      <w:sz w:val="22"/>
    </w:rPr>
  </w:style>
  <w:style w:type="character" w:customStyle="1" w:styleId="TOCheadingChar">
    <w:name w:val="TOC heading Char"/>
    <w:basedOn w:val="Heading1Char"/>
    <w:link w:val="TOCHeading1"/>
    <w:rsid w:val="002C6316"/>
    <w:rPr>
      <w:rFonts w:ascii="Arial" w:eastAsiaTheme="majorEastAsia" w:hAnsi="Arial" w:cstheme="majorBidi"/>
      <w:b/>
      <w:bCs/>
      <w:color w:val="404040" w:themeColor="text1" w:themeTint="BF"/>
      <w:sz w:val="40"/>
      <w:szCs w:val="28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B273D15196648B58EE1EE3F6CE556" ma:contentTypeVersion="0" ma:contentTypeDescription="Create a new document." ma:contentTypeScope="" ma:versionID="f7745203e2f9513d8b82bf7f02ec5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1A32-E5A2-4D02-AA65-87BA5211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17AB8-A3BC-4376-8FC8-37F2F02F0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6F694-D7A2-4858-BDA2-B1CB4DCF81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D5E3A6-1C5B-413D-BC90-17058FE2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MLiverpool John Moores University</dc:creator>
  <cp:lastModifiedBy>McLain, Matt</cp:lastModifiedBy>
  <cp:revision>4</cp:revision>
  <cp:lastPrinted>2019-07-24T16:46:00Z</cp:lastPrinted>
  <dcterms:created xsi:type="dcterms:W3CDTF">2019-07-24T16:49:00Z</dcterms:created>
  <dcterms:modified xsi:type="dcterms:W3CDTF">2019-07-24T16:58:00Z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0x010100D88B273D15196648B58EE1EE3F6CE556</vt:lpwstr>
  </property>
</Properties>
</file>