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F73E" w14:textId="589562F9" w:rsidR="00C10653" w:rsidRDefault="00A32EA3" w:rsidP="00C10653">
      <w:pPr>
        <w:spacing w:before="0"/>
      </w:pPr>
      <w:bookmarkStart w:id="0" w:name="_Hlk140216638"/>
      <w:r>
        <w:rPr>
          <w:noProof/>
        </w:rPr>
        <mc:AlternateContent>
          <mc:Choice Requires="wps">
            <w:drawing>
              <wp:anchor distT="0" distB="0" distL="114300" distR="114300" simplePos="0" relativeHeight="251683840" behindDoc="0" locked="0" layoutInCell="1" allowOverlap="1" wp14:anchorId="43D9090D" wp14:editId="6D71879C">
                <wp:simplePos x="0" y="0"/>
                <wp:positionH relativeFrom="column">
                  <wp:posOffset>38100</wp:posOffset>
                </wp:positionH>
                <wp:positionV relativeFrom="paragraph">
                  <wp:posOffset>6350</wp:posOffset>
                </wp:positionV>
                <wp:extent cx="6664960" cy="1320800"/>
                <wp:effectExtent l="0" t="0" r="21590" b="12700"/>
                <wp:wrapNone/>
                <wp:docPr id="513694772" name="Text Box 10"/>
                <wp:cNvGraphicFramePr/>
                <a:graphic xmlns:a="http://schemas.openxmlformats.org/drawingml/2006/main">
                  <a:graphicData uri="http://schemas.microsoft.com/office/word/2010/wordprocessingShape">
                    <wps:wsp>
                      <wps:cNvSpPr txBox="1"/>
                      <wps:spPr>
                        <a:xfrm>
                          <a:off x="0" y="0"/>
                          <a:ext cx="6664960" cy="1320800"/>
                        </a:xfrm>
                        <a:prstGeom prst="rect">
                          <a:avLst/>
                        </a:prstGeom>
                        <a:solidFill>
                          <a:schemeClr val="lt1"/>
                        </a:solidFill>
                        <a:ln w="6350">
                          <a:solidFill>
                            <a:prstClr val="black"/>
                          </a:solidFill>
                        </a:ln>
                      </wps:spPr>
                      <wps:txbx>
                        <w:txbxContent>
                          <w:p w14:paraId="19415703" w14:textId="77777777" w:rsidR="00754E87" w:rsidRPr="00754E87" w:rsidRDefault="00754E87" w:rsidP="00754E87">
                            <w:pPr>
                              <w:jc w:val="center"/>
                              <w:rPr>
                                <w:b/>
                                <w:bCs/>
                                <w:sz w:val="56"/>
                                <w:szCs w:val="56"/>
                              </w:rPr>
                            </w:pPr>
                            <w:r w:rsidRPr="00754E87">
                              <w:rPr>
                                <w:b/>
                                <w:bCs/>
                                <w:sz w:val="56"/>
                                <w:szCs w:val="56"/>
                              </w:rPr>
                              <w:t>P</w:t>
                            </w:r>
                            <w:r w:rsidR="000917AA">
                              <w:rPr>
                                <w:b/>
                                <w:bCs/>
                                <w:sz w:val="56"/>
                                <w:szCs w:val="56"/>
                              </w:rPr>
                              <w:t>G Primary</w:t>
                            </w:r>
                            <w:r w:rsidRPr="00754E87">
                              <w:rPr>
                                <w:b/>
                                <w:bCs/>
                                <w:sz w:val="56"/>
                                <w:szCs w:val="56"/>
                              </w:rPr>
                              <w:t>: Intensive Training and Practice</w:t>
                            </w:r>
                            <w:r>
                              <w:rPr>
                                <w:b/>
                                <w:bCs/>
                                <w:sz w:val="56"/>
                                <w:szCs w:val="56"/>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D9090D" id="_x0000_t202" coordsize="21600,21600" o:spt="202" path="m,l,21600r21600,l21600,xe">
                <v:stroke joinstyle="miter"/>
                <v:path gradientshapeok="t" o:connecttype="rect"/>
              </v:shapetype>
              <v:shape id="Text Box 10" o:spid="_x0000_s1026" type="#_x0000_t202" style="position:absolute;margin-left:3pt;margin-top:.5pt;width:524.8pt;height:10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ohOQIAAIQEAAAOAAAAZHJzL2Uyb0RvYy54bWysVE1v2zAMvQ/YfxB0X+ykadY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" fillcolor="white [3201]" strokeweight=".5pt">
                <v:textbox>
                  <w:txbxContent>
                    <w:p w14:paraId="19415703" w14:textId="77777777" w:rsidR="00754E87" w:rsidRPr="00754E87" w:rsidRDefault="00754E87" w:rsidP="00754E87">
                      <w:pPr>
                        <w:jc w:val="center"/>
                        <w:rPr>
                          <w:b/>
                          <w:bCs/>
                          <w:sz w:val="56"/>
                          <w:szCs w:val="56"/>
                        </w:rPr>
                      </w:pPr>
                      <w:r w:rsidRPr="00754E87">
                        <w:rPr>
                          <w:b/>
                          <w:bCs/>
                          <w:sz w:val="56"/>
                          <w:szCs w:val="56"/>
                        </w:rPr>
                        <w:t>P</w:t>
                      </w:r>
                      <w:r w:rsidR="000917AA">
                        <w:rPr>
                          <w:b/>
                          <w:bCs/>
                          <w:sz w:val="56"/>
                          <w:szCs w:val="56"/>
                        </w:rPr>
                        <w:t>G Primary</w:t>
                      </w:r>
                      <w:r w:rsidRPr="00754E87">
                        <w:rPr>
                          <w:b/>
                          <w:bCs/>
                          <w:sz w:val="56"/>
                          <w:szCs w:val="56"/>
                        </w:rPr>
                        <w:t>: Intensive Training and Practice</w:t>
                      </w:r>
                      <w:r>
                        <w:rPr>
                          <w:b/>
                          <w:bCs/>
                          <w:sz w:val="56"/>
                          <w:szCs w:val="56"/>
                        </w:rPr>
                        <w:t xml:space="preserve"> (1)</w:t>
                      </w:r>
                    </w:p>
                  </w:txbxContent>
                </v:textbox>
              </v:shape>
            </w:pict>
          </mc:Fallback>
        </mc:AlternateContent>
      </w:r>
      <w:r w:rsidR="00754E87">
        <w:rPr>
          <w:noProof/>
        </w:rPr>
        <mc:AlternateContent>
          <mc:Choice Requires="wps">
            <w:drawing>
              <wp:anchor distT="0" distB="0" distL="114300" distR="114300" simplePos="0" relativeHeight="251682816" behindDoc="0" locked="0" layoutInCell="1" allowOverlap="1" wp14:anchorId="18E34CF4" wp14:editId="45DA7238">
                <wp:simplePos x="0" y="0"/>
                <wp:positionH relativeFrom="margin">
                  <wp:posOffset>50800</wp:posOffset>
                </wp:positionH>
                <wp:positionV relativeFrom="paragraph">
                  <wp:posOffset>5402580</wp:posOffset>
                </wp:positionV>
                <wp:extent cx="6793230" cy="2071370"/>
                <wp:effectExtent l="0" t="0" r="7620" b="5080"/>
                <wp:wrapNone/>
                <wp:docPr id="1061862271" name="Text Box 9"/>
                <wp:cNvGraphicFramePr/>
                <a:graphic xmlns:a="http://schemas.openxmlformats.org/drawingml/2006/main">
                  <a:graphicData uri="http://schemas.microsoft.com/office/word/2010/wordprocessingShape">
                    <wps:wsp>
                      <wps:cNvSpPr txBox="1"/>
                      <wps:spPr>
                        <a:xfrm>
                          <a:off x="0" y="0"/>
                          <a:ext cx="6793230" cy="2071370"/>
                        </a:xfrm>
                        <a:prstGeom prst="rect">
                          <a:avLst/>
                        </a:prstGeom>
                        <a:solidFill>
                          <a:schemeClr val="lt1"/>
                        </a:solidFill>
                        <a:ln w="6350">
                          <a:noFill/>
                        </a:ln>
                      </wps:spPr>
                      <wps:txbx>
                        <w:txbxContent>
                          <w:p w14:paraId="5EBFD699" w14:textId="77777777" w:rsidR="00C10653" w:rsidRDefault="00754E87" w:rsidP="00C10653">
                            <w:pPr>
                              <w:shd w:val="clear" w:color="auto" w:fill="DAEEF3" w:themeFill="accent5" w:themeFillTint="33"/>
                              <w:jc w:val="center"/>
                              <w:rPr>
                                <w:b/>
                                <w:bCs/>
                                <w:color w:val="002060"/>
                                <w:sz w:val="56"/>
                                <w:szCs w:val="56"/>
                              </w:rPr>
                            </w:pPr>
                            <w:r>
                              <w:rPr>
                                <w:b/>
                                <w:bCs/>
                                <w:color w:val="002060"/>
                                <w:sz w:val="56"/>
                                <w:szCs w:val="56"/>
                              </w:rPr>
                              <w:t>Early Reading</w:t>
                            </w:r>
                          </w:p>
                          <w:p w14:paraId="0098A319" w14:textId="77777777" w:rsidR="00C10653" w:rsidRDefault="00C10653" w:rsidP="00C10653">
                            <w:pPr>
                              <w:shd w:val="clear" w:color="auto" w:fill="DAEEF3" w:themeFill="accent5" w:themeFillTint="33"/>
                              <w:jc w:val="center"/>
                              <w:rPr>
                                <w:b/>
                                <w:bCs/>
                                <w:i/>
                                <w:iCs/>
                                <w:color w:val="002060"/>
                                <w:sz w:val="40"/>
                                <w:szCs w:val="40"/>
                              </w:rPr>
                            </w:pPr>
                            <w:r>
                              <w:rPr>
                                <w:b/>
                                <w:bCs/>
                                <w:i/>
                                <w:iCs/>
                                <w:color w:val="002060"/>
                                <w:sz w:val="40"/>
                                <w:szCs w:val="40"/>
                              </w:rPr>
                              <w:t>Information for school partners and student teachers</w:t>
                            </w:r>
                          </w:p>
                          <w:p w14:paraId="7AB59EB1" w14:textId="77777777" w:rsidR="00C10653" w:rsidRPr="00C10653" w:rsidRDefault="00754E87" w:rsidP="00C10653">
                            <w:pPr>
                              <w:jc w:val="center"/>
                              <w:rPr>
                                <w:b/>
                                <w:bCs/>
                                <w:i/>
                                <w:iCs/>
                                <w:color w:val="000000"/>
                                <w:sz w:val="24"/>
                                <w:szCs w:val="24"/>
                                <w:shd w:val="clear" w:color="auto" w:fill="FFFFFF"/>
                              </w:rPr>
                            </w:pPr>
                            <w:r>
                              <w:rPr>
                                <w:b/>
                                <w:bCs/>
                                <w:i/>
                                <w:iCs/>
                                <w:color w:val="000000"/>
                                <w:sz w:val="24"/>
                                <w:szCs w:val="24"/>
                                <w:shd w:val="clear" w:color="auto" w:fill="FFFFFF"/>
                              </w:rPr>
                              <w:t>“</w:t>
                            </w:r>
                            <w:r w:rsidR="00C10653" w:rsidRPr="006D4D7E">
                              <w:rPr>
                                <w:b/>
                                <w:bCs/>
                                <w:i/>
                                <w:iCs/>
                                <w:color w:val="000000"/>
                                <w:sz w:val="24"/>
                                <w:szCs w:val="24"/>
                                <w:shd w:val="clear" w:color="auto" w:fill="FFFFFF"/>
                              </w:rPr>
                              <w:t>Reading is the gateway skill that makes all other learning possibl</w:t>
                            </w:r>
                            <w:r w:rsidR="00C10653">
                              <w:rPr>
                                <w:b/>
                                <w:bCs/>
                                <w:i/>
                                <w:iCs/>
                                <w:color w:val="000000"/>
                                <w:sz w:val="24"/>
                                <w:szCs w:val="24"/>
                                <w:shd w:val="clear" w:color="auto" w:fill="FFFFFF"/>
                              </w:rPr>
                              <w:t>e</w:t>
                            </w:r>
                            <w:r>
                              <w:rPr>
                                <w:b/>
                                <w:bCs/>
                                <w:i/>
                                <w:iCs/>
                                <w:color w:val="000000"/>
                                <w:sz w:val="24"/>
                                <w:szCs w:val="24"/>
                                <w:shd w:val="clear" w:color="auto" w:fill="FFFFFF"/>
                              </w:rPr>
                              <w:t>”</w:t>
                            </w:r>
                            <w:r w:rsidR="00C10653">
                              <w:rPr>
                                <w:b/>
                                <w:bCs/>
                                <w:i/>
                                <w:iCs/>
                                <w:color w:val="000000"/>
                                <w:sz w:val="24"/>
                                <w:szCs w:val="24"/>
                                <w:shd w:val="clear" w:color="auto" w:fill="FFFFFF"/>
                              </w:rPr>
                              <w:t xml:space="preserve"> </w:t>
                            </w:r>
                            <w:r w:rsidR="00C10653">
                              <w:rPr>
                                <w:color w:val="000000"/>
                                <w:szCs w:val="20"/>
                                <w:shd w:val="clear" w:color="auto" w:fill="FFFFFF"/>
                              </w:rPr>
                              <w:t>(</w:t>
                            </w:r>
                            <w:r w:rsidR="00C10653" w:rsidRPr="006D4D7E">
                              <w:rPr>
                                <w:color w:val="000000"/>
                                <w:szCs w:val="20"/>
                                <w:shd w:val="clear" w:color="auto" w:fill="FFFFFF"/>
                              </w:rPr>
                              <w:t>Barack Obama: 2005</w:t>
                            </w:r>
                            <w:r w:rsidR="00C10653">
                              <w:rPr>
                                <w:color w:val="000000"/>
                                <w:szCs w:val="20"/>
                                <w:shd w:val="clear" w:color="auto" w:fill="FFFFFF"/>
                              </w:rPr>
                              <w:t>)</w:t>
                            </w:r>
                          </w:p>
                          <w:p w14:paraId="2495D760" w14:textId="77777777" w:rsidR="00C10653" w:rsidRDefault="00C10653" w:rsidP="00C10653">
                            <w:pPr>
                              <w:jc w:val="center"/>
                              <w:rPr>
                                <w:bCs/>
                                <w:i/>
                                <w:iCs/>
                                <w:color w:val="808080" w:themeColor="background1" w:themeShade="80"/>
                                <w:sz w:val="24"/>
                                <w:szCs w:val="24"/>
                              </w:rPr>
                            </w:pPr>
                            <w:proofErr w:type="gramStart"/>
                            <w:r>
                              <w:rPr>
                                <w:b/>
                                <w:bCs/>
                                <w:i/>
                                <w:iCs/>
                                <w:color w:val="000000"/>
                                <w:sz w:val="24"/>
                                <w:szCs w:val="24"/>
                                <w:shd w:val="clear" w:color="auto" w:fill="FFFFFF"/>
                              </w:rPr>
                              <w:t>”</w:t>
                            </w:r>
                            <w:r w:rsidRPr="006D4D7E">
                              <w:rPr>
                                <w:b/>
                                <w:bCs/>
                                <w:i/>
                                <w:iCs/>
                                <w:color w:val="000000"/>
                                <w:sz w:val="24"/>
                                <w:szCs w:val="24"/>
                                <w:shd w:val="clear" w:color="auto" w:fill="FFFFFF"/>
                              </w:rPr>
                              <w:t>Reading</w:t>
                            </w:r>
                            <w:proofErr w:type="gramEnd"/>
                            <w:r w:rsidRPr="006D4D7E">
                              <w:rPr>
                                <w:b/>
                                <w:bCs/>
                                <w:i/>
                                <w:iCs/>
                                <w:color w:val="000000"/>
                                <w:sz w:val="24"/>
                                <w:szCs w:val="24"/>
                                <w:shd w:val="clear" w:color="auto" w:fill="FFFFFF"/>
                              </w:rPr>
                              <w:t xml:space="preserve"> should not be presented to children as a chore, a duty. It should be offered to them as a precious gift</w:t>
                            </w:r>
                            <w:r w:rsidRPr="00754E87">
                              <w:rPr>
                                <w:b/>
                                <w:bCs/>
                                <w:i/>
                                <w:iCs/>
                                <w:color w:val="000000"/>
                                <w:sz w:val="24"/>
                                <w:szCs w:val="24"/>
                                <w:shd w:val="clear" w:color="auto" w:fill="FFFFFF"/>
                              </w:rPr>
                              <w:t>”</w:t>
                            </w:r>
                            <w:r w:rsidRPr="00754E87">
                              <w:rPr>
                                <w:i/>
                                <w:iCs/>
                                <w:color w:val="000000"/>
                                <w:sz w:val="24"/>
                                <w:szCs w:val="24"/>
                                <w:shd w:val="clear" w:color="auto" w:fill="FFFFFF"/>
                              </w:rPr>
                              <w:t xml:space="preserve"> </w:t>
                            </w:r>
                            <w:r w:rsidR="00754E87" w:rsidRPr="00754E87">
                              <w:rPr>
                                <w:i/>
                                <w:iCs/>
                                <w:color w:val="000000"/>
                                <w:sz w:val="24"/>
                                <w:szCs w:val="24"/>
                                <w:shd w:val="clear" w:color="auto" w:fill="FFFFFF"/>
                              </w:rPr>
                              <w:t>(</w:t>
                            </w:r>
                            <w:r w:rsidRPr="00754E87">
                              <w:rPr>
                                <w:color w:val="000000"/>
                                <w:szCs w:val="20"/>
                                <w:shd w:val="clear" w:color="auto" w:fill="FFFFFF"/>
                              </w:rPr>
                              <w:t>Kate</w:t>
                            </w:r>
                            <w:r w:rsidRPr="006D4D7E">
                              <w:rPr>
                                <w:color w:val="000000"/>
                                <w:szCs w:val="20"/>
                                <w:shd w:val="clear" w:color="auto" w:fill="FFFFFF"/>
                              </w:rPr>
                              <w:t xml:space="preserve"> DiCamillo</w:t>
                            </w:r>
                            <w:r w:rsidR="00754E87">
                              <w:rPr>
                                <w:color w:val="000000"/>
                                <w:szCs w:val="20"/>
                                <w:shd w:val="clear" w:color="auto" w:fill="FFFFFF"/>
                              </w:rPr>
                              <w:t xml:space="preserve"> - </w:t>
                            </w:r>
                            <w:r w:rsidRPr="006D4D7E">
                              <w:rPr>
                                <w:color w:val="000000"/>
                                <w:szCs w:val="20"/>
                                <w:shd w:val="clear" w:color="auto" w:fill="FFFFFF"/>
                              </w:rPr>
                              <w:t>children’s author)</w:t>
                            </w:r>
                          </w:p>
                          <w:p w14:paraId="2374529F" w14:textId="77777777" w:rsidR="00C10653" w:rsidRDefault="00C10653" w:rsidP="00C10653">
                            <w:pPr>
                              <w:rPr>
                                <w:color w:val="002060"/>
                                <w:sz w:val="40"/>
                                <w:szCs w:val="40"/>
                              </w:rPr>
                            </w:pPr>
                          </w:p>
                          <w:p w14:paraId="409261F2" w14:textId="77777777" w:rsidR="00C10653" w:rsidRDefault="00C10653" w:rsidP="00C10653">
                            <w:pPr>
                              <w:rPr>
                                <w:color w:val="002060"/>
                                <w:sz w:val="40"/>
                                <w:szCs w:val="4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34CF4" id="Text Box 9" o:spid="_x0000_s1027" type="#_x0000_t202" style="position:absolute;margin-left:4pt;margin-top:425.4pt;width:534.9pt;height:163.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" fillcolor="white [3201]" stroked="f" strokeweight=".5pt">
                <v:textbox>
                  <w:txbxContent>
                    <w:p w14:paraId="5EBFD699" w14:textId="77777777" w:rsidR="00C10653" w:rsidRDefault="00754E87" w:rsidP="00C10653">
                      <w:pPr>
                        <w:shd w:val="clear" w:color="auto" w:fill="DAEEF3" w:themeFill="accent5" w:themeFillTint="33"/>
                        <w:jc w:val="center"/>
                        <w:rPr>
                          <w:b/>
                          <w:bCs/>
                          <w:color w:val="002060"/>
                          <w:sz w:val="56"/>
                          <w:szCs w:val="56"/>
                        </w:rPr>
                      </w:pPr>
                      <w:r>
                        <w:rPr>
                          <w:b/>
                          <w:bCs/>
                          <w:color w:val="002060"/>
                          <w:sz w:val="56"/>
                          <w:szCs w:val="56"/>
                        </w:rPr>
                        <w:t>Early Reading</w:t>
                      </w:r>
                    </w:p>
                    <w:p w14:paraId="0098A319" w14:textId="77777777" w:rsidR="00C10653" w:rsidRDefault="00C10653" w:rsidP="00C10653">
                      <w:pPr>
                        <w:shd w:val="clear" w:color="auto" w:fill="DAEEF3" w:themeFill="accent5" w:themeFillTint="33"/>
                        <w:jc w:val="center"/>
                        <w:rPr>
                          <w:b/>
                          <w:bCs/>
                          <w:i/>
                          <w:iCs/>
                          <w:color w:val="002060"/>
                          <w:sz w:val="40"/>
                          <w:szCs w:val="40"/>
                        </w:rPr>
                      </w:pPr>
                      <w:r>
                        <w:rPr>
                          <w:b/>
                          <w:bCs/>
                          <w:i/>
                          <w:iCs/>
                          <w:color w:val="002060"/>
                          <w:sz w:val="40"/>
                          <w:szCs w:val="40"/>
                        </w:rPr>
                        <w:t>Information for school partners and student teachers</w:t>
                      </w:r>
                    </w:p>
                    <w:p w14:paraId="7AB59EB1" w14:textId="77777777" w:rsidR="00C10653" w:rsidRPr="00C10653" w:rsidRDefault="00754E87" w:rsidP="00C10653">
                      <w:pPr>
                        <w:jc w:val="center"/>
                        <w:rPr>
                          <w:b/>
                          <w:bCs/>
                          <w:i/>
                          <w:iCs/>
                          <w:color w:val="000000"/>
                          <w:sz w:val="24"/>
                          <w:szCs w:val="24"/>
                          <w:shd w:val="clear" w:color="auto" w:fill="FFFFFF"/>
                        </w:rPr>
                      </w:pPr>
                      <w:r>
                        <w:rPr>
                          <w:b/>
                          <w:bCs/>
                          <w:i/>
                          <w:iCs/>
                          <w:color w:val="000000"/>
                          <w:sz w:val="24"/>
                          <w:szCs w:val="24"/>
                          <w:shd w:val="clear" w:color="auto" w:fill="FFFFFF"/>
                        </w:rPr>
                        <w:t>“</w:t>
                      </w:r>
                      <w:r w:rsidR="00C10653" w:rsidRPr="006D4D7E">
                        <w:rPr>
                          <w:b/>
                          <w:bCs/>
                          <w:i/>
                          <w:iCs/>
                          <w:color w:val="000000"/>
                          <w:sz w:val="24"/>
                          <w:szCs w:val="24"/>
                          <w:shd w:val="clear" w:color="auto" w:fill="FFFFFF"/>
                        </w:rPr>
                        <w:t>Reading is the gateway skill that makes all other learning possibl</w:t>
                      </w:r>
                      <w:r w:rsidR="00C10653">
                        <w:rPr>
                          <w:b/>
                          <w:bCs/>
                          <w:i/>
                          <w:iCs/>
                          <w:color w:val="000000"/>
                          <w:sz w:val="24"/>
                          <w:szCs w:val="24"/>
                          <w:shd w:val="clear" w:color="auto" w:fill="FFFFFF"/>
                        </w:rPr>
                        <w:t>e</w:t>
                      </w:r>
                      <w:r>
                        <w:rPr>
                          <w:b/>
                          <w:bCs/>
                          <w:i/>
                          <w:iCs/>
                          <w:color w:val="000000"/>
                          <w:sz w:val="24"/>
                          <w:szCs w:val="24"/>
                          <w:shd w:val="clear" w:color="auto" w:fill="FFFFFF"/>
                        </w:rPr>
                        <w:t>”</w:t>
                      </w:r>
                      <w:r w:rsidR="00C10653">
                        <w:rPr>
                          <w:b/>
                          <w:bCs/>
                          <w:i/>
                          <w:iCs/>
                          <w:color w:val="000000"/>
                          <w:sz w:val="24"/>
                          <w:szCs w:val="24"/>
                          <w:shd w:val="clear" w:color="auto" w:fill="FFFFFF"/>
                        </w:rPr>
                        <w:t xml:space="preserve"> </w:t>
                      </w:r>
                      <w:r w:rsidR="00C10653">
                        <w:rPr>
                          <w:color w:val="000000"/>
                          <w:szCs w:val="20"/>
                          <w:shd w:val="clear" w:color="auto" w:fill="FFFFFF"/>
                        </w:rPr>
                        <w:t>(</w:t>
                      </w:r>
                      <w:r w:rsidR="00C10653" w:rsidRPr="006D4D7E">
                        <w:rPr>
                          <w:color w:val="000000"/>
                          <w:szCs w:val="20"/>
                          <w:shd w:val="clear" w:color="auto" w:fill="FFFFFF"/>
                        </w:rPr>
                        <w:t>Barack Obama: 2005</w:t>
                      </w:r>
                      <w:r w:rsidR="00C10653">
                        <w:rPr>
                          <w:color w:val="000000"/>
                          <w:szCs w:val="20"/>
                          <w:shd w:val="clear" w:color="auto" w:fill="FFFFFF"/>
                        </w:rPr>
                        <w:t>)</w:t>
                      </w:r>
                    </w:p>
                    <w:p w14:paraId="2495D760" w14:textId="77777777" w:rsidR="00C10653" w:rsidRDefault="00C10653" w:rsidP="00C10653">
                      <w:pPr>
                        <w:jc w:val="center"/>
                        <w:rPr>
                          <w:bCs/>
                          <w:i/>
                          <w:iCs/>
                          <w:color w:val="808080" w:themeColor="background1" w:themeShade="80"/>
                          <w:sz w:val="24"/>
                          <w:szCs w:val="24"/>
                        </w:rPr>
                      </w:pPr>
                      <w:proofErr w:type="gramStart"/>
                      <w:r>
                        <w:rPr>
                          <w:b/>
                          <w:bCs/>
                          <w:i/>
                          <w:iCs/>
                          <w:color w:val="000000"/>
                          <w:sz w:val="24"/>
                          <w:szCs w:val="24"/>
                          <w:shd w:val="clear" w:color="auto" w:fill="FFFFFF"/>
                        </w:rPr>
                        <w:t>”</w:t>
                      </w:r>
                      <w:r w:rsidRPr="006D4D7E">
                        <w:rPr>
                          <w:b/>
                          <w:bCs/>
                          <w:i/>
                          <w:iCs/>
                          <w:color w:val="000000"/>
                          <w:sz w:val="24"/>
                          <w:szCs w:val="24"/>
                          <w:shd w:val="clear" w:color="auto" w:fill="FFFFFF"/>
                        </w:rPr>
                        <w:t>Reading</w:t>
                      </w:r>
                      <w:proofErr w:type="gramEnd"/>
                      <w:r w:rsidRPr="006D4D7E">
                        <w:rPr>
                          <w:b/>
                          <w:bCs/>
                          <w:i/>
                          <w:iCs/>
                          <w:color w:val="000000"/>
                          <w:sz w:val="24"/>
                          <w:szCs w:val="24"/>
                          <w:shd w:val="clear" w:color="auto" w:fill="FFFFFF"/>
                        </w:rPr>
                        <w:t xml:space="preserve"> should not be presented to children as a chore, a duty. It should be offered to them as a precious gift</w:t>
                      </w:r>
                      <w:r w:rsidRPr="00754E87">
                        <w:rPr>
                          <w:b/>
                          <w:bCs/>
                          <w:i/>
                          <w:iCs/>
                          <w:color w:val="000000"/>
                          <w:sz w:val="24"/>
                          <w:szCs w:val="24"/>
                          <w:shd w:val="clear" w:color="auto" w:fill="FFFFFF"/>
                        </w:rPr>
                        <w:t>”</w:t>
                      </w:r>
                      <w:r w:rsidRPr="00754E87">
                        <w:rPr>
                          <w:i/>
                          <w:iCs/>
                          <w:color w:val="000000"/>
                          <w:sz w:val="24"/>
                          <w:szCs w:val="24"/>
                          <w:shd w:val="clear" w:color="auto" w:fill="FFFFFF"/>
                        </w:rPr>
                        <w:t xml:space="preserve"> </w:t>
                      </w:r>
                      <w:r w:rsidR="00754E87" w:rsidRPr="00754E87">
                        <w:rPr>
                          <w:i/>
                          <w:iCs/>
                          <w:color w:val="000000"/>
                          <w:sz w:val="24"/>
                          <w:szCs w:val="24"/>
                          <w:shd w:val="clear" w:color="auto" w:fill="FFFFFF"/>
                        </w:rPr>
                        <w:t>(</w:t>
                      </w:r>
                      <w:r w:rsidRPr="00754E87">
                        <w:rPr>
                          <w:color w:val="000000"/>
                          <w:szCs w:val="20"/>
                          <w:shd w:val="clear" w:color="auto" w:fill="FFFFFF"/>
                        </w:rPr>
                        <w:t>Kate</w:t>
                      </w:r>
                      <w:r w:rsidRPr="006D4D7E">
                        <w:rPr>
                          <w:color w:val="000000"/>
                          <w:szCs w:val="20"/>
                          <w:shd w:val="clear" w:color="auto" w:fill="FFFFFF"/>
                        </w:rPr>
                        <w:t xml:space="preserve"> DiCamillo</w:t>
                      </w:r>
                      <w:r w:rsidR="00754E87">
                        <w:rPr>
                          <w:color w:val="000000"/>
                          <w:szCs w:val="20"/>
                          <w:shd w:val="clear" w:color="auto" w:fill="FFFFFF"/>
                        </w:rPr>
                        <w:t xml:space="preserve"> - </w:t>
                      </w:r>
                      <w:r w:rsidRPr="006D4D7E">
                        <w:rPr>
                          <w:color w:val="000000"/>
                          <w:szCs w:val="20"/>
                          <w:shd w:val="clear" w:color="auto" w:fill="FFFFFF"/>
                        </w:rPr>
                        <w:t>children’s author)</w:t>
                      </w:r>
                    </w:p>
                    <w:p w14:paraId="2374529F" w14:textId="77777777" w:rsidR="00C10653" w:rsidRDefault="00C10653" w:rsidP="00C10653">
                      <w:pPr>
                        <w:rPr>
                          <w:color w:val="002060"/>
                          <w:sz w:val="40"/>
                          <w:szCs w:val="40"/>
                        </w:rPr>
                      </w:pPr>
                    </w:p>
                    <w:p w14:paraId="409261F2" w14:textId="77777777" w:rsidR="00C10653" w:rsidRDefault="00C10653" w:rsidP="00C10653">
                      <w:pPr>
                        <w:rPr>
                          <w:color w:val="002060"/>
                          <w:sz w:val="40"/>
                          <w:szCs w:val="40"/>
                        </w:rPr>
                      </w:pPr>
                    </w:p>
                  </w:txbxContent>
                </v:textbox>
                <w10:wrap anchorx="margin"/>
              </v:shape>
            </w:pict>
          </mc:Fallback>
        </mc:AlternateContent>
      </w:r>
      <w:r w:rsidR="00C10653">
        <w:rPr>
          <w:noProof/>
        </w:rPr>
        <w:drawing>
          <wp:inline distT="0" distB="0" distL="0" distR="0" wp14:anchorId="5C45322D" wp14:editId="52460509">
            <wp:extent cx="6778626" cy="7224072"/>
            <wp:effectExtent l="0" t="0" r="0" b="0"/>
            <wp:docPr id="2018046991" name="Picture 7" descr="Free Liver Building photo and picture"/>
            <wp:cNvGraphicFramePr/>
            <a:graphic xmlns:a="http://schemas.openxmlformats.org/drawingml/2006/main">
              <a:graphicData uri="http://schemas.openxmlformats.org/drawingml/2006/picture">
                <pic:pic xmlns:pic="http://schemas.openxmlformats.org/drawingml/2006/picture">
                  <pic:nvPicPr>
                    <pic:cNvPr id="13" name="Picture 13" descr="Free Liver Building photo and picture"/>
                    <pic:cNvPicPr>
                      <a:picLocks noChangeAspect="1"/>
                    </pic:cNvPicPr>
                  </pic:nvPicPr>
                  <pic:blipFill>
                    <a:blip r:embed="rId11">
                      <a:alphaModFix amt="50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78626" cy="7224072"/>
                    </a:xfrm>
                    <a:prstGeom prst="rect">
                      <a:avLst/>
                    </a:prstGeom>
                    <a:noFill/>
                    <a:ln>
                      <a:noFill/>
                    </a:ln>
                  </pic:spPr>
                </pic:pic>
              </a:graphicData>
            </a:graphic>
          </wp:inline>
        </w:drawing>
      </w:r>
      <w:bookmarkEnd w:id="0"/>
    </w:p>
    <w:p w14:paraId="7EA3F7DC" w14:textId="77777777" w:rsidR="00C10653" w:rsidRDefault="00C10653" w:rsidP="00C10653">
      <w:pPr>
        <w:spacing w:before="0" w:after="0"/>
        <w:sectPr w:rsidR="00C10653" w:rsidSect="00C10653">
          <w:type w:val="continuous"/>
          <w:pgSz w:w="11906" w:h="16838"/>
          <w:pgMar w:top="720" w:right="720" w:bottom="720" w:left="720" w:header="708" w:footer="708" w:gutter="0"/>
          <w:cols w:space="720"/>
          <w:formProt w:val="0"/>
        </w:sectPr>
      </w:pPr>
    </w:p>
    <w:p w14:paraId="00142F91" w14:textId="77777777" w:rsidR="00E617AF" w:rsidRDefault="00E617AF" w:rsidP="004E1E02"/>
    <w:p w14:paraId="0E2D3576" w14:textId="77777777" w:rsidR="00695C39" w:rsidRDefault="00695C39" w:rsidP="004E1E02"/>
    <w:p w14:paraId="39F0F241" w14:textId="77777777" w:rsidR="00695C39" w:rsidRDefault="00695C39" w:rsidP="004E1E02"/>
    <w:tbl>
      <w:tblPr>
        <w:tblStyle w:val="TableGrid"/>
        <w:tblW w:w="10486" w:type="dxa"/>
        <w:tblCellMar>
          <w:top w:w="284" w:type="dxa"/>
          <w:left w:w="284" w:type="dxa"/>
          <w:bottom w:w="284" w:type="dxa"/>
          <w:right w:w="284" w:type="dxa"/>
        </w:tblCellMar>
        <w:tblLook w:val="04A0" w:firstRow="1" w:lastRow="0" w:firstColumn="1" w:lastColumn="0" w:noHBand="0" w:noVBand="1"/>
      </w:tblPr>
      <w:tblGrid>
        <w:gridCol w:w="10486"/>
      </w:tblGrid>
      <w:tr w:rsidR="00660B90" w14:paraId="30860CEA" w14:textId="77777777" w:rsidTr="00A71D19">
        <w:trPr>
          <w:trHeight w:val="695"/>
        </w:trPr>
        <w:tc>
          <w:tcPr>
            <w:tcW w:w="10486" w:type="dxa"/>
            <w:tcBorders>
              <w:top w:val="nil"/>
              <w:left w:val="nil"/>
              <w:bottom w:val="nil"/>
              <w:right w:val="nil"/>
            </w:tcBorders>
            <w:shd w:val="clear" w:color="auto" w:fill="548DD4" w:themeFill="text2" w:themeFillTint="99"/>
            <w:vAlign w:val="center"/>
          </w:tcPr>
          <w:p w14:paraId="41ECB26E" w14:textId="77777777" w:rsidR="00660B90" w:rsidRPr="00E975D6" w:rsidRDefault="00660B90" w:rsidP="000917AA">
            <w:pPr>
              <w:pStyle w:val="LJMU"/>
              <w:rPr>
                <w:sz w:val="44"/>
                <w:szCs w:val="44"/>
              </w:rPr>
            </w:pPr>
            <w:r w:rsidRPr="00E975D6">
              <w:rPr>
                <w:sz w:val="44"/>
                <w:szCs w:val="44"/>
              </w:rPr>
              <w:t xml:space="preserve">Liverpool John </w:t>
            </w:r>
            <w:proofErr w:type="spellStart"/>
            <w:r w:rsidRPr="00E975D6">
              <w:rPr>
                <w:sz w:val="44"/>
                <w:szCs w:val="44"/>
              </w:rPr>
              <w:t>Moores</w:t>
            </w:r>
            <w:proofErr w:type="spellEnd"/>
            <w:r w:rsidRPr="00E975D6">
              <w:rPr>
                <w:sz w:val="44"/>
                <w:szCs w:val="44"/>
              </w:rPr>
              <w:t xml:space="preserve"> University</w:t>
            </w:r>
          </w:p>
        </w:tc>
      </w:tr>
    </w:tbl>
    <w:p w14:paraId="2171825B" w14:textId="77777777" w:rsidR="005849F4" w:rsidRDefault="005849F4" w:rsidP="004E1E02">
      <w:pPr>
        <w:sectPr w:rsidR="005849F4">
          <w:footerReference w:type="default" r:id="rId12"/>
          <w:type w:val="continuous"/>
          <w:pgSz w:w="11906" w:h="16838"/>
          <w:pgMar w:top="851" w:right="707" w:bottom="993" w:left="709" w:header="708" w:footer="708" w:gutter="0"/>
          <w:cols w:space="708"/>
          <w:formProt w:val="0"/>
          <w:docGrid w:linePitch="360"/>
        </w:sectPr>
      </w:pPr>
    </w:p>
    <w:p w14:paraId="2F31C5D9" w14:textId="3EB602C2" w:rsidR="00A77B3E" w:rsidRPr="00040E9F" w:rsidRDefault="00A77B3E" w:rsidP="00B5282B">
      <w:pPr>
        <w:pStyle w:val="Heading1"/>
        <w:rPr>
          <w:color w:val="808080" w:themeColor="background1" w:themeShade="80"/>
          <w:sz w:val="24"/>
          <w:szCs w:val="24"/>
        </w:rPr>
      </w:pPr>
      <w:bookmarkStart w:id="1" w:name="_Hlk139894768"/>
      <w:r w:rsidRPr="00040E9F">
        <w:rPr>
          <w:color w:val="808080" w:themeColor="background1" w:themeShade="80"/>
          <w:sz w:val="24"/>
          <w:szCs w:val="24"/>
        </w:rPr>
        <w:lastRenderedPageBreak/>
        <w:t>What is Intensive Training and Practice (</w:t>
      </w:r>
      <w:proofErr w:type="spellStart"/>
      <w:r w:rsidRPr="00040E9F">
        <w:rPr>
          <w:color w:val="808080" w:themeColor="background1" w:themeShade="80"/>
          <w:sz w:val="24"/>
          <w:szCs w:val="24"/>
        </w:rPr>
        <w:t>ITaP</w:t>
      </w:r>
      <w:proofErr w:type="spellEnd"/>
      <w:r w:rsidRPr="00040E9F">
        <w:rPr>
          <w:color w:val="808080" w:themeColor="background1" w:themeShade="80"/>
          <w:sz w:val="24"/>
          <w:szCs w:val="24"/>
        </w:rPr>
        <w:t>)?</w:t>
      </w:r>
    </w:p>
    <w:bookmarkEnd w:id="1"/>
    <w:p w14:paraId="436ED4B4" w14:textId="77777777" w:rsidR="000917AA" w:rsidRDefault="000917AA" w:rsidP="000917AA">
      <w:pPr>
        <w:rPr>
          <w:rFonts w:asciiTheme="minorHAnsi" w:hAnsiTheme="minorHAnsi"/>
          <w:color w:val="auto"/>
        </w:rPr>
      </w:pPr>
      <w:r>
        <w:t xml:space="preserve">An ITAP is designed to give student teachers feedback on foundational aspects of the curriculum, where close attention and control of content, critical analysis, </w:t>
      </w:r>
      <w:proofErr w:type="gramStart"/>
      <w:r>
        <w:t>application</w:t>
      </w:r>
      <w:proofErr w:type="gramEnd"/>
      <w:r>
        <w:t xml:space="preserve"> and feedback are required. It provides an opportunity to intensify the focus on specific, pivotal areas. Intensive training and practice should also build a powerful link between evidence-based theory and practice. This means that an ITAP will need to be led and supported by an appropriate range of experts. Because the main aim is to strengthen the link between evidence and classroom practice, some elements of ITAPs </w:t>
      </w:r>
      <w:r>
        <w:rPr>
          <w:b/>
          <w:bCs/>
          <w:u w:val="single"/>
        </w:rPr>
        <w:t>must</w:t>
      </w:r>
      <w:r>
        <w:t xml:space="preserve"> take place in a school environment.</w:t>
      </w:r>
    </w:p>
    <w:p w14:paraId="0DE2DA3B" w14:textId="77777777" w:rsidR="000917AA" w:rsidRDefault="000917AA" w:rsidP="000917AA">
      <w:r>
        <w:t xml:space="preserve">For further information please read: </w:t>
      </w:r>
      <w:hyperlink r:id="rId13" w:history="1">
        <w:r>
          <w:rPr>
            <w:rStyle w:val="Hyperlink"/>
          </w:rPr>
          <w:t>ITT Market Review</w:t>
        </w:r>
      </w:hyperlink>
      <w:r>
        <w:t xml:space="preserve"> </w:t>
      </w:r>
    </w:p>
    <w:p w14:paraId="143F4D3A" w14:textId="77777777" w:rsidR="000917AA" w:rsidRPr="00040E9F" w:rsidRDefault="000917AA" w:rsidP="000917AA">
      <w:pPr>
        <w:rPr>
          <w:rFonts w:ascii="Arial" w:hAnsi="Arial" w:cs="Arial"/>
          <w:b/>
          <w:bCs/>
          <w:color w:val="auto"/>
        </w:rPr>
      </w:pPr>
      <w:r w:rsidRPr="00040E9F">
        <w:rPr>
          <w:rFonts w:ascii="Arial" w:hAnsi="Arial" w:cs="Arial"/>
          <w:b/>
          <w:bCs/>
        </w:rPr>
        <w:t>Why do ITAPs exist?</w:t>
      </w:r>
    </w:p>
    <w:p w14:paraId="5B825DD8" w14:textId="77777777" w:rsidR="000917AA" w:rsidRDefault="000917AA" w:rsidP="000917AA">
      <w:r>
        <w:t xml:space="preserve">There is a growing collection of evidence to support the value of practice-based teacher training; an approach to teacher training that emphasises the importance of neither knowledge nor practice alone, but the use of knowledge in practice. This underpins the model of ITAPs. Although there </w:t>
      </w:r>
      <w:r>
        <w:rPr>
          <w:i/>
          <w:iCs/>
        </w:rPr>
        <w:t>are</w:t>
      </w:r>
      <w:r>
        <w:t xml:space="preserve"> opportunities to link theory and practice together during general teaching placements, the specific focus of an ITAP makes this link more obvious and gives greater opportunities for practice. The intention is to consolidate student teachers’ understanding of how the evidence base should shape their teaching practice, which is a concept that could be applied to any subject, </w:t>
      </w:r>
      <w:proofErr w:type="gramStart"/>
      <w:r>
        <w:t>phase</w:t>
      </w:r>
      <w:proofErr w:type="gramEnd"/>
      <w:r>
        <w:t xml:space="preserve"> or age range. Use of this model should also increase coherence between the theory that is taught and its practice in schools.</w:t>
      </w:r>
    </w:p>
    <w:p w14:paraId="33571504" w14:textId="77777777" w:rsidR="000917AA" w:rsidRDefault="000917AA" w:rsidP="000917AA">
      <w:r>
        <w:t xml:space="preserve">For further information please read: </w:t>
      </w:r>
      <w:hyperlink r:id="rId14" w:history="1">
        <w:r>
          <w:rPr>
            <w:rStyle w:val="Hyperlink"/>
          </w:rPr>
          <w:t>Government Response to the ITT Market Review</w:t>
        </w:r>
      </w:hyperlink>
    </w:p>
    <w:p w14:paraId="3C647E57" w14:textId="2FF6D9E9" w:rsidR="00B23111" w:rsidRPr="00040E9F" w:rsidRDefault="000917AA" w:rsidP="00B23111">
      <w:pPr>
        <w:pStyle w:val="Heading1"/>
        <w:rPr>
          <w:color w:val="808080" w:themeColor="background1" w:themeShade="80"/>
          <w:sz w:val="24"/>
          <w:szCs w:val="20"/>
        </w:rPr>
      </w:pPr>
      <w:r w:rsidRPr="00040E9F">
        <w:rPr>
          <w:color w:val="808080" w:themeColor="background1" w:themeShade="80"/>
          <w:sz w:val="24"/>
          <w:szCs w:val="20"/>
        </w:rPr>
        <w:t>W</w:t>
      </w:r>
      <w:r w:rsidR="00B23111" w:rsidRPr="00040E9F">
        <w:rPr>
          <w:color w:val="808080" w:themeColor="background1" w:themeShade="80"/>
          <w:sz w:val="24"/>
          <w:szCs w:val="20"/>
        </w:rPr>
        <w:t xml:space="preserve">hy </w:t>
      </w:r>
      <w:r w:rsidRPr="00040E9F">
        <w:rPr>
          <w:color w:val="808080" w:themeColor="background1" w:themeShade="80"/>
          <w:sz w:val="24"/>
          <w:szCs w:val="20"/>
        </w:rPr>
        <w:t>is</w:t>
      </w:r>
      <w:r w:rsidR="00B23111" w:rsidRPr="00040E9F">
        <w:rPr>
          <w:color w:val="808080" w:themeColor="background1" w:themeShade="80"/>
          <w:sz w:val="24"/>
          <w:szCs w:val="20"/>
        </w:rPr>
        <w:t xml:space="preserve"> </w:t>
      </w:r>
      <w:r w:rsidRPr="00040E9F">
        <w:rPr>
          <w:color w:val="808080" w:themeColor="background1" w:themeShade="80"/>
          <w:sz w:val="24"/>
          <w:szCs w:val="20"/>
        </w:rPr>
        <w:t>E</w:t>
      </w:r>
      <w:r w:rsidR="00B23111" w:rsidRPr="00040E9F">
        <w:rPr>
          <w:color w:val="808080" w:themeColor="background1" w:themeShade="80"/>
          <w:sz w:val="24"/>
          <w:szCs w:val="20"/>
        </w:rPr>
        <w:t xml:space="preserve">arly </w:t>
      </w:r>
      <w:r w:rsidRPr="00040E9F">
        <w:rPr>
          <w:color w:val="808080" w:themeColor="background1" w:themeShade="80"/>
          <w:sz w:val="24"/>
          <w:szCs w:val="20"/>
        </w:rPr>
        <w:t>R</w:t>
      </w:r>
      <w:r w:rsidR="00B23111" w:rsidRPr="00040E9F">
        <w:rPr>
          <w:color w:val="808080" w:themeColor="background1" w:themeShade="80"/>
          <w:sz w:val="24"/>
          <w:szCs w:val="20"/>
        </w:rPr>
        <w:t>eading</w:t>
      </w:r>
      <w:r w:rsidRPr="00040E9F">
        <w:rPr>
          <w:color w:val="808080" w:themeColor="background1" w:themeShade="80"/>
          <w:sz w:val="24"/>
          <w:szCs w:val="20"/>
        </w:rPr>
        <w:t xml:space="preserve"> an ITAP focus</w:t>
      </w:r>
      <w:r w:rsidR="00B23111" w:rsidRPr="00040E9F">
        <w:rPr>
          <w:color w:val="808080" w:themeColor="background1" w:themeShade="80"/>
          <w:sz w:val="24"/>
          <w:szCs w:val="20"/>
        </w:rPr>
        <w:t>?</w:t>
      </w:r>
    </w:p>
    <w:p w14:paraId="6A379475" w14:textId="244F2FF6" w:rsidR="00040E9F" w:rsidRPr="003076A2" w:rsidRDefault="7706883D" w:rsidP="003076A2">
      <w:pPr>
        <w:pStyle w:val="NormalWeb"/>
        <w:spacing w:line="276" w:lineRule="auto"/>
        <w:rPr>
          <w:rFonts w:ascii="Century Gothic" w:hAnsi="Century Gothic"/>
          <w:color w:val="1F497D" w:themeColor="text2"/>
          <w:sz w:val="20"/>
          <w:szCs w:val="20"/>
        </w:rPr>
      </w:pPr>
      <w:r w:rsidRPr="7706883D">
        <w:rPr>
          <w:rFonts w:ascii="Century Gothic" w:hAnsi="Century Gothic"/>
          <w:color w:val="1F497D" w:themeColor="text2"/>
          <w:sz w:val="20"/>
          <w:szCs w:val="20"/>
        </w:rPr>
        <w:t xml:space="preserve">Part of the LJMU ITE vision is to develop reflective teachers who want to have an impact on our local schools and who are committed to social justice. Given the centrality of reading to educational success and general well-being, it is crucial that our teachers have the knowledge and skills to teach reading effectively.  Evidence shows us that phonics plays a crucial part in teaching children the mechanics of learning to read (for example: Johnston and Watson 2005; </w:t>
      </w:r>
      <w:proofErr w:type="spellStart"/>
      <w:r w:rsidRPr="7706883D">
        <w:rPr>
          <w:rFonts w:ascii="Century Gothic" w:hAnsi="Century Gothic"/>
          <w:color w:val="1F497D" w:themeColor="text2"/>
          <w:sz w:val="20"/>
          <w:szCs w:val="20"/>
        </w:rPr>
        <w:t>Snowling</w:t>
      </w:r>
      <w:proofErr w:type="spellEnd"/>
      <w:r w:rsidRPr="7706883D">
        <w:rPr>
          <w:rFonts w:ascii="Century Gothic" w:hAnsi="Century Gothic"/>
          <w:color w:val="1F497D" w:themeColor="text2"/>
          <w:sz w:val="20"/>
          <w:szCs w:val="20"/>
        </w:rPr>
        <w:t xml:space="preserve"> and Hulme, 2005;  Torgerson et al, 2006;  DfES, 2006, EEF, 2021) and it has retained its importance in the policy of successive governments, as indicated by key publications (for example: DfES, 2006; DfE 2021 and 2023; Ofsted, 2014). </w:t>
      </w:r>
    </w:p>
    <w:p w14:paraId="764F96DC" w14:textId="333A4FE8" w:rsidR="00B23111" w:rsidRPr="003076A2" w:rsidRDefault="00040E9F" w:rsidP="003076A2">
      <w:pPr>
        <w:pStyle w:val="NormalWeb"/>
        <w:spacing w:line="276" w:lineRule="auto"/>
        <w:rPr>
          <w:rFonts w:ascii="Century Gothic" w:hAnsi="Century Gothic"/>
          <w:color w:val="1F497D" w:themeColor="text2"/>
          <w:sz w:val="20"/>
          <w:szCs w:val="20"/>
        </w:rPr>
      </w:pPr>
      <w:r w:rsidRPr="47B0A4EE">
        <w:rPr>
          <w:rFonts w:ascii="Century Gothic" w:hAnsi="Century Gothic"/>
          <w:color w:val="1F497D" w:themeColor="text2"/>
          <w:sz w:val="20"/>
          <w:szCs w:val="20"/>
        </w:rPr>
        <w:t xml:space="preserve">Our </w:t>
      </w:r>
      <w:r w:rsidR="00B23111" w:rsidRPr="47B0A4EE">
        <w:rPr>
          <w:rFonts w:ascii="Century Gothic" w:hAnsi="Century Gothic"/>
          <w:color w:val="1F497D" w:themeColor="text2"/>
          <w:sz w:val="20"/>
          <w:szCs w:val="20"/>
        </w:rPr>
        <w:t xml:space="preserve">own assessment data </w:t>
      </w:r>
      <w:r w:rsidR="00E75F7C" w:rsidRPr="47B0A4EE">
        <w:rPr>
          <w:rFonts w:ascii="Century Gothic" w:hAnsi="Century Gothic"/>
          <w:color w:val="1F497D" w:themeColor="text2"/>
          <w:sz w:val="20"/>
          <w:szCs w:val="20"/>
        </w:rPr>
        <w:t>indicates</w:t>
      </w:r>
      <w:r w:rsidR="00B23111" w:rsidRPr="47B0A4EE">
        <w:rPr>
          <w:rFonts w:ascii="Century Gothic" w:hAnsi="Century Gothic"/>
          <w:color w:val="1F497D" w:themeColor="text2"/>
          <w:sz w:val="20"/>
          <w:szCs w:val="20"/>
        </w:rPr>
        <w:t xml:space="preserve"> that student teachers are often worried about teaching </w:t>
      </w:r>
      <w:r w:rsidRPr="47B0A4EE">
        <w:rPr>
          <w:rFonts w:ascii="Century Gothic" w:hAnsi="Century Gothic"/>
          <w:color w:val="1F497D" w:themeColor="text2"/>
          <w:sz w:val="20"/>
          <w:szCs w:val="20"/>
        </w:rPr>
        <w:t>early reading</w:t>
      </w:r>
      <w:r w:rsidR="00B23111" w:rsidRPr="47B0A4EE">
        <w:rPr>
          <w:rFonts w:ascii="Century Gothic" w:hAnsi="Century Gothic"/>
          <w:color w:val="1F497D" w:themeColor="text2"/>
          <w:sz w:val="20"/>
          <w:szCs w:val="20"/>
        </w:rPr>
        <w:t xml:space="preserve"> and lack knowledge at the beginning of their training</w:t>
      </w:r>
      <w:r w:rsidRPr="47B0A4EE">
        <w:rPr>
          <w:rFonts w:ascii="Century Gothic" w:hAnsi="Century Gothic"/>
          <w:color w:val="1F497D" w:themeColor="text2"/>
          <w:sz w:val="20"/>
          <w:szCs w:val="20"/>
        </w:rPr>
        <w:t xml:space="preserve"> yet r</w:t>
      </w:r>
      <w:r w:rsidR="00B23111" w:rsidRPr="47B0A4EE">
        <w:rPr>
          <w:rFonts w:ascii="Century Gothic" w:hAnsi="Century Gothic"/>
          <w:b/>
          <w:bCs/>
          <w:color w:val="1F497D" w:themeColor="text2"/>
          <w:sz w:val="20"/>
          <w:szCs w:val="20"/>
        </w:rPr>
        <w:t>esearch shows a clear link between effective teachers of reading and strong subject content and pedagogical knowledge which they employ at the planning, teaching and assessment stages</w:t>
      </w:r>
      <w:r w:rsidRPr="47B0A4EE">
        <w:rPr>
          <w:rFonts w:ascii="Century Gothic" w:hAnsi="Century Gothic"/>
          <w:b/>
          <w:bCs/>
          <w:color w:val="1F497D" w:themeColor="text2"/>
          <w:sz w:val="20"/>
          <w:szCs w:val="20"/>
        </w:rPr>
        <w:t xml:space="preserve"> (for example: Hattie, 2003</w:t>
      </w:r>
      <w:r w:rsidR="587E1244" w:rsidRPr="47B0A4EE">
        <w:rPr>
          <w:rFonts w:ascii="Century Gothic" w:hAnsi="Century Gothic"/>
          <w:b/>
          <w:bCs/>
          <w:color w:val="1F497D" w:themeColor="text2"/>
          <w:sz w:val="20"/>
          <w:szCs w:val="20"/>
        </w:rPr>
        <w:t xml:space="preserve">; Coe, 2004) </w:t>
      </w:r>
      <w:r w:rsidR="001A5F13" w:rsidRPr="47B0A4EE">
        <w:rPr>
          <w:rFonts w:ascii="Century Gothic" w:hAnsi="Century Gothic"/>
          <w:b/>
          <w:bCs/>
          <w:color w:val="1F497D" w:themeColor="text2"/>
          <w:sz w:val="20"/>
          <w:szCs w:val="20"/>
        </w:rPr>
        <w:t xml:space="preserve"> </w:t>
      </w:r>
      <w:r w:rsidRPr="47B0A4EE">
        <w:rPr>
          <w:rFonts w:ascii="Century Gothic" w:hAnsi="Century Gothic"/>
          <w:color w:val="1F497D" w:themeColor="text2"/>
          <w:sz w:val="20"/>
          <w:szCs w:val="20"/>
        </w:rPr>
        <w:t>For these reasons, all primary and early years student teachers undertake intensive training and practice (</w:t>
      </w:r>
      <w:proofErr w:type="spellStart"/>
      <w:r w:rsidRPr="47B0A4EE">
        <w:rPr>
          <w:rFonts w:ascii="Century Gothic" w:hAnsi="Century Gothic"/>
          <w:color w:val="1F497D" w:themeColor="text2"/>
          <w:sz w:val="20"/>
          <w:szCs w:val="20"/>
        </w:rPr>
        <w:t>ITaP</w:t>
      </w:r>
      <w:proofErr w:type="spellEnd"/>
      <w:r w:rsidRPr="47B0A4EE">
        <w:rPr>
          <w:rFonts w:ascii="Century Gothic" w:hAnsi="Century Gothic"/>
          <w:color w:val="1F497D" w:themeColor="text2"/>
          <w:sz w:val="20"/>
          <w:szCs w:val="20"/>
        </w:rPr>
        <w:t>) in the teaching and learning of early reading</w:t>
      </w:r>
      <w:r w:rsidRPr="47B0A4EE">
        <w:rPr>
          <w:rFonts w:ascii="Century Gothic" w:hAnsi="Century Gothic"/>
          <w:b/>
          <w:bCs/>
          <w:color w:val="1F497D" w:themeColor="text2"/>
          <w:sz w:val="20"/>
          <w:szCs w:val="20"/>
        </w:rPr>
        <w:t xml:space="preserve">.  </w:t>
      </w:r>
      <w:r w:rsidR="00B23111" w:rsidRPr="47B0A4EE">
        <w:rPr>
          <w:rFonts w:ascii="Century Gothic" w:hAnsi="Century Gothic"/>
          <w:color w:val="1F497D" w:themeColor="text2"/>
          <w:sz w:val="20"/>
          <w:szCs w:val="20"/>
        </w:rPr>
        <w:t xml:space="preserve">This allows </w:t>
      </w:r>
      <w:r w:rsidRPr="47B0A4EE">
        <w:rPr>
          <w:rFonts w:ascii="Century Gothic" w:hAnsi="Century Gothic"/>
          <w:color w:val="1F497D" w:themeColor="text2"/>
          <w:sz w:val="20"/>
          <w:szCs w:val="20"/>
        </w:rPr>
        <w:t xml:space="preserve">them </w:t>
      </w:r>
      <w:r w:rsidR="00B23111" w:rsidRPr="47B0A4EE">
        <w:rPr>
          <w:rFonts w:ascii="Century Gothic" w:hAnsi="Century Gothic"/>
          <w:color w:val="1F497D" w:themeColor="text2"/>
          <w:sz w:val="20"/>
          <w:szCs w:val="20"/>
        </w:rPr>
        <w:t xml:space="preserve">time, </w:t>
      </w:r>
      <w:proofErr w:type="gramStart"/>
      <w:r w:rsidR="00B23111" w:rsidRPr="47B0A4EE">
        <w:rPr>
          <w:rFonts w:ascii="Century Gothic" w:hAnsi="Century Gothic"/>
          <w:color w:val="1F497D" w:themeColor="text2"/>
          <w:sz w:val="20"/>
          <w:szCs w:val="20"/>
        </w:rPr>
        <w:t>space</w:t>
      </w:r>
      <w:proofErr w:type="gramEnd"/>
      <w:r w:rsidR="00B23111" w:rsidRPr="47B0A4EE">
        <w:rPr>
          <w:rFonts w:ascii="Century Gothic" w:hAnsi="Century Gothic"/>
          <w:color w:val="1F497D" w:themeColor="text2"/>
          <w:sz w:val="20"/>
          <w:szCs w:val="20"/>
        </w:rPr>
        <w:t xml:space="preserve"> and support to focus on developing their knowledge and skills in this key aspect of teaching.   </w:t>
      </w:r>
    </w:p>
    <w:p w14:paraId="6A4EE9E1" w14:textId="64E361E9" w:rsidR="00A71D19" w:rsidRPr="003076A2" w:rsidRDefault="00A71D19" w:rsidP="00A71D19">
      <w:pPr>
        <w:pStyle w:val="Heading1"/>
        <w:rPr>
          <w:color w:val="808080" w:themeColor="background1" w:themeShade="80"/>
          <w:sz w:val="24"/>
          <w:szCs w:val="24"/>
        </w:rPr>
      </w:pPr>
      <w:r w:rsidRPr="003076A2">
        <w:rPr>
          <w:color w:val="808080" w:themeColor="background1" w:themeShade="80"/>
          <w:sz w:val="24"/>
          <w:szCs w:val="24"/>
        </w:rPr>
        <w:t>What does this mean for the university and school partners?</w:t>
      </w:r>
    </w:p>
    <w:p w14:paraId="6D61BFD6" w14:textId="5BCB0DCB" w:rsidR="000C7F1D" w:rsidRDefault="000C7F1D" w:rsidP="000C7F1D">
      <w:r w:rsidRPr="003076A2">
        <w:t xml:space="preserve">Universities and their school partners will work together to deliver the </w:t>
      </w:r>
      <w:proofErr w:type="spellStart"/>
      <w:r w:rsidRPr="003076A2">
        <w:t>ITaPs</w:t>
      </w:r>
      <w:proofErr w:type="spellEnd"/>
      <w:r w:rsidRPr="003076A2">
        <w:t xml:space="preserve"> and ensure that all student teachers make progress with respect to their knowledge of and application into practice in key areas. This will mean that student teachers will benefit from focussed days in university</w:t>
      </w:r>
      <w:r w:rsidR="003076A2">
        <w:t>/centre-based training</w:t>
      </w:r>
      <w:r w:rsidRPr="003076A2">
        <w:t xml:space="preserve">.  These will be progressive and </w:t>
      </w:r>
      <w:r w:rsidR="00B23111" w:rsidRPr="003076A2">
        <w:t xml:space="preserve">prepare students for planning, </w:t>
      </w:r>
      <w:proofErr w:type="gramStart"/>
      <w:r w:rsidR="00B23111" w:rsidRPr="003076A2">
        <w:t>teaching</w:t>
      </w:r>
      <w:proofErr w:type="gramEnd"/>
      <w:r w:rsidR="00B23111" w:rsidRPr="003076A2">
        <w:t xml:space="preserve"> and assessing in school by developing their knowledge of phonics, its related pedagogy, intended learning, the nature of published schemes and how to plan. School partners will support student teachers by facilitating them to observe experienced teachers </w:t>
      </w:r>
      <w:r w:rsidR="00B23111" w:rsidRPr="003076A2">
        <w:lastRenderedPageBreak/>
        <w:t xml:space="preserve">and teach themselves in a year 1 or Reception class, co-planning, observing their teaching, assessing their </w:t>
      </w:r>
      <w:proofErr w:type="gramStart"/>
      <w:r w:rsidR="00B23111" w:rsidRPr="003076A2">
        <w:t>progress</w:t>
      </w:r>
      <w:proofErr w:type="gramEnd"/>
      <w:r w:rsidR="00B23111" w:rsidRPr="003076A2">
        <w:t xml:space="preserve"> and discussing achievements and areas for development.</w:t>
      </w:r>
      <w:r w:rsidR="00B23111">
        <w:t xml:space="preserve"> </w:t>
      </w:r>
    </w:p>
    <w:p w14:paraId="14E249F5" w14:textId="74BBA747" w:rsidR="00B23111" w:rsidRPr="003076A2" w:rsidRDefault="00B23111" w:rsidP="00B23111">
      <w:pPr>
        <w:pStyle w:val="Heading1"/>
        <w:rPr>
          <w:color w:val="808080" w:themeColor="background1" w:themeShade="80"/>
          <w:sz w:val="24"/>
          <w:szCs w:val="24"/>
        </w:rPr>
      </w:pPr>
      <w:bookmarkStart w:id="2" w:name="_Hlk139977719"/>
      <w:r w:rsidRPr="003076A2">
        <w:rPr>
          <w:color w:val="808080" w:themeColor="background1" w:themeShade="80"/>
          <w:sz w:val="24"/>
          <w:szCs w:val="24"/>
        </w:rPr>
        <w:t xml:space="preserve">What constitutes ‘best practice’ in teaching </w:t>
      </w:r>
      <w:proofErr w:type="gramStart"/>
      <w:r w:rsidRPr="003076A2">
        <w:rPr>
          <w:color w:val="808080" w:themeColor="background1" w:themeShade="80"/>
          <w:sz w:val="24"/>
          <w:szCs w:val="24"/>
        </w:rPr>
        <w:t>reading</w:t>
      </w:r>
      <w:proofErr w:type="gramEnd"/>
    </w:p>
    <w:bookmarkEnd w:id="2"/>
    <w:p w14:paraId="483BEE95" w14:textId="51756A50" w:rsidR="00B23111" w:rsidRPr="003076A2" w:rsidRDefault="00B23111" w:rsidP="00B23111">
      <w:r w:rsidRPr="003076A2">
        <w:t xml:space="preserve">University-based sessions </w:t>
      </w:r>
      <w:r w:rsidR="00A71D19" w:rsidRPr="003076A2">
        <w:t>teach</w:t>
      </w:r>
      <w:r w:rsidRPr="003076A2">
        <w:t xml:space="preserve"> that phonics is not a subject. The learning that takes place in the discrete lessons should not remain isolated, only to be tested and screened.  The learning must be applied to real reading and writing situations and effective teachers of reading model this application throughout the school day and across the curriculum.  Phonics is an essential body of knowledge that readers need.  Children need to learn that letters – our alphabetic code – represent sounds and that it is part of learning to read as it teaches them how to ‘crack’ this code. </w:t>
      </w:r>
    </w:p>
    <w:p w14:paraId="3E3C94E8" w14:textId="78403E46" w:rsidR="00B23111" w:rsidRDefault="00B23111" w:rsidP="003076A2">
      <w:pPr>
        <w:autoSpaceDE w:val="0"/>
        <w:autoSpaceDN w:val="0"/>
        <w:adjustRightInd w:val="0"/>
        <w:spacing w:before="0" w:after="0"/>
      </w:pPr>
      <w:r w:rsidRPr="003076A2">
        <w:t xml:space="preserve">The Rose Review (2006: 15-28) provides clear guidance on what constitutes effective practice, stating that, ‘leading edge practice bears no resemblance to a ‘one size fits all’ model of teaching and learning, nor does it promote boringly, dull rote learning of phonics,’ (2006:15).   </w:t>
      </w:r>
      <w:proofErr w:type="gramStart"/>
      <w:r w:rsidRPr="003076A2">
        <w:t>Instead</w:t>
      </w:r>
      <w:proofErr w:type="gramEnd"/>
      <w:r w:rsidRPr="003076A2">
        <w:t xml:space="preserve"> it advocates a, ‘vigorous programme of phonic work to be securely embedded within a broad and language-rich curriculum’ (2006:15) that equips young readers with essential skills and knowledge they need to be able to decode unfamiliar words and to read for </w:t>
      </w:r>
      <w:r w:rsidR="003076A2" w:rsidRPr="003076A2">
        <w:t>purpose and pleasure.</w:t>
      </w:r>
    </w:p>
    <w:p w14:paraId="08BCE7F8" w14:textId="521BC45F" w:rsidR="003076A2" w:rsidRDefault="003076A2" w:rsidP="003076A2">
      <w:pPr>
        <w:autoSpaceDE w:val="0"/>
        <w:autoSpaceDN w:val="0"/>
        <w:adjustRightInd w:val="0"/>
        <w:spacing w:before="0" w:after="0"/>
      </w:pPr>
    </w:p>
    <w:p w14:paraId="113E3E93" w14:textId="02FDA4A4" w:rsidR="00B23111" w:rsidRPr="003076A2" w:rsidRDefault="00B23111" w:rsidP="003076A2">
      <w:pPr>
        <w:autoSpaceDE w:val="0"/>
        <w:autoSpaceDN w:val="0"/>
        <w:adjustRightInd w:val="0"/>
        <w:spacing w:before="0" w:after="0"/>
      </w:pPr>
      <w:r w:rsidRPr="003076A2">
        <w:t xml:space="preserve">Rose makes it clear that the aim of reading is </w:t>
      </w:r>
      <w:proofErr w:type="gramStart"/>
      <w:r w:rsidRPr="003076A2">
        <w:t>comprehension</w:t>
      </w:r>
      <w:proofErr w:type="gramEnd"/>
      <w:r w:rsidRPr="003076A2">
        <w:t xml:space="preserve"> and that skilled reading draws on two processes: decoding and language comprehension.  Both are essential and neither is enough on its own.  This is represented in the Simple View of Reading Model (Turner and Gough, 1986).  It is </w:t>
      </w:r>
      <w:proofErr w:type="gramStart"/>
      <w:r w:rsidRPr="003076A2">
        <w:t>really important</w:t>
      </w:r>
      <w:proofErr w:type="gramEnd"/>
      <w:r w:rsidRPr="003076A2">
        <w:t xml:space="preserve"> that student teachers develop this conceptual understanding of reading and tie this with the research that has been done around reading for pleasure. </w:t>
      </w:r>
      <w:r w:rsidR="00D86DDF">
        <w:t xml:space="preserve"> </w:t>
      </w:r>
      <w:proofErr w:type="gramStart"/>
      <w:r w:rsidR="00D86DDF">
        <w:t>All of</w:t>
      </w:r>
      <w:proofErr w:type="gramEnd"/>
      <w:r w:rsidR="00D86DDF">
        <w:t xml:space="preserve"> these messages are </w:t>
      </w:r>
      <w:r w:rsidR="00D86C1A">
        <w:t xml:space="preserve">emphasised in the updated version of the Reading Framework (DfE, 2023). </w:t>
      </w:r>
    </w:p>
    <w:p w14:paraId="1BF336B1" w14:textId="77777777" w:rsidR="00B23111" w:rsidRDefault="00B23111" w:rsidP="00B23111">
      <w:pPr>
        <w:autoSpaceDE w:val="0"/>
        <w:autoSpaceDN w:val="0"/>
        <w:adjustRightInd w:val="0"/>
        <w:spacing w:before="0" w:after="0" w:line="240" w:lineRule="auto"/>
        <w:jc w:val="center"/>
      </w:pPr>
    </w:p>
    <w:p w14:paraId="5C85DAFF" w14:textId="77777777" w:rsidR="00B23111" w:rsidRDefault="00B23111" w:rsidP="00B23111">
      <w:pPr>
        <w:autoSpaceDE w:val="0"/>
        <w:autoSpaceDN w:val="0"/>
        <w:adjustRightInd w:val="0"/>
        <w:spacing w:before="0" w:after="0" w:line="240" w:lineRule="auto"/>
        <w:jc w:val="center"/>
      </w:pPr>
      <w:r>
        <w:rPr>
          <w:noProof/>
          <w:lang w:eastAsia="en-GB"/>
        </w:rPr>
        <w:drawing>
          <wp:inline distT="0" distB="0" distL="0" distR="0" wp14:anchorId="60EF2988" wp14:editId="52194110">
            <wp:extent cx="3347802" cy="2719504"/>
            <wp:effectExtent l="0" t="0" r="5080" b="5080"/>
            <wp:docPr id="1" name="Picture 1" descr="https://portfolio.pebblepad.co.uk/cumbria/download.aspx?action=view&amp;useroid=0&amp;oid=506204&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folio.pebblepad.co.uk/cumbria/download.aspx?action=view&amp;useroid=0&amp;oid=506204&a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0215" cy="2737711"/>
                    </a:xfrm>
                    <a:prstGeom prst="rect">
                      <a:avLst/>
                    </a:prstGeom>
                    <a:noFill/>
                    <a:ln>
                      <a:noFill/>
                    </a:ln>
                  </pic:spPr>
                </pic:pic>
              </a:graphicData>
            </a:graphic>
          </wp:inline>
        </w:drawing>
      </w:r>
    </w:p>
    <w:p w14:paraId="161473D5" w14:textId="77777777" w:rsidR="00D86C1A" w:rsidRDefault="00D86C1A" w:rsidP="00B23111">
      <w:pPr>
        <w:rPr>
          <w:rFonts w:cstheme="minorHAnsi"/>
        </w:rPr>
      </w:pPr>
    </w:p>
    <w:p w14:paraId="28D20BA7" w14:textId="77777777" w:rsidR="008227C9" w:rsidRDefault="008227C9" w:rsidP="48EA7DF7"/>
    <w:p w14:paraId="4A61A1BB" w14:textId="77777777" w:rsidR="00EE346C" w:rsidRDefault="00EE346C" w:rsidP="48EA7DF7"/>
    <w:p w14:paraId="257394A7" w14:textId="77777777" w:rsidR="00EE346C" w:rsidRDefault="00EE346C" w:rsidP="48EA7DF7"/>
    <w:p w14:paraId="3CC47C51" w14:textId="77777777" w:rsidR="00EE346C" w:rsidRDefault="00EE346C" w:rsidP="48EA7DF7"/>
    <w:p w14:paraId="712B9726" w14:textId="77777777" w:rsidR="00EE346C" w:rsidRDefault="00EE346C" w:rsidP="48EA7DF7"/>
    <w:p w14:paraId="1F7F37A6" w14:textId="58E2001F" w:rsidR="00D86DDF" w:rsidRDefault="7706883D" w:rsidP="48EA7DF7">
      <w:r w:rsidRPr="7706883D">
        <w:lastRenderedPageBreak/>
        <w:t>The key text we recommend to students is:</w:t>
      </w:r>
      <w:r>
        <w:t xml:space="preserve"> </w:t>
      </w:r>
      <w:r w:rsidRPr="7706883D">
        <w:t xml:space="preserve">Jolliffe, W., Waugh, D., Carss, A. (2022) </w:t>
      </w:r>
      <w:r w:rsidRPr="7706883D">
        <w:rPr>
          <w:i/>
          <w:iCs/>
        </w:rPr>
        <w:t>Teaching Reading and Spelling using Systematic Synthetic Phonics</w:t>
      </w:r>
      <w:r w:rsidRPr="7706883D">
        <w:t xml:space="preserve"> [4th edition] London: Sage.  </w:t>
      </w:r>
    </w:p>
    <w:p w14:paraId="162F5968" w14:textId="167EF4BA" w:rsidR="00B23111" w:rsidRDefault="00B23111" w:rsidP="00B23111">
      <w:pPr>
        <w:rPr>
          <w:rFonts w:cstheme="minorHAnsi"/>
        </w:rPr>
      </w:pPr>
      <w:r>
        <w:rPr>
          <w:rFonts w:cstheme="minorHAnsi"/>
        </w:rPr>
        <w:t>Below are other key readings.</w:t>
      </w:r>
    </w:p>
    <w:p w14:paraId="3185AC6B" w14:textId="1993A860" w:rsidR="00B23111" w:rsidRDefault="000913E7" w:rsidP="00B23111">
      <w:pPr>
        <w:autoSpaceDE w:val="0"/>
        <w:autoSpaceDN w:val="0"/>
        <w:adjustRightInd w:val="0"/>
        <w:spacing w:before="0" w:after="0" w:line="240" w:lineRule="auto"/>
        <w:ind w:left="360"/>
      </w:pPr>
      <w:hyperlink r:id="rId16" w:history="1">
        <w:r w:rsidR="00B23111" w:rsidRPr="00D86DDF">
          <w:rPr>
            <w:rStyle w:val="Hyperlink"/>
          </w:rPr>
          <w:t xml:space="preserve">Buckingham, J. Beaman, R. and </w:t>
        </w:r>
        <w:proofErr w:type="spellStart"/>
        <w:r w:rsidR="00B23111" w:rsidRPr="00D86DDF">
          <w:rPr>
            <w:rStyle w:val="Hyperlink"/>
          </w:rPr>
          <w:t>Wheldall</w:t>
        </w:r>
        <w:proofErr w:type="spellEnd"/>
        <w:r w:rsidR="00B23111" w:rsidRPr="00D86DDF">
          <w:rPr>
            <w:rStyle w:val="Hyperlink"/>
          </w:rPr>
          <w:t xml:space="preserve">, K. (2013) Why poor children are more likely to become poor readers: </w:t>
        </w:r>
        <w:r w:rsidR="00B23111" w:rsidRPr="00D86DDF">
          <w:rPr>
            <w:rStyle w:val="Hyperlink"/>
            <w:i/>
            <w:iCs/>
          </w:rPr>
          <w:t>The early years Educational Review</w:t>
        </w:r>
        <w:r w:rsidR="00B23111" w:rsidRPr="00D86DDF">
          <w:rPr>
            <w:rStyle w:val="Hyperlink"/>
          </w:rPr>
          <w:t>, 66 (4): 428-46</w:t>
        </w:r>
      </w:hyperlink>
    </w:p>
    <w:p w14:paraId="150EAB1A" w14:textId="77777777" w:rsidR="003076A2" w:rsidRPr="00AB68E0" w:rsidRDefault="003076A2" w:rsidP="00B23111">
      <w:pPr>
        <w:autoSpaceDE w:val="0"/>
        <w:autoSpaceDN w:val="0"/>
        <w:adjustRightInd w:val="0"/>
        <w:spacing w:before="0" w:after="0" w:line="240" w:lineRule="auto"/>
        <w:ind w:left="360"/>
      </w:pPr>
    </w:p>
    <w:p w14:paraId="70346334" w14:textId="085A3427" w:rsidR="00B23111" w:rsidRDefault="000913E7" w:rsidP="00B23111">
      <w:pPr>
        <w:autoSpaceDE w:val="0"/>
        <w:autoSpaceDN w:val="0"/>
        <w:adjustRightInd w:val="0"/>
        <w:spacing w:before="0" w:after="0" w:line="240" w:lineRule="auto"/>
        <w:ind w:left="360"/>
      </w:pPr>
      <w:hyperlink r:id="rId17" w:history="1">
        <w:r w:rsidR="00B23111" w:rsidRPr="003076A2">
          <w:rPr>
            <w:rStyle w:val="Hyperlink"/>
          </w:rPr>
          <w:t>DfE (202</w:t>
        </w:r>
        <w:r w:rsidR="003076A2" w:rsidRPr="003076A2">
          <w:rPr>
            <w:rStyle w:val="Hyperlink"/>
          </w:rPr>
          <w:t>3</w:t>
        </w:r>
        <w:r w:rsidR="00B23111" w:rsidRPr="003076A2">
          <w:rPr>
            <w:rStyle w:val="Hyperlink"/>
          </w:rPr>
          <w:t>) The Reading Framework</w:t>
        </w:r>
      </w:hyperlink>
      <w:r w:rsidR="00B23111" w:rsidRPr="00AB68E0">
        <w:t xml:space="preserve"> </w:t>
      </w:r>
    </w:p>
    <w:p w14:paraId="573D3968" w14:textId="77777777" w:rsidR="003076A2" w:rsidRDefault="003076A2" w:rsidP="00B23111">
      <w:pPr>
        <w:autoSpaceDE w:val="0"/>
        <w:autoSpaceDN w:val="0"/>
        <w:adjustRightInd w:val="0"/>
        <w:spacing w:before="0" w:after="0" w:line="240" w:lineRule="auto"/>
        <w:ind w:left="360"/>
      </w:pPr>
    </w:p>
    <w:p w14:paraId="24CEB608" w14:textId="6AB433D9" w:rsidR="00B23111" w:rsidRDefault="00B23111" w:rsidP="00B23111">
      <w:pPr>
        <w:autoSpaceDE w:val="0"/>
        <w:autoSpaceDN w:val="0"/>
        <w:adjustRightInd w:val="0"/>
        <w:spacing w:before="0" w:after="0" w:line="240" w:lineRule="auto"/>
        <w:ind w:left="360"/>
      </w:pPr>
      <w:r w:rsidRPr="00AB68E0">
        <w:t xml:space="preserve">Education Endowment Foundation Literacy Guidance Reports for </w:t>
      </w:r>
      <w:hyperlink r:id="rId18" w:history="1">
        <w:r w:rsidRPr="00D86DDF">
          <w:rPr>
            <w:rStyle w:val="Hyperlink"/>
          </w:rPr>
          <w:t>EYFS</w:t>
        </w:r>
      </w:hyperlink>
      <w:r w:rsidR="00D86DDF">
        <w:t xml:space="preserve"> and</w:t>
      </w:r>
      <w:hyperlink r:id="rId19" w:history="1">
        <w:r w:rsidR="00D86DDF" w:rsidRPr="00D86DDF">
          <w:rPr>
            <w:rStyle w:val="Hyperlink"/>
          </w:rPr>
          <w:t xml:space="preserve"> </w:t>
        </w:r>
        <w:r w:rsidRPr="00D86DDF">
          <w:rPr>
            <w:rStyle w:val="Hyperlink"/>
          </w:rPr>
          <w:t>KS1</w:t>
        </w:r>
      </w:hyperlink>
    </w:p>
    <w:p w14:paraId="68B49B6E" w14:textId="77777777" w:rsidR="003076A2" w:rsidRPr="00AB68E0" w:rsidRDefault="003076A2" w:rsidP="00B23111">
      <w:pPr>
        <w:autoSpaceDE w:val="0"/>
        <w:autoSpaceDN w:val="0"/>
        <w:adjustRightInd w:val="0"/>
        <w:spacing w:before="0" w:after="0" w:line="240" w:lineRule="auto"/>
        <w:ind w:left="360"/>
      </w:pPr>
    </w:p>
    <w:p w14:paraId="292A195D" w14:textId="35F7F443" w:rsidR="00B23111" w:rsidRDefault="000913E7" w:rsidP="00B23111">
      <w:pPr>
        <w:autoSpaceDE w:val="0"/>
        <w:autoSpaceDN w:val="0"/>
        <w:adjustRightInd w:val="0"/>
        <w:spacing w:before="0" w:after="0" w:line="240" w:lineRule="auto"/>
        <w:ind w:left="360"/>
      </w:pPr>
      <w:hyperlink r:id="rId20" w:history="1">
        <w:r w:rsidR="00B23111" w:rsidRPr="00D86DDF">
          <w:rPr>
            <w:rStyle w:val="Hyperlink"/>
          </w:rPr>
          <w:t>Flynn, N. (2007) What do effective teachers of literacy do? Subject knowledge and pedagogical choices for literacy. Literacy, 41 (3), 137-146</w:t>
        </w:r>
      </w:hyperlink>
    </w:p>
    <w:p w14:paraId="010FD9C0" w14:textId="77777777" w:rsidR="003076A2" w:rsidRPr="00AB68E0" w:rsidRDefault="003076A2" w:rsidP="00B23111">
      <w:pPr>
        <w:autoSpaceDE w:val="0"/>
        <w:autoSpaceDN w:val="0"/>
        <w:adjustRightInd w:val="0"/>
        <w:spacing w:before="0" w:after="0" w:line="240" w:lineRule="auto"/>
        <w:ind w:left="360"/>
      </w:pPr>
    </w:p>
    <w:p w14:paraId="4F1BD110" w14:textId="58215B1D" w:rsidR="00B23111" w:rsidRDefault="00B23111" w:rsidP="00B23111">
      <w:pPr>
        <w:autoSpaceDE w:val="0"/>
        <w:autoSpaceDN w:val="0"/>
        <w:adjustRightInd w:val="0"/>
        <w:spacing w:before="0" w:after="0" w:line="240" w:lineRule="auto"/>
        <w:ind w:left="360"/>
      </w:pPr>
      <w:r w:rsidRPr="00AB68E0">
        <w:t xml:space="preserve">Gough, P. and </w:t>
      </w:r>
      <w:proofErr w:type="spellStart"/>
      <w:r w:rsidRPr="00AB68E0">
        <w:t>Tunmer</w:t>
      </w:r>
      <w:proofErr w:type="spellEnd"/>
      <w:r w:rsidRPr="00AB68E0">
        <w:t xml:space="preserve">, W. (1986) Decoding, reading, and reading disability. </w:t>
      </w:r>
      <w:r w:rsidRPr="00AB68E0">
        <w:rPr>
          <w:i/>
          <w:iCs/>
        </w:rPr>
        <w:t>Remedial and Special Education</w:t>
      </w:r>
      <w:r w:rsidRPr="00AB68E0">
        <w:t>, 7 (1), 6-10 </w:t>
      </w:r>
    </w:p>
    <w:p w14:paraId="12B14281" w14:textId="77777777" w:rsidR="003076A2" w:rsidRPr="00AB68E0" w:rsidRDefault="003076A2" w:rsidP="00B23111">
      <w:pPr>
        <w:autoSpaceDE w:val="0"/>
        <w:autoSpaceDN w:val="0"/>
        <w:adjustRightInd w:val="0"/>
        <w:spacing w:before="0" w:after="0" w:line="240" w:lineRule="auto"/>
        <w:ind w:left="360"/>
      </w:pPr>
    </w:p>
    <w:p w14:paraId="79302934" w14:textId="3550FB12" w:rsidR="00B23111" w:rsidRDefault="000913E7" w:rsidP="00B23111">
      <w:pPr>
        <w:autoSpaceDE w:val="0"/>
        <w:autoSpaceDN w:val="0"/>
        <w:adjustRightInd w:val="0"/>
        <w:spacing w:before="0" w:after="0" w:line="240" w:lineRule="auto"/>
        <w:ind w:left="360"/>
        <w:rPr>
          <w:rStyle w:val="Hyperlink"/>
        </w:rPr>
      </w:pPr>
      <w:hyperlink r:id="rId21" w:history="1">
        <w:r w:rsidR="00B23111" w:rsidRPr="00AB68E0">
          <w:rPr>
            <w:rStyle w:val="Hyperlink"/>
          </w:rPr>
          <w:t>Johnston, R., and Watson, J., (2005) The Effects of Synthetic Phonics Teaching on Reading and Spelling Attainment: A Seven Year Longitudinal Study. Available: Microsoft Word - phonics report.doc (webarchive.org.uk) Executive summary pp8-9</w:t>
        </w:r>
      </w:hyperlink>
    </w:p>
    <w:p w14:paraId="7EBCC1D2" w14:textId="77777777" w:rsidR="003076A2" w:rsidRPr="00AB68E0" w:rsidRDefault="003076A2" w:rsidP="00B23111">
      <w:pPr>
        <w:autoSpaceDE w:val="0"/>
        <w:autoSpaceDN w:val="0"/>
        <w:adjustRightInd w:val="0"/>
        <w:spacing w:before="0" w:after="0" w:line="240" w:lineRule="auto"/>
        <w:ind w:left="360"/>
      </w:pPr>
    </w:p>
    <w:p w14:paraId="47A99A4A" w14:textId="2A647ECA" w:rsidR="00B23111" w:rsidRDefault="000913E7" w:rsidP="00B23111">
      <w:pPr>
        <w:autoSpaceDE w:val="0"/>
        <w:autoSpaceDN w:val="0"/>
        <w:adjustRightInd w:val="0"/>
        <w:spacing w:before="0" w:after="0" w:line="240" w:lineRule="auto"/>
        <w:ind w:left="360"/>
        <w:rPr>
          <w:rStyle w:val="Hyperlink"/>
        </w:rPr>
      </w:pPr>
      <w:hyperlink r:id="rId22" w:history="1">
        <w:r w:rsidR="00B23111" w:rsidRPr="00AB68E0">
          <w:rPr>
            <w:rStyle w:val="Hyperlink"/>
          </w:rPr>
          <w:t>Rose, J. (2006) Independent Review of Early Reading Nottingham: DfES</w:t>
        </w:r>
      </w:hyperlink>
    </w:p>
    <w:p w14:paraId="6C60DBA1" w14:textId="77777777" w:rsidR="003076A2" w:rsidRPr="00AB68E0" w:rsidRDefault="003076A2" w:rsidP="00B23111">
      <w:pPr>
        <w:autoSpaceDE w:val="0"/>
        <w:autoSpaceDN w:val="0"/>
        <w:adjustRightInd w:val="0"/>
        <w:spacing w:before="0" w:after="0" w:line="240" w:lineRule="auto"/>
        <w:ind w:left="360"/>
      </w:pPr>
    </w:p>
    <w:p w14:paraId="5090E006" w14:textId="77777777" w:rsidR="00B23111" w:rsidRDefault="00B23111" w:rsidP="00B23111">
      <w:pPr>
        <w:autoSpaceDE w:val="0"/>
        <w:autoSpaceDN w:val="0"/>
        <w:adjustRightInd w:val="0"/>
        <w:spacing w:before="0" w:after="0" w:line="240" w:lineRule="auto"/>
        <w:ind w:left="360"/>
      </w:pPr>
      <w:r w:rsidRPr="00AB68E0">
        <w:t xml:space="preserve">Torgerson, C., Brooks, G., </w:t>
      </w:r>
      <w:proofErr w:type="spellStart"/>
      <w:r w:rsidRPr="00AB68E0">
        <w:t>Gascoine</w:t>
      </w:r>
      <w:proofErr w:type="spellEnd"/>
      <w:r w:rsidRPr="00AB68E0">
        <w:t xml:space="preserve">, L. and Higgins, S. (2019) Phonics: reading policy and the evidence of effectiveness from a systematic ‘tertiary’ review. </w:t>
      </w:r>
      <w:r w:rsidRPr="00D86DDF">
        <w:rPr>
          <w:i/>
          <w:iCs/>
        </w:rPr>
        <w:t>Research Papers in Education</w:t>
      </w:r>
      <w:r w:rsidRPr="00AB68E0">
        <w:t>, 34 (2), 208-238</w:t>
      </w:r>
    </w:p>
    <w:p w14:paraId="01D59E1B" w14:textId="6115FB36" w:rsidR="00C56038" w:rsidRPr="00D86DDF" w:rsidRDefault="00C56038" w:rsidP="00C56038">
      <w:pPr>
        <w:pStyle w:val="Heading1"/>
        <w:rPr>
          <w:color w:val="808080" w:themeColor="background1" w:themeShade="80"/>
          <w:sz w:val="24"/>
          <w:szCs w:val="20"/>
        </w:rPr>
      </w:pPr>
      <w:r w:rsidRPr="00D86DDF">
        <w:rPr>
          <w:color w:val="808080" w:themeColor="background1" w:themeShade="80"/>
          <w:sz w:val="24"/>
          <w:szCs w:val="20"/>
        </w:rPr>
        <w:t xml:space="preserve">How is the early reading </w:t>
      </w:r>
      <w:proofErr w:type="spellStart"/>
      <w:r w:rsidRPr="00D86DDF">
        <w:rPr>
          <w:color w:val="808080" w:themeColor="background1" w:themeShade="80"/>
          <w:sz w:val="24"/>
          <w:szCs w:val="20"/>
        </w:rPr>
        <w:t>ITaP</w:t>
      </w:r>
      <w:proofErr w:type="spellEnd"/>
      <w:r w:rsidRPr="00D86DDF">
        <w:rPr>
          <w:color w:val="808080" w:themeColor="background1" w:themeShade="80"/>
          <w:sz w:val="24"/>
          <w:szCs w:val="20"/>
        </w:rPr>
        <w:t xml:space="preserve"> organised?</w:t>
      </w:r>
    </w:p>
    <w:p w14:paraId="2A679637" w14:textId="00BDD7A9" w:rsidR="00C56038" w:rsidRPr="00D86DDF" w:rsidRDefault="00C56038" w:rsidP="00C56038">
      <w:r w:rsidRPr="00D86DDF">
        <w:t xml:space="preserve">This </w:t>
      </w:r>
      <w:proofErr w:type="spellStart"/>
      <w:r w:rsidRPr="00D86DDF">
        <w:t>ITaP</w:t>
      </w:r>
      <w:proofErr w:type="spellEnd"/>
      <w:r w:rsidRPr="00D86DDF">
        <w:t xml:space="preserve"> will take place over 5 days.  The first three will be university-based (for most student teachers).</w:t>
      </w:r>
      <w:r w:rsidR="00D970F3" w:rsidRPr="00D86DDF">
        <w:t xml:space="preserve"> Some School Direct student teachers will undertake them within their consortium</w:t>
      </w:r>
      <w:r w:rsidR="00D86DDF">
        <w:t xml:space="preserve">. </w:t>
      </w:r>
      <w:r w:rsidRPr="00D86DDF">
        <w:t xml:space="preserve"> Each day will have a different focus that will support the development of knowledge, </w:t>
      </w:r>
      <w:proofErr w:type="gramStart"/>
      <w:r w:rsidRPr="00D86DDF">
        <w:t>skills</w:t>
      </w:r>
      <w:proofErr w:type="gramEnd"/>
      <w:r w:rsidRPr="00D86DDF">
        <w:t xml:space="preserve"> and confidence to allow for the successful application into schools.  </w:t>
      </w:r>
    </w:p>
    <w:p w14:paraId="44B0662C" w14:textId="0E072C4A" w:rsidR="00C56038" w:rsidRPr="00D86DDF" w:rsidRDefault="00C56038" w:rsidP="00C56038">
      <w:r w:rsidRPr="00D86DDF">
        <w:t xml:space="preserve">Day 1: </w:t>
      </w:r>
      <w:r w:rsidR="00D970F3" w:rsidRPr="00D86DDF">
        <w:t>I</w:t>
      </w:r>
      <w:r w:rsidRPr="00D86DDF">
        <w:t>ntroduce</w:t>
      </w:r>
      <w:r w:rsidR="00D970F3" w:rsidRPr="00D86DDF">
        <w:t>s</w:t>
      </w:r>
      <w:r w:rsidRPr="00D86DDF">
        <w:t xml:space="preserve"> students to the concept of early reading and the research into how they can teach this well. The focus will be on phonics.  Subject knowledge will also be developed.</w:t>
      </w:r>
    </w:p>
    <w:p w14:paraId="551E2F5E" w14:textId="3DB45A9E" w:rsidR="00C56038" w:rsidRPr="00D86DDF" w:rsidRDefault="00C56038" w:rsidP="00C56038">
      <w:r w:rsidRPr="00D86DDF">
        <w:t>Day 2: The deconstruction of videoed lessons will allow students to look closely at effective practice and evaluate why it is effective, making links to the research base, sessions taught previously and the intended learning of the children.  It will allow them to apply newly acquired subject content knowledge and knowledge of the systematic nature of SSP in a safe space. Planning for discrete phonics lessons and those where phonics skills and knowledge and applied through the reading of ‘decoders’ will be taught through deconstructing videoed lessons</w:t>
      </w:r>
      <w:r w:rsidR="00D86C1A">
        <w:t xml:space="preserve"> of good practice</w:t>
      </w:r>
      <w:r w:rsidRPr="00D86DDF">
        <w:t xml:space="preserve"> and ‘reverse engineering’</w:t>
      </w:r>
      <w:r w:rsidR="00D86C1A">
        <w:t xml:space="preserve"> these.</w:t>
      </w:r>
    </w:p>
    <w:p w14:paraId="4246EB7A" w14:textId="178E362E" w:rsidR="00C56038" w:rsidRPr="00D86DDF" w:rsidRDefault="00C56038" w:rsidP="00C56038">
      <w:r w:rsidRPr="00D86DDF">
        <w:t xml:space="preserve">Day 3: The approximations of practice </w:t>
      </w:r>
      <w:proofErr w:type="gramStart"/>
      <w:r w:rsidRPr="00D86DDF">
        <w:t>experience  will</w:t>
      </w:r>
      <w:proofErr w:type="gramEnd"/>
      <w:r w:rsidRPr="00D86DDF">
        <w:t xml:space="preserve"> allow student teachers the opportunity to ‘rehearse’ the planning and teaching of a phonics lesson in a safe space, working collegiately. The opportunity to reflect on and discuss this immediately afterwards will allow them to further make connections and refine their knowledge base and develop confidence prior to teaching in a school setting.</w:t>
      </w:r>
    </w:p>
    <w:p w14:paraId="1E6A3A5D" w14:textId="7A979D96" w:rsidR="006D4D7E" w:rsidRPr="00D86DDF" w:rsidRDefault="00C56038" w:rsidP="00BD67D6">
      <w:pPr>
        <w:rPr>
          <w:szCs w:val="20"/>
        </w:rPr>
      </w:pPr>
      <w:r w:rsidRPr="00D86DDF">
        <w:t>Days 4 and 5:  These days take place in schools</w:t>
      </w:r>
      <w:r w:rsidR="00BD67D6" w:rsidRPr="00D86DDF">
        <w:t xml:space="preserve"> and because it involves student teachers enacting what they have learned in schools and this being assessed, there is overlap here with respect to time allocation.  We ask that student teachers completed the enactment stage in a Reception of Year 1 class where children are learning new GPCs and applying these for the first time. </w:t>
      </w:r>
      <w:r w:rsidR="00863F9C" w:rsidRPr="00D86DDF">
        <w:t xml:space="preserve"> As student teachers will be completing this at an early stage of their training, they will need </w:t>
      </w:r>
      <w:r w:rsidR="00D86C1A">
        <w:t>clear</w:t>
      </w:r>
      <w:r w:rsidR="00863F9C" w:rsidRPr="00D86DDF">
        <w:t xml:space="preserve"> guidance, </w:t>
      </w:r>
      <w:r w:rsidR="00D86C1A">
        <w:t xml:space="preserve">and significant </w:t>
      </w:r>
      <w:r w:rsidR="00863F9C" w:rsidRPr="00D86DDF">
        <w:t>support and feedback</w:t>
      </w:r>
      <w:r w:rsidR="00D86C1A">
        <w:t xml:space="preserve"> in line with the key learning shared in this information booklet. </w:t>
      </w:r>
      <w:r w:rsidR="00863F9C" w:rsidRPr="00D86DDF">
        <w:t xml:space="preserve">  This will facilitate their growth in this area of focus. </w:t>
      </w:r>
    </w:p>
    <w:p w14:paraId="618D7840" w14:textId="70A0134E" w:rsidR="008D4E6E" w:rsidRDefault="0048705C" w:rsidP="008D4E6E">
      <w:pPr>
        <w:pStyle w:val="Heading1"/>
        <w:rPr>
          <w:color w:val="808080" w:themeColor="background1" w:themeShade="80"/>
          <w:sz w:val="24"/>
          <w:szCs w:val="20"/>
        </w:rPr>
      </w:pPr>
      <w:bookmarkStart w:id="3" w:name="_Hlk144730507"/>
      <w:r w:rsidRPr="00D86DDF">
        <w:rPr>
          <w:color w:val="808080" w:themeColor="background1" w:themeShade="80"/>
          <w:sz w:val="24"/>
          <w:szCs w:val="20"/>
        </w:rPr>
        <w:lastRenderedPageBreak/>
        <w:t>Aims of the</w:t>
      </w:r>
      <w:r w:rsidR="00EE3F0C" w:rsidRPr="00D86DDF">
        <w:rPr>
          <w:color w:val="808080" w:themeColor="background1" w:themeShade="80"/>
          <w:sz w:val="24"/>
          <w:szCs w:val="20"/>
        </w:rPr>
        <w:t xml:space="preserve"> early reading </w:t>
      </w:r>
      <w:proofErr w:type="spellStart"/>
      <w:r w:rsidR="00EE3F0C" w:rsidRPr="00D86DDF">
        <w:rPr>
          <w:color w:val="808080" w:themeColor="background1" w:themeShade="80"/>
          <w:sz w:val="24"/>
          <w:szCs w:val="20"/>
        </w:rPr>
        <w:t>ITaP</w:t>
      </w:r>
      <w:proofErr w:type="spellEnd"/>
    </w:p>
    <w:bookmarkEnd w:id="3"/>
    <w:p w14:paraId="48118B40" w14:textId="4812E76B" w:rsidR="00D86DDF" w:rsidRPr="00D86DDF" w:rsidRDefault="48EA7DF7" w:rsidP="00D86DDF">
      <w:r>
        <w:t>Enable student teachers to:</w:t>
      </w:r>
    </w:p>
    <w:p w14:paraId="1D7E8B29" w14:textId="7ED3173B" w:rsidR="00ED437E" w:rsidRPr="00D86DDF" w:rsidRDefault="00ED437E" w:rsidP="00A92F00">
      <w:pPr>
        <w:pStyle w:val="ListParagraph"/>
        <w:numPr>
          <w:ilvl w:val="0"/>
          <w:numId w:val="6"/>
        </w:numPr>
      </w:pPr>
      <w:r w:rsidRPr="00D86DDF">
        <w:t xml:space="preserve">Develop conceptual, research and practical knowledge of the teaching of reading, including systematic synthetic </w:t>
      </w:r>
      <w:proofErr w:type="gramStart"/>
      <w:r w:rsidRPr="00D86DDF">
        <w:t>phonics</w:t>
      </w:r>
      <w:r w:rsidR="00D86DDF">
        <w:t>;</w:t>
      </w:r>
      <w:proofErr w:type="gramEnd"/>
    </w:p>
    <w:p w14:paraId="5B156D17" w14:textId="2D8429D4" w:rsidR="00CB0521" w:rsidRPr="00D86DDF" w:rsidRDefault="7706883D" w:rsidP="00A92F00">
      <w:pPr>
        <w:pStyle w:val="ListParagraph"/>
        <w:numPr>
          <w:ilvl w:val="0"/>
          <w:numId w:val="6"/>
        </w:numPr>
      </w:pPr>
      <w:r>
        <w:t xml:space="preserve">Start to develop independence when planning for and teaching discrete synthetic phonics lessons and reading lessons with ‘decoders’ as part of an early reading </w:t>
      </w:r>
      <w:proofErr w:type="gramStart"/>
      <w:r>
        <w:t>programme</w:t>
      </w:r>
      <w:proofErr w:type="gramEnd"/>
    </w:p>
    <w:p w14:paraId="5AF7D480" w14:textId="00314BD7" w:rsidR="00D86DDF" w:rsidRDefault="00D86DDF" w:rsidP="00A92F00">
      <w:pPr>
        <w:pStyle w:val="ListParagraph"/>
        <w:numPr>
          <w:ilvl w:val="0"/>
          <w:numId w:val="6"/>
        </w:numPr>
      </w:pPr>
      <w:r>
        <w:t xml:space="preserve">Apply knowledge to plan and teach discrete phonics lessons and lessons where phonics is </w:t>
      </w:r>
      <w:proofErr w:type="gramStart"/>
      <w:r>
        <w:t>applied</w:t>
      </w:r>
      <w:proofErr w:type="gramEnd"/>
    </w:p>
    <w:p w14:paraId="2A03EECA" w14:textId="77777777" w:rsidR="004222AD" w:rsidRDefault="004222AD" w:rsidP="004222AD">
      <w:pPr>
        <w:pStyle w:val="ListParagraph"/>
        <w:rPr>
          <w:color w:val="auto"/>
        </w:rPr>
      </w:pPr>
    </w:p>
    <w:p w14:paraId="56ABD5F3" w14:textId="05AA3825" w:rsidR="00324CA6" w:rsidRDefault="00C46518" w:rsidP="00324CA6">
      <w:pPr>
        <w:pStyle w:val="Heading1"/>
        <w:rPr>
          <w:color w:val="808080" w:themeColor="background1" w:themeShade="80"/>
          <w:sz w:val="24"/>
          <w:szCs w:val="20"/>
        </w:rPr>
      </w:pPr>
      <w:r>
        <w:rPr>
          <w:color w:val="808080" w:themeColor="background1" w:themeShade="80"/>
          <w:sz w:val="24"/>
          <w:szCs w:val="20"/>
        </w:rPr>
        <w:t xml:space="preserve">Intended </w:t>
      </w:r>
      <w:proofErr w:type="gramStart"/>
      <w:r>
        <w:rPr>
          <w:color w:val="808080" w:themeColor="background1" w:themeShade="80"/>
          <w:sz w:val="24"/>
          <w:szCs w:val="20"/>
        </w:rPr>
        <w:t>outcome</w:t>
      </w:r>
      <w:proofErr w:type="gramEnd"/>
    </w:p>
    <w:p w14:paraId="46B39B50" w14:textId="24E12C42" w:rsidR="00324CA6" w:rsidRPr="004523A3" w:rsidRDefault="005A347F" w:rsidP="004222AD">
      <w:pPr>
        <w:pStyle w:val="ListParagraph"/>
      </w:pPr>
      <w:r w:rsidRPr="004523A3">
        <w:t xml:space="preserve">Student teachers will be able to use phonics subject knowledge (content and pedagogical) to teach discrete phonics lessons and apply knowledge </w:t>
      </w:r>
      <w:r w:rsidR="004523A3" w:rsidRPr="004523A3">
        <w:t xml:space="preserve">that knowledge to plan and </w:t>
      </w:r>
      <w:r w:rsidRPr="004523A3">
        <w:t xml:space="preserve">teach early reading lessons using decodable </w:t>
      </w:r>
      <w:proofErr w:type="gramStart"/>
      <w:r w:rsidRPr="004523A3">
        <w:t>texts</w:t>
      </w:r>
      <w:proofErr w:type="gramEnd"/>
    </w:p>
    <w:p w14:paraId="40AFA8BF" w14:textId="4C53ACB1" w:rsidR="00AB68E0" w:rsidRPr="00D86C1A" w:rsidRDefault="004222AD" w:rsidP="00D86DDF">
      <w:pPr>
        <w:rPr>
          <w:rFonts w:ascii="Arial" w:hAnsi="Arial" w:cs="Arial"/>
          <w:bCs/>
          <w:i/>
          <w:iCs/>
          <w:color w:val="00B0F0"/>
          <w:szCs w:val="40"/>
        </w:rPr>
      </w:pPr>
      <w:r w:rsidRPr="00D86C1A">
        <w:rPr>
          <w:rFonts w:ascii="Arial" w:hAnsi="Arial" w:cs="Arial"/>
          <w:bCs/>
          <w:i/>
          <w:iCs/>
          <w:color w:val="00B0F0"/>
          <w:szCs w:val="40"/>
        </w:rPr>
        <w:t xml:space="preserve">*NB The university-based sessions will </w:t>
      </w:r>
      <w:r w:rsidRPr="00D86C1A">
        <w:rPr>
          <w:rFonts w:ascii="Arial" w:hAnsi="Arial" w:cs="Arial"/>
          <w:bCs/>
          <w:i/>
          <w:iCs/>
          <w:color w:val="00B0F0"/>
          <w:szCs w:val="40"/>
          <w:u w:val="single"/>
        </w:rPr>
        <w:t>introduce</w:t>
      </w:r>
      <w:r w:rsidRPr="00D86C1A">
        <w:rPr>
          <w:rFonts w:ascii="Arial" w:hAnsi="Arial" w:cs="Arial"/>
          <w:bCs/>
          <w:i/>
          <w:iCs/>
          <w:color w:val="00B0F0"/>
          <w:szCs w:val="40"/>
        </w:rPr>
        <w:t xml:space="preserve"> students to key elements of two schemes used by most of our partnership schools: Read, Write Inc and Little </w:t>
      </w:r>
      <w:proofErr w:type="spellStart"/>
      <w:r w:rsidRPr="00D86C1A">
        <w:rPr>
          <w:rFonts w:ascii="Arial" w:hAnsi="Arial" w:cs="Arial"/>
          <w:bCs/>
          <w:i/>
          <w:iCs/>
          <w:color w:val="00B0F0"/>
          <w:szCs w:val="40"/>
        </w:rPr>
        <w:t>Wandle</w:t>
      </w:r>
      <w:proofErr w:type="spellEnd"/>
      <w:r w:rsidRPr="00D86C1A">
        <w:rPr>
          <w:rFonts w:ascii="Arial" w:hAnsi="Arial" w:cs="Arial"/>
          <w:bCs/>
          <w:i/>
          <w:iCs/>
          <w:color w:val="00B0F0"/>
          <w:szCs w:val="40"/>
        </w:rPr>
        <w:t xml:space="preserve">.  The aim is to instil confidence in our students to be able to work with any scheme by looking at the </w:t>
      </w:r>
      <w:hyperlink r:id="rId23" w:history="1">
        <w:r w:rsidRPr="00D86C1A">
          <w:rPr>
            <w:rStyle w:val="Hyperlink"/>
            <w:rFonts w:ascii="Arial" w:hAnsi="Arial" w:cs="Arial"/>
            <w:bCs/>
            <w:i/>
            <w:iCs/>
            <w:szCs w:val="40"/>
          </w:rPr>
          <w:t>Core Criteria</w:t>
        </w:r>
      </w:hyperlink>
      <w:r w:rsidR="00D86C1A">
        <w:rPr>
          <w:rFonts w:ascii="Arial" w:hAnsi="Arial" w:cs="Arial"/>
          <w:bCs/>
          <w:i/>
          <w:iCs/>
          <w:color w:val="00B0F0"/>
          <w:szCs w:val="40"/>
        </w:rPr>
        <w:t xml:space="preserve"> (DfE, 2023) </w:t>
      </w:r>
      <w:r w:rsidRPr="00D86C1A">
        <w:rPr>
          <w:rFonts w:ascii="Arial" w:hAnsi="Arial" w:cs="Arial"/>
          <w:bCs/>
          <w:i/>
          <w:iCs/>
          <w:color w:val="00B0F0"/>
          <w:szCs w:val="40"/>
        </w:rPr>
        <w:t xml:space="preserve"> and thus the similarities between all schemes. They will not be ‘trained’ in each programme as </w:t>
      </w:r>
      <w:proofErr w:type="gramStart"/>
      <w:r w:rsidRPr="00D86C1A">
        <w:rPr>
          <w:rFonts w:ascii="Arial" w:hAnsi="Arial" w:cs="Arial"/>
          <w:bCs/>
          <w:i/>
          <w:iCs/>
          <w:color w:val="00B0F0"/>
          <w:szCs w:val="40"/>
        </w:rPr>
        <w:t>such</w:t>
      </w:r>
      <w:proofErr w:type="gramEnd"/>
      <w:r w:rsidRPr="00D86C1A">
        <w:rPr>
          <w:rFonts w:ascii="Arial" w:hAnsi="Arial" w:cs="Arial"/>
          <w:bCs/>
          <w:i/>
          <w:iCs/>
          <w:color w:val="00B0F0"/>
          <w:szCs w:val="40"/>
        </w:rPr>
        <w:t xml:space="preserve"> but they will learn important aspects such as the progression of GPCs and common pedagogical approaches.</w:t>
      </w:r>
      <w:r w:rsidR="00D86C1A" w:rsidRPr="00D86C1A">
        <w:rPr>
          <w:rFonts w:ascii="Arial" w:hAnsi="Arial" w:cs="Arial"/>
          <w:bCs/>
          <w:i/>
          <w:iCs/>
          <w:color w:val="00B0F0"/>
          <w:szCs w:val="40"/>
        </w:rPr>
        <w:t xml:space="preserve"> Therefore, if a partnership school uses a different scheme to those used to exemplify practice, the pedagogy and content knowledge will still be </w:t>
      </w:r>
      <w:proofErr w:type="gramStart"/>
      <w:r w:rsidR="00D86C1A" w:rsidRPr="00D86C1A">
        <w:rPr>
          <w:rFonts w:ascii="Arial" w:hAnsi="Arial" w:cs="Arial"/>
          <w:bCs/>
          <w:i/>
          <w:iCs/>
          <w:color w:val="00B0F0"/>
          <w:szCs w:val="40"/>
        </w:rPr>
        <w:t>relevant</w:t>
      </w:r>
      <w:proofErr w:type="gramEnd"/>
      <w:r w:rsidR="00D86C1A" w:rsidRPr="00D86C1A">
        <w:rPr>
          <w:rFonts w:ascii="Arial" w:hAnsi="Arial" w:cs="Arial"/>
          <w:bCs/>
          <w:i/>
          <w:iCs/>
          <w:color w:val="00B0F0"/>
          <w:szCs w:val="40"/>
        </w:rPr>
        <w:t xml:space="preserve"> but student teachers will need support in navigating the specifics of the scheme. </w:t>
      </w:r>
    </w:p>
    <w:p w14:paraId="4BA083C2" w14:textId="1FA59DB0" w:rsidR="00716DF5" w:rsidRDefault="00716DF5" w:rsidP="00716DF5">
      <w:pPr>
        <w:pStyle w:val="Heading1"/>
        <w:rPr>
          <w:color w:val="808080" w:themeColor="background1" w:themeShade="80"/>
          <w:sz w:val="24"/>
          <w:szCs w:val="20"/>
        </w:rPr>
      </w:pPr>
      <w:r w:rsidRPr="00D86DDF">
        <w:rPr>
          <w:color w:val="808080" w:themeColor="background1" w:themeShade="80"/>
          <w:sz w:val="24"/>
          <w:szCs w:val="20"/>
        </w:rPr>
        <w:t>A</w:t>
      </w:r>
      <w:r>
        <w:rPr>
          <w:color w:val="808080" w:themeColor="background1" w:themeShade="80"/>
          <w:sz w:val="24"/>
          <w:szCs w:val="20"/>
        </w:rPr>
        <w:t xml:space="preserve">ssessment  </w:t>
      </w:r>
    </w:p>
    <w:p w14:paraId="2F9F1FB6" w14:textId="6EFE99DF" w:rsidR="00716DF5" w:rsidRDefault="00716DF5" w:rsidP="00716DF5">
      <w:r>
        <w:t xml:space="preserve">Student teachers will be assessed in the following </w:t>
      </w:r>
      <w:proofErr w:type="gramStart"/>
      <w:r>
        <w:t>ways</w:t>
      </w:r>
      <w:proofErr w:type="gramEnd"/>
    </w:p>
    <w:p w14:paraId="44628F48" w14:textId="18ADB937" w:rsidR="00716DF5" w:rsidRDefault="00716DF5" w:rsidP="00716DF5">
      <w:pPr>
        <w:pStyle w:val="ListParagraph"/>
        <w:numPr>
          <w:ilvl w:val="0"/>
          <w:numId w:val="19"/>
        </w:numPr>
      </w:pPr>
      <w:r>
        <w:t>Through</w:t>
      </w:r>
      <w:r w:rsidR="00F259C9">
        <w:t xml:space="preserve"> questioning, </w:t>
      </w:r>
      <w:proofErr w:type="gramStart"/>
      <w:r w:rsidR="00F259C9">
        <w:t>observations</w:t>
      </w:r>
      <w:proofErr w:type="gramEnd"/>
      <w:r w:rsidR="00F259C9">
        <w:t xml:space="preserve"> and workshop tasks</w:t>
      </w:r>
    </w:p>
    <w:p w14:paraId="222515F0" w14:textId="21563A3A" w:rsidR="00716DF5" w:rsidRDefault="00716DF5" w:rsidP="00716DF5">
      <w:pPr>
        <w:pStyle w:val="ListParagraph"/>
        <w:numPr>
          <w:ilvl w:val="0"/>
          <w:numId w:val="19"/>
        </w:numPr>
      </w:pPr>
      <w:r>
        <w:t>Feedback on the approximations of practice day</w:t>
      </w:r>
    </w:p>
    <w:p w14:paraId="040486A9" w14:textId="234B8070" w:rsidR="00716DF5" w:rsidRDefault="00716DF5" w:rsidP="00716DF5">
      <w:pPr>
        <w:pStyle w:val="ListParagraph"/>
        <w:numPr>
          <w:ilvl w:val="0"/>
          <w:numId w:val="19"/>
        </w:numPr>
      </w:pPr>
      <w:r>
        <w:t>Formal feed</w:t>
      </w:r>
      <w:r w:rsidR="00F259C9">
        <w:t xml:space="preserve">back on lesson planning and teaching by school-based </w:t>
      </w:r>
      <w:proofErr w:type="gramStart"/>
      <w:r w:rsidR="00F259C9">
        <w:t>mentors</w:t>
      </w:r>
      <w:proofErr w:type="gramEnd"/>
    </w:p>
    <w:p w14:paraId="0E24D9B4" w14:textId="49717A5B" w:rsidR="00F259C9" w:rsidRPr="00716DF5" w:rsidRDefault="00F259C9" w:rsidP="00716DF5">
      <w:pPr>
        <w:pStyle w:val="ListParagraph"/>
        <w:numPr>
          <w:ilvl w:val="0"/>
          <w:numId w:val="19"/>
        </w:numPr>
      </w:pPr>
      <w:r>
        <w:t>Formal placement review form</w:t>
      </w:r>
    </w:p>
    <w:p w14:paraId="5F685108" w14:textId="1C116D39" w:rsidR="00AB68E0" w:rsidRDefault="00AB68E0" w:rsidP="00CB0521">
      <w:pPr>
        <w:rPr>
          <w:rFonts w:ascii="Arial" w:hAnsi="Arial" w:cs="Arial"/>
          <w:bCs/>
          <w:color w:val="00B0F0"/>
          <w:szCs w:val="40"/>
        </w:rPr>
      </w:pPr>
    </w:p>
    <w:p w14:paraId="09ECF594" w14:textId="77777777" w:rsidR="00716DF5" w:rsidRPr="00716DF5" w:rsidRDefault="00716DF5" w:rsidP="00CB0521">
      <w:pPr>
        <w:rPr>
          <w:rFonts w:ascii="Arial" w:hAnsi="Arial" w:cs="Arial"/>
          <w:bCs/>
          <w:color w:val="00B0F0"/>
          <w:szCs w:val="40"/>
        </w:rPr>
      </w:pPr>
    </w:p>
    <w:p w14:paraId="64A5D92E" w14:textId="4989AEE6" w:rsidR="00AB68E0" w:rsidRDefault="00AB68E0" w:rsidP="00CB0521">
      <w:pPr>
        <w:rPr>
          <w:rFonts w:ascii="Arial" w:hAnsi="Arial" w:cs="Arial"/>
          <w:b/>
          <w:i/>
          <w:iCs/>
          <w:color w:val="00B0F0"/>
          <w:szCs w:val="40"/>
        </w:rPr>
      </w:pPr>
    </w:p>
    <w:p w14:paraId="42078AB1" w14:textId="2B31517A" w:rsidR="00773833" w:rsidRDefault="00773833" w:rsidP="00CB0521">
      <w:pPr>
        <w:rPr>
          <w:rFonts w:ascii="Arial" w:hAnsi="Arial" w:cs="Arial"/>
          <w:b/>
          <w:i/>
          <w:iCs/>
          <w:color w:val="00B0F0"/>
          <w:szCs w:val="40"/>
        </w:rPr>
      </w:pPr>
    </w:p>
    <w:p w14:paraId="341E42C2" w14:textId="77777777" w:rsidR="004B31BF" w:rsidRDefault="004B31BF">
      <w:pPr>
        <w:spacing w:before="0"/>
        <w:rPr>
          <w:rFonts w:ascii="Arial" w:hAnsi="Arial" w:cs="Arial"/>
          <w:b/>
          <w:i/>
          <w:iCs/>
          <w:color w:val="00B0F0"/>
          <w:szCs w:val="40"/>
        </w:rPr>
        <w:sectPr w:rsidR="004B31BF">
          <w:footerReference w:type="default" r:id="rId24"/>
          <w:type w:val="continuous"/>
          <w:pgSz w:w="11906" w:h="16838"/>
          <w:pgMar w:top="851" w:right="709" w:bottom="992" w:left="709" w:header="708" w:footer="708" w:gutter="0"/>
          <w:cols w:space="708"/>
          <w:formProt w:val="0"/>
          <w:docGrid w:linePitch="360"/>
        </w:sectPr>
      </w:pPr>
    </w:p>
    <w:tbl>
      <w:tblPr>
        <w:tblStyle w:val="TableGrid"/>
        <w:tblW w:w="15877" w:type="dxa"/>
        <w:tblInd w:w="-885" w:type="dxa"/>
        <w:tblLayout w:type="fixed"/>
        <w:tblLook w:val="04A0" w:firstRow="1" w:lastRow="0" w:firstColumn="1" w:lastColumn="0" w:noHBand="0" w:noVBand="1"/>
      </w:tblPr>
      <w:tblGrid>
        <w:gridCol w:w="8251"/>
        <w:gridCol w:w="2127"/>
        <w:gridCol w:w="3118"/>
        <w:gridCol w:w="2381"/>
      </w:tblGrid>
      <w:tr w:rsidR="004B31BF" w14:paraId="626C573A" w14:textId="77777777" w:rsidTr="0016298F">
        <w:trPr>
          <w:trHeight w:val="699"/>
        </w:trPr>
        <w:tc>
          <w:tcPr>
            <w:tcW w:w="15877" w:type="dxa"/>
            <w:gridSpan w:val="4"/>
          </w:tcPr>
          <w:p w14:paraId="5E8654B4" w14:textId="6C6378F5" w:rsidR="004B31BF" w:rsidRPr="0079459C" w:rsidRDefault="004B31BF" w:rsidP="0016298F">
            <w:pPr>
              <w:jc w:val="center"/>
              <w:rPr>
                <w:b/>
              </w:rPr>
            </w:pPr>
            <w:bookmarkStart w:id="4" w:name="_Hlk139299393"/>
            <w:r w:rsidRPr="00A91E99">
              <w:rPr>
                <w:b/>
              </w:rPr>
              <w:lastRenderedPageBreak/>
              <w:t>Summar</w:t>
            </w:r>
            <w:r w:rsidR="0016298F">
              <w:rPr>
                <w:b/>
              </w:rPr>
              <w:t xml:space="preserve">y of what student teachers </w:t>
            </w:r>
            <w:proofErr w:type="gramStart"/>
            <w:r w:rsidR="0016298F">
              <w:rPr>
                <w:b/>
              </w:rPr>
              <w:t xml:space="preserve">will </w:t>
            </w:r>
            <w:r w:rsidR="00324CA6">
              <w:rPr>
                <w:b/>
              </w:rPr>
              <w:t>learn</w:t>
            </w:r>
            <w:r w:rsidRPr="00A91E99">
              <w:rPr>
                <w:b/>
              </w:rPr>
              <w:t xml:space="preserve"> will learn</w:t>
            </w:r>
            <w:proofErr w:type="gramEnd"/>
            <w:r>
              <w:rPr>
                <w:b/>
              </w:rPr>
              <w:t xml:space="preserve">, </w:t>
            </w:r>
            <w:r w:rsidRPr="00A91E99">
              <w:rPr>
                <w:b/>
              </w:rPr>
              <w:t xml:space="preserve">how </w:t>
            </w:r>
            <w:r>
              <w:rPr>
                <w:b/>
              </w:rPr>
              <w:t xml:space="preserve">it will develop </w:t>
            </w:r>
            <w:r w:rsidRPr="00A91E99">
              <w:rPr>
                <w:b/>
              </w:rPr>
              <w:t xml:space="preserve">their understanding of the evidence base and how it will shape their teaching practice </w:t>
            </w:r>
            <w:r>
              <w:rPr>
                <w:b/>
              </w:rPr>
              <w:t xml:space="preserve">and how knowledge </w:t>
            </w:r>
            <w:r w:rsidRPr="00A91E99">
              <w:rPr>
                <w:b/>
              </w:rPr>
              <w:t xml:space="preserve">will be assessed </w:t>
            </w:r>
            <w:bookmarkEnd w:id="4"/>
          </w:p>
        </w:tc>
      </w:tr>
      <w:tr w:rsidR="004B31BF" w14:paraId="11C400DF" w14:textId="77777777" w:rsidTr="002A7CFE">
        <w:trPr>
          <w:trHeight w:val="742"/>
        </w:trPr>
        <w:tc>
          <w:tcPr>
            <w:tcW w:w="8251" w:type="dxa"/>
          </w:tcPr>
          <w:p w14:paraId="1EC322BD" w14:textId="77777777" w:rsidR="004B31BF" w:rsidRDefault="004B31BF" w:rsidP="00B956A8">
            <w:pPr>
              <w:jc w:val="center"/>
              <w:rPr>
                <w:b/>
              </w:rPr>
            </w:pPr>
            <w:r>
              <w:rPr>
                <w:b/>
              </w:rPr>
              <w:t>What trainees will learn (intended outcomes)</w:t>
            </w:r>
          </w:p>
          <w:p w14:paraId="3F187484" w14:textId="77777777" w:rsidR="004B31BF" w:rsidRDefault="004B31BF" w:rsidP="00B956A8">
            <w:pPr>
              <w:jc w:val="center"/>
              <w:rPr>
                <w:b/>
              </w:rPr>
            </w:pPr>
          </w:p>
          <w:p w14:paraId="283ACD36" w14:textId="77777777" w:rsidR="004B31BF" w:rsidRDefault="004B31BF" w:rsidP="00B956A8">
            <w:pPr>
              <w:rPr>
                <w:bCs/>
              </w:rPr>
            </w:pPr>
            <w:r>
              <w:rPr>
                <w:bCs/>
              </w:rPr>
              <w:t xml:space="preserve">Articulate the purpose of phonics with reference to reading models and </w:t>
            </w:r>
            <w:proofErr w:type="gramStart"/>
            <w:r>
              <w:rPr>
                <w:bCs/>
              </w:rPr>
              <w:t>research</w:t>
            </w:r>
            <w:proofErr w:type="gramEnd"/>
          </w:p>
          <w:p w14:paraId="72DF619D" w14:textId="77777777" w:rsidR="004B31BF" w:rsidRPr="00A53148" w:rsidRDefault="004B31BF" w:rsidP="00B956A8">
            <w:pPr>
              <w:rPr>
                <w:bCs/>
              </w:rPr>
            </w:pPr>
            <w:r w:rsidRPr="00A53148">
              <w:rPr>
                <w:bCs/>
              </w:rPr>
              <w:t>Consider prior learning (using the scheme’s systematic progression of GPCs)</w:t>
            </w:r>
          </w:p>
          <w:p w14:paraId="7EB0AB6F" w14:textId="77777777" w:rsidR="004B31BF" w:rsidRPr="00A53148" w:rsidRDefault="004B31BF" w:rsidP="00B956A8">
            <w:pPr>
              <w:rPr>
                <w:bCs/>
              </w:rPr>
            </w:pPr>
            <w:r w:rsidRPr="00A53148">
              <w:rPr>
                <w:bCs/>
              </w:rPr>
              <w:t>Refer to appropriately to the NC or EYFS</w:t>
            </w:r>
          </w:p>
          <w:p w14:paraId="5AADB4A3" w14:textId="77777777" w:rsidR="004B31BF" w:rsidRPr="00A53148" w:rsidRDefault="004B31BF" w:rsidP="00B956A8">
            <w:pPr>
              <w:rPr>
                <w:bCs/>
              </w:rPr>
            </w:pPr>
            <w:r w:rsidRPr="00A53148">
              <w:rPr>
                <w:bCs/>
              </w:rPr>
              <w:t>Anticipate possible misconceptions?</w:t>
            </w:r>
          </w:p>
          <w:p w14:paraId="54F7C008" w14:textId="77777777" w:rsidR="004B31BF" w:rsidRPr="00A53148" w:rsidRDefault="004B31BF" w:rsidP="00B956A8">
            <w:pPr>
              <w:rPr>
                <w:bCs/>
              </w:rPr>
            </w:pPr>
            <w:r w:rsidRPr="00A53148">
              <w:rPr>
                <w:bCs/>
              </w:rPr>
              <w:t>Detail appropriate aims</w:t>
            </w:r>
          </w:p>
          <w:p w14:paraId="3F8EE58C" w14:textId="77777777" w:rsidR="004B31BF" w:rsidRPr="00A53148" w:rsidRDefault="004B31BF" w:rsidP="00B956A8">
            <w:pPr>
              <w:rPr>
                <w:bCs/>
              </w:rPr>
            </w:pPr>
            <w:r w:rsidRPr="00A53148">
              <w:rPr>
                <w:bCs/>
              </w:rPr>
              <w:t>Align pedagogy to appropriate outcomes (using the given bank of outcomes)</w:t>
            </w:r>
          </w:p>
          <w:p w14:paraId="68090240" w14:textId="77777777" w:rsidR="004B31BF" w:rsidRPr="007571C5" w:rsidRDefault="004B31BF" w:rsidP="00B956A8">
            <w:pPr>
              <w:rPr>
                <w:bCs/>
              </w:rPr>
            </w:pPr>
            <w:r w:rsidRPr="007571C5">
              <w:rPr>
                <w:bCs/>
              </w:rPr>
              <w:t xml:space="preserve">Articulate phonemes correctly using pure </w:t>
            </w:r>
            <w:proofErr w:type="gramStart"/>
            <w:r w:rsidRPr="007571C5">
              <w:rPr>
                <w:bCs/>
              </w:rPr>
              <w:t>sounds</w:t>
            </w:r>
            <w:proofErr w:type="gramEnd"/>
          </w:p>
          <w:p w14:paraId="3CA83BA6" w14:textId="77777777" w:rsidR="004B31BF" w:rsidRPr="007571C5" w:rsidRDefault="004B31BF" w:rsidP="00B956A8">
            <w:pPr>
              <w:rPr>
                <w:bCs/>
              </w:rPr>
            </w:pPr>
            <w:r w:rsidRPr="007571C5">
              <w:rPr>
                <w:bCs/>
              </w:rPr>
              <w:t>Form graphemes correctly</w:t>
            </w:r>
          </w:p>
          <w:p w14:paraId="1D052673" w14:textId="77777777" w:rsidR="004B31BF" w:rsidRPr="007571C5" w:rsidRDefault="004B31BF" w:rsidP="00B956A8">
            <w:pPr>
              <w:rPr>
                <w:bCs/>
              </w:rPr>
            </w:pPr>
            <w:r w:rsidRPr="007571C5">
              <w:rPr>
                <w:bCs/>
              </w:rPr>
              <w:t>Use professional terminology (</w:t>
            </w:r>
            <w:proofErr w:type="gramStart"/>
            <w:r w:rsidRPr="007571C5">
              <w:rPr>
                <w:bCs/>
              </w:rPr>
              <w:t>e.g.</w:t>
            </w:r>
            <w:proofErr w:type="gramEnd"/>
            <w:r w:rsidRPr="007571C5">
              <w:rPr>
                <w:bCs/>
              </w:rPr>
              <w:t xml:space="preserve"> blending) OR the scheme terminology (e.g. Fred in Your Head) correctly</w:t>
            </w:r>
          </w:p>
          <w:p w14:paraId="69A0C6C4" w14:textId="77777777" w:rsidR="004B31BF" w:rsidRPr="007571C5" w:rsidRDefault="004B31BF" w:rsidP="00B956A8">
            <w:pPr>
              <w:rPr>
                <w:bCs/>
              </w:rPr>
            </w:pPr>
            <w:r w:rsidRPr="007571C5">
              <w:rPr>
                <w:bCs/>
              </w:rPr>
              <w:t xml:space="preserve">Model how to read unfamiliar words using the newly taught </w:t>
            </w:r>
            <w:proofErr w:type="gramStart"/>
            <w:r w:rsidRPr="007571C5">
              <w:rPr>
                <w:bCs/>
              </w:rPr>
              <w:t>knowledge</w:t>
            </w:r>
            <w:proofErr w:type="gramEnd"/>
            <w:r w:rsidRPr="007571C5">
              <w:rPr>
                <w:bCs/>
              </w:rPr>
              <w:t xml:space="preserve"> </w:t>
            </w:r>
          </w:p>
          <w:p w14:paraId="57F647DC" w14:textId="77777777" w:rsidR="004B31BF" w:rsidRPr="007571C5" w:rsidRDefault="004B31BF" w:rsidP="00B956A8">
            <w:pPr>
              <w:rPr>
                <w:bCs/>
              </w:rPr>
            </w:pPr>
            <w:r w:rsidRPr="007571C5">
              <w:rPr>
                <w:bCs/>
              </w:rPr>
              <w:t xml:space="preserve">Model how to spell unfamiliar words using the newly taught </w:t>
            </w:r>
            <w:proofErr w:type="gramStart"/>
            <w:r w:rsidRPr="007571C5">
              <w:rPr>
                <w:bCs/>
              </w:rPr>
              <w:t>knowledge</w:t>
            </w:r>
            <w:proofErr w:type="gramEnd"/>
          </w:p>
          <w:p w14:paraId="1E2FAA07" w14:textId="77777777" w:rsidR="004B31BF" w:rsidRPr="007571C5" w:rsidRDefault="004B31BF" w:rsidP="00B956A8">
            <w:pPr>
              <w:rPr>
                <w:bCs/>
              </w:rPr>
            </w:pPr>
            <w:r w:rsidRPr="007571C5">
              <w:rPr>
                <w:bCs/>
              </w:rPr>
              <w:t>Make links to prior learning (</w:t>
            </w:r>
            <w:proofErr w:type="gramStart"/>
            <w:r w:rsidRPr="007571C5">
              <w:rPr>
                <w:bCs/>
              </w:rPr>
              <w:t>e.g.</w:t>
            </w:r>
            <w:proofErr w:type="gramEnd"/>
            <w:r w:rsidRPr="007571C5">
              <w:rPr>
                <w:bCs/>
              </w:rPr>
              <w:t xml:space="preserve"> We already know one way of writing the /ai/ sound &amp; today we are going to learn a new way…)</w:t>
            </w:r>
          </w:p>
          <w:p w14:paraId="259A7F9F" w14:textId="77777777" w:rsidR="004B31BF" w:rsidRPr="007571C5" w:rsidRDefault="004B31BF" w:rsidP="00B956A8">
            <w:pPr>
              <w:rPr>
                <w:bCs/>
              </w:rPr>
            </w:pPr>
            <w:r w:rsidRPr="007571C5">
              <w:rPr>
                <w:bCs/>
              </w:rPr>
              <w:t>Teach at the point of need (</w:t>
            </w:r>
            <w:proofErr w:type="gramStart"/>
            <w:r w:rsidRPr="007571C5">
              <w:rPr>
                <w:bCs/>
              </w:rPr>
              <w:t>e.g.</w:t>
            </w:r>
            <w:proofErr w:type="gramEnd"/>
            <w:r w:rsidRPr="007571C5">
              <w:rPr>
                <w:bCs/>
              </w:rPr>
              <w:t xml:space="preserve"> Respond to a child’s question or misconception)</w:t>
            </w:r>
          </w:p>
          <w:p w14:paraId="331ECFA1" w14:textId="77777777" w:rsidR="004B31BF" w:rsidRDefault="004B31BF" w:rsidP="00B956A8">
            <w:pPr>
              <w:rPr>
                <w:bCs/>
              </w:rPr>
            </w:pPr>
            <w:r w:rsidRPr="007571C5">
              <w:rPr>
                <w:bCs/>
              </w:rPr>
              <w:t xml:space="preserve">Use the pedagogies of the adopted scheme, </w:t>
            </w:r>
            <w:proofErr w:type="gramStart"/>
            <w:r w:rsidRPr="007571C5">
              <w:rPr>
                <w:bCs/>
              </w:rPr>
              <w:t>appropriately</w:t>
            </w:r>
            <w:proofErr w:type="gramEnd"/>
          </w:p>
          <w:p w14:paraId="4010174C" w14:textId="77777777" w:rsidR="004B31BF" w:rsidRPr="007571C5" w:rsidRDefault="004B31BF" w:rsidP="00B956A8">
            <w:pPr>
              <w:rPr>
                <w:bCs/>
              </w:rPr>
            </w:pPr>
            <w:r w:rsidRPr="007571C5">
              <w:rPr>
                <w:bCs/>
              </w:rPr>
              <w:t xml:space="preserve">Demonstrate enthusiasm about </w:t>
            </w:r>
            <w:proofErr w:type="gramStart"/>
            <w:r w:rsidRPr="007571C5">
              <w:rPr>
                <w:bCs/>
              </w:rPr>
              <w:t>reading</w:t>
            </w:r>
            <w:proofErr w:type="gramEnd"/>
          </w:p>
          <w:p w14:paraId="445AA736" w14:textId="77777777" w:rsidR="004B31BF" w:rsidRPr="007571C5" w:rsidRDefault="004B31BF" w:rsidP="00B956A8">
            <w:pPr>
              <w:rPr>
                <w:bCs/>
              </w:rPr>
            </w:pPr>
            <w:r w:rsidRPr="007571C5">
              <w:rPr>
                <w:bCs/>
              </w:rPr>
              <w:t xml:space="preserve">Remind </w:t>
            </w:r>
            <w:proofErr w:type="gramStart"/>
            <w:r w:rsidRPr="007571C5">
              <w:rPr>
                <w:bCs/>
              </w:rPr>
              <w:t>children  how</w:t>
            </w:r>
            <w:proofErr w:type="gramEnd"/>
            <w:r w:rsidRPr="007571C5">
              <w:rPr>
                <w:bCs/>
              </w:rPr>
              <w:t xml:space="preserve"> to tackle unfamiliar words?</w:t>
            </w:r>
          </w:p>
          <w:p w14:paraId="64CD8BF8" w14:textId="77777777" w:rsidR="004B31BF" w:rsidRPr="007571C5" w:rsidRDefault="004B31BF" w:rsidP="00B956A8">
            <w:pPr>
              <w:rPr>
                <w:bCs/>
              </w:rPr>
            </w:pPr>
            <w:r w:rsidRPr="007571C5">
              <w:rPr>
                <w:bCs/>
              </w:rPr>
              <w:t>Clarify word meanings?</w:t>
            </w:r>
          </w:p>
          <w:p w14:paraId="3C7FA2A1" w14:textId="77777777" w:rsidR="004B31BF" w:rsidRDefault="004B31BF" w:rsidP="00B956A8">
            <w:pPr>
              <w:rPr>
                <w:bCs/>
              </w:rPr>
            </w:pPr>
            <w:r w:rsidRPr="007571C5">
              <w:rPr>
                <w:bCs/>
              </w:rPr>
              <w:t>Model how to read with expression OR retrieve information from text?</w:t>
            </w:r>
          </w:p>
          <w:p w14:paraId="078EC5CC" w14:textId="77777777" w:rsidR="004B31BF" w:rsidRPr="001872DD" w:rsidRDefault="004B31BF" w:rsidP="00B956A8">
            <w:pPr>
              <w:rPr>
                <w:bCs/>
              </w:rPr>
            </w:pPr>
            <w:r w:rsidRPr="001872DD">
              <w:rPr>
                <w:bCs/>
              </w:rPr>
              <w:t>Model new learning</w:t>
            </w:r>
          </w:p>
          <w:p w14:paraId="0B46C548" w14:textId="77777777" w:rsidR="004B31BF" w:rsidRPr="001872DD" w:rsidRDefault="004B31BF" w:rsidP="00B956A8">
            <w:pPr>
              <w:rPr>
                <w:bCs/>
              </w:rPr>
            </w:pPr>
            <w:r w:rsidRPr="001872DD">
              <w:rPr>
                <w:bCs/>
              </w:rPr>
              <w:t xml:space="preserve">Scaffold learning </w:t>
            </w:r>
            <w:proofErr w:type="gramStart"/>
            <w:r w:rsidRPr="001872DD">
              <w:rPr>
                <w:bCs/>
              </w:rPr>
              <w:t>systematically</w:t>
            </w:r>
            <w:proofErr w:type="gramEnd"/>
          </w:p>
          <w:p w14:paraId="350B080A" w14:textId="77777777" w:rsidR="004B31BF" w:rsidRPr="001872DD" w:rsidRDefault="004B31BF" w:rsidP="00B956A8">
            <w:pPr>
              <w:rPr>
                <w:bCs/>
              </w:rPr>
            </w:pPr>
            <w:r w:rsidRPr="001872DD">
              <w:rPr>
                <w:bCs/>
              </w:rPr>
              <w:t xml:space="preserve">Use interactive </w:t>
            </w:r>
            <w:proofErr w:type="gramStart"/>
            <w:r w:rsidRPr="001872DD">
              <w:rPr>
                <w:bCs/>
              </w:rPr>
              <w:t>pedagogies</w:t>
            </w:r>
            <w:proofErr w:type="gramEnd"/>
          </w:p>
          <w:p w14:paraId="034039E8" w14:textId="77777777" w:rsidR="004B31BF" w:rsidRPr="00A91E99" w:rsidRDefault="004B31BF" w:rsidP="00B956A8">
            <w:pPr>
              <w:rPr>
                <w:b/>
              </w:rPr>
            </w:pPr>
            <w:r w:rsidRPr="001872DD">
              <w:rPr>
                <w:bCs/>
              </w:rPr>
              <w:t xml:space="preserve">Provide rationale for lesson choices </w:t>
            </w:r>
          </w:p>
        </w:tc>
        <w:tc>
          <w:tcPr>
            <w:tcW w:w="2127" w:type="dxa"/>
          </w:tcPr>
          <w:p w14:paraId="51FA3DB1" w14:textId="77777777" w:rsidR="004B31BF" w:rsidRDefault="004B31BF" w:rsidP="00B956A8">
            <w:pPr>
              <w:jc w:val="center"/>
              <w:rPr>
                <w:b/>
              </w:rPr>
            </w:pPr>
            <w:r>
              <w:rPr>
                <w:b/>
              </w:rPr>
              <w:t>H</w:t>
            </w:r>
            <w:r w:rsidRPr="001872DD">
              <w:rPr>
                <w:b/>
              </w:rPr>
              <w:t xml:space="preserve">ow it will develop their understanding of the evidence base </w:t>
            </w:r>
          </w:p>
          <w:p w14:paraId="081D82ED" w14:textId="77777777" w:rsidR="004B31BF" w:rsidRDefault="004B31BF" w:rsidP="00B956A8">
            <w:pPr>
              <w:jc w:val="center"/>
              <w:rPr>
                <w:b/>
              </w:rPr>
            </w:pPr>
          </w:p>
          <w:p w14:paraId="6F347D7C" w14:textId="77777777" w:rsidR="004B31BF" w:rsidRPr="001872DD" w:rsidRDefault="004B31BF" w:rsidP="00B956A8">
            <w:pPr>
              <w:rPr>
                <w:bCs/>
              </w:rPr>
            </w:pPr>
            <w:r w:rsidRPr="001872DD">
              <w:rPr>
                <w:bCs/>
              </w:rPr>
              <w:t xml:space="preserve">Carefully designed learning </w:t>
            </w:r>
            <w:proofErr w:type="gramStart"/>
            <w:r w:rsidRPr="001872DD">
              <w:rPr>
                <w:bCs/>
              </w:rPr>
              <w:t>activities  -</w:t>
            </w:r>
            <w:proofErr w:type="gramEnd"/>
            <w:r w:rsidRPr="001872DD">
              <w:rPr>
                <w:bCs/>
              </w:rPr>
              <w:t xml:space="preserve"> both centre and school-based – will facilitate students to make connections between the evidence base around the why and how of early reading</w:t>
            </w:r>
            <w:r>
              <w:rPr>
                <w:bCs/>
              </w:rPr>
              <w:t xml:space="preserve"> and apply this knowledge in lessons they plan and teach.</w:t>
            </w:r>
          </w:p>
        </w:tc>
        <w:tc>
          <w:tcPr>
            <w:tcW w:w="3118" w:type="dxa"/>
          </w:tcPr>
          <w:p w14:paraId="4BBEF183" w14:textId="77777777" w:rsidR="004B31BF" w:rsidRDefault="004B31BF" w:rsidP="00B956A8">
            <w:pPr>
              <w:jc w:val="center"/>
              <w:rPr>
                <w:b/>
              </w:rPr>
            </w:pPr>
            <w:r>
              <w:rPr>
                <w:b/>
              </w:rPr>
              <w:t>H</w:t>
            </w:r>
            <w:r w:rsidRPr="00A91E99">
              <w:rPr>
                <w:b/>
              </w:rPr>
              <w:t>ow it will shape their teaching practice</w:t>
            </w:r>
          </w:p>
          <w:p w14:paraId="774404FB" w14:textId="77777777" w:rsidR="004B31BF" w:rsidRDefault="004B31BF" w:rsidP="00B956A8">
            <w:pPr>
              <w:rPr>
                <w:bCs/>
              </w:rPr>
            </w:pPr>
          </w:p>
          <w:p w14:paraId="077FFB96" w14:textId="77777777" w:rsidR="004B31BF" w:rsidRDefault="004B31BF" w:rsidP="00B956A8">
            <w:pPr>
              <w:rPr>
                <w:bCs/>
              </w:rPr>
            </w:pPr>
            <w:r>
              <w:rPr>
                <w:bCs/>
              </w:rPr>
              <w:t xml:space="preserve">The deconstruction of videoed lessons will allow students to look closely at effective practice and evaluate why it is effective, making links to the research base, sessions taught </w:t>
            </w:r>
            <w:proofErr w:type="gramStart"/>
            <w:r>
              <w:rPr>
                <w:bCs/>
              </w:rPr>
              <w:t>previously</w:t>
            </w:r>
            <w:proofErr w:type="gramEnd"/>
          </w:p>
          <w:p w14:paraId="53E35A45" w14:textId="77777777" w:rsidR="004B31BF" w:rsidRDefault="004B31BF" w:rsidP="00B956A8">
            <w:pPr>
              <w:rPr>
                <w:bCs/>
              </w:rPr>
            </w:pPr>
            <w:r>
              <w:rPr>
                <w:bCs/>
              </w:rPr>
              <w:t xml:space="preserve"> and the intended learning of the children.  It will allow them to apply newly acquired subject content knowledge and knowledge of the systematic nature of SSP in a safe space.</w:t>
            </w:r>
          </w:p>
          <w:p w14:paraId="540AEC6C" w14:textId="77777777" w:rsidR="004B31BF" w:rsidRPr="00A91E99" w:rsidRDefault="004B31BF" w:rsidP="00B956A8">
            <w:pPr>
              <w:rPr>
                <w:b/>
              </w:rPr>
            </w:pPr>
            <w:r w:rsidRPr="001872DD">
              <w:rPr>
                <w:bCs/>
              </w:rPr>
              <w:t xml:space="preserve">The approximations of practice </w:t>
            </w:r>
            <w:proofErr w:type="gramStart"/>
            <w:r w:rsidRPr="001872DD">
              <w:rPr>
                <w:bCs/>
              </w:rPr>
              <w:t>experience  will</w:t>
            </w:r>
            <w:proofErr w:type="gramEnd"/>
            <w:r w:rsidRPr="001872DD">
              <w:rPr>
                <w:bCs/>
              </w:rPr>
              <w:t xml:space="preserve"> allow student teachers the opportunity to ‘rehearse’ the planning and teaching of a phonics lesson in a safe space</w:t>
            </w:r>
            <w:r>
              <w:rPr>
                <w:bCs/>
              </w:rPr>
              <w:t xml:space="preserve"> and working collegiately. </w:t>
            </w:r>
            <w:r w:rsidRPr="00590485">
              <w:rPr>
                <w:bCs/>
              </w:rPr>
              <w:t>The opportunity to reflect on and discuss this immediately afterwards will allow them to further make connections and refine their knowledge base and develop confidence prior to teaching in a school setting.</w:t>
            </w:r>
            <w:r>
              <w:rPr>
                <w:b/>
              </w:rPr>
              <w:t xml:space="preserve"> </w:t>
            </w:r>
          </w:p>
        </w:tc>
        <w:tc>
          <w:tcPr>
            <w:tcW w:w="2381" w:type="dxa"/>
          </w:tcPr>
          <w:p w14:paraId="421CBF87" w14:textId="77777777" w:rsidR="004B31BF" w:rsidRDefault="004B31BF" w:rsidP="00B956A8">
            <w:pPr>
              <w:jc w:val="center"/>
              <w:rPr>
                <w:b/>
              </w:rPr>
            </w:pPr>
            <w:r>
              <w:rPr>
                <w:b/>
              </w:rPr>
              <w:t>H</w:t>
            </w:r>
            <w:r w:rsidRPr="00590485">
              <w:rPr>
                <w:b/>
              </w:rPr>
              <w:t>ow knowledge will be assessed</w:t>
            </w:r>
          </w:p>
          <w:p w14:paraId="63EC8524" w14:textId="77777777" w:rsidR="004B31BF" w:rsidRDefault="004B31BF" w:rsidP="00B956A8">
            <w:pPr>
              <w:rPr>
                <w:b/>
              </w:rPr>
            </w:pPr>
            <w:r>
              <w:rPr>
                <w:b/>
              </w:rPr>
              <w:t>Centre-based sessions</w:t>
            </w:r>
          </w:p>
          <w:p w14:paraId="03BCB3E3" w14:textId="77777777" w:rsidR="004B31BF" w:rsidRPr="00590485" w:rsidRDefault="004B31BF" w:rsidP="00B956A8">
            <w:pPr>
              <w:rPr>
                <w:bCs/>
              </w:rPr>
            </w:pPr>
            <w:r w:rsidRPr="00590485">
              <w:rPr>
                <w:bCs/>
              </w:rPr>
              <w:t>Questioning and discussions</w:t>
            </w:r>
          </w:p>
          <w:p w14:paraId="794DBDF7" w14:textId="77777777" w:rsidR="004B31BF" w:rsidRPr="00590485" w:rsidRDefault="004B31BF" w:rsidP="00B956A8">
            <w:pPr>
              <w:rPr>
                <w:bCs/>
              </w:rPr>
            </w:pPr>
            <w:r w:rsidRPr="00590485">
              <w:rPr>
                <w:bCs/>
              </w:rPr>
              <w:t>Quizzes</w:t>
            </w:r>
          </w:p>
          <w:p w14:paraId="367D96E8" w14:textId="77777777" w:rsidR="004B31BF" w:rsidRDefault="004B31BF" w:rsidP="00B956A8">
            <w:pPr>
              <w:rPr>
                <w:bCs/>
              </w:rPr>
            </w:pPr>
            <w:r w:rsidRPr="00590485">
              <w:rPr>
                <w:bCs/>
              </w:rPr>
              <w:t>Subject-specific activities</w:t>
            </w:r>
          </w:p>
          <w:p w14:paraId="0B130499" w14:textId="77777777" w:rsidR="004B31BF" w:rsidRDefault="004B31BF" w:rsidP="00B956A8">
            <w:pPr>
              <w:rPr>
                <w:bCs/>
              </w:rPr>
            </w:pPr>
            <w:r>
              <w:rPr>
                <w:bCs/>
              </w:rPr>
              <w:t>Approximation of practice – feedback/discussion/reflections</w:t>
            </w:r>
          </w:p>
          <w:p w14:paraId="73A40B8A" w14:textId="77777777" w:rsidR="004B31BF" w:rsidRDefault="004B31BF" w:rsidP="00B956A8">
            <w:pPr>
              <w:rPr>
                <w:b/>
              </w:rPr>
            </w:pPr>
            <w:r>
              <w:rPr>
                <w:b/>
              </w:rPr>
              <w:t>In school</w:t>
            </w:r>
          </w:p>
          <w:p w14:paraId="775BA28B" w14:textId="77777777" w:rsidR="004B31BF" w:rsidRDefault="004B31BF" w:rsidP="00B956A8">
            <w:pPr>
              <w:rPr>
                <w:bCs/>
              </w:rPr>
            </w:pPr>
            <w:r w:rsidRPr="00590485">
              <w:rPr>
                <w:bCs/>
              </w:rPr>
              <w:t>Discussions</w:t>
            </w:r>
          </w:p>
          <w:p w14:paraId="1177A09D" w14:textId="77777777" w:rsidR="004B31BF" w:rsidRPr="00590485" w:rsidRDefault="004B31BF" w:rsidP="00B956A8">
            <w:pPr>
              <w:rPr>
                <w:bCs/>
              </w:rPr>
            </w:pPr>
            <w:r>
              <w:rPr>
                <w:bCs/>
              </w:rPr>
              <w:t>Co-planning</w:t>
            </w:r>
          </w:p>
          <w:p w14:paraId="35597317" w14:textId="77777777" w:rsidR="004B31BF" w:rsidRDefault="004B31BF" w:rsidP="00B956A8">
            <w:pPr>
              <w:rPr>
                <w:bCs/>
              </w:rPr>
            </w:pPr>
            <w:r>
              <w:rPr>
                <w:bCs/>
              </w:rPr>
              <w:t>Formal l</w:t>
            </w:r>
            <w:r w:rsidRPr="00590485">
              <w:rPr>
                <w:bCs/>
              </w:rPr>
              <w:t>esson observations</w:t>
            </w:r>
          </w:p>
          <w:p w14:paraId="43A0FAD8" w14:textId="77777777" w:rsidR="004B31BF" w:rsidRPr="00D70417" w:rsidRDefault="004B31BF" w:rsidP="00B956A8">
            <w:r w:rsidRPr="00D70417">
              <w:t>Weekly Meetings</w:t>
            </w:r>
          </w:p>
        </w:tc>
      </w:tr>
    </w:tbl>
    <w:p w14:paraId="181308E1" w14:textId="65CE397B" w:rsidR="00BE4E88" w:rsidRPr="00B21A76" w:rsidRDefault="002A7CFE" w:rsidP="00BE4E88">
      <w:pPr>
        <w:rPr>
          <w:b/>
          <w:bCs/>
          <w:sz w:val="24"/>
          <w:szCs w:val="28"/>
        </w:rPr>
      </w:pPr>
      <w:bookmarkStart w:id="5" w:name="_Hlk139552150"/>
      <w:r>
        <w:rPr>
          <w:b/>
          <w:bCs/>
          <w:sz w:val="24"/>
          <w:szCs w:val="28"/>
        </w:rPr>
        <w:lastRenderedPageBreak/>
        <w:t>D</w:t>
      </w:r>
      <w:r w:rsidR="00BE4E88" w:rsidRPr="00B21A76">
        <w:rPr>
          <w:b/>
          <w:bCs/>
          <w:sz w:val="24"/>
          <w:szCs w:val="28"/>
        </w:rPr>
        <w:t>ay 1 – U</w:t>
      </w:r>
      <w:r w:rsidR="00191B95" w:rsidRPr="00B21A76">
        <w:rPr>
          <w:b/>
          <w:bCs/>
          <w:sz w:val="24"/>
          <w:szCs w:val="28"/>
        </w:rPr>
        <w:t>NIVERSITY BASED LEARNING</w:t>
      </w:r>
      <w:r w:rsidR="00C85732">
        <w:rPr>
          <w:b/>
          <w:bCs/>
          <w:sz w:val="24"/>
          <w:szCs w:val="28"/>
        </w:rPr>
        <w:t>: Friday 22</w:t>
      </w:r>
      <w:r w:rsidR="00C85732" w:rsidRPr="00C85732">
        <w:rPr>
          <w:b/>
          <w:bCs/>
          <w:sz w:val="24"/>
          <w:szCs w:val="28"/>
          <w:vertAlign w:val="superscript"/>
        </w:rPr>
        <w:t>nd</w:t>
      </w:r>
      <w:r w:rsidR="00C85732">
        <w:rPr>
          <w:b/>
          <w:bCs/>
          <w:sz w:val="24"/>
          <w:szCs w:val="28"/>
        </w:rPr>
        <w:t xml:space="preserve"> September</w:t>
      </w:r>
      <w:r w:rsidR="00087F20">
        <w:rPr>
          <w:b/>
          <w:bCs/>
          <w:sz w:val="24"/>
          <w:szCs w:val="28"/>
        </w:rPr>
        <w:t xml:space="preserve"> (introduce)</w:t>
      </w:r>
    </w:p>
    <w:tbl>
      <w:tblPr>
        <w:tblStyle w:val="TableGrid"/>
        <w:tblW w:w="16302" w:type="dxa"/>
        <w:tblInd w:w="-714" w:type="dxa"/>
        <w:tblLayout w:type="fixed"/>
        <w:tblLook w:val="04A0" w:firstRow="1" w:lastRow="0" w:firstColumn="1" w:lastColumn="0" w:noHBand="0" w:noVBand="1"/>
      </w:tblPr>
      <w:tblGrid>
        <w:gridCol w:w="9073"/>
        <w:gridCol w:w="7229"/>
      </w:tblGrid>
      <w:tr w:rsidR="00BE4E88" w14:paraId="37EAD92F" w14:textId="77777777" w:rsidTr="47B0A4EE">
        <w:tc>
          <w:tcPr>
            <w:tcW w:w="16302" w:type="dxa"/>
            <w:gridSpan w:val="2"/>
            <w:shd w:val="clear" w:color="auto" w:fill="CCC0D9" w:themeFill="accent4" w:themeFillTint="66"/>
          </w:tcPr>
          <w:p w14:paraId="332F4806" w14:textId="0E3E5AB1" w:rsidR="00BE4E88" w:rsidRPr="0088185B" w:rsidRDefault="00BE4E88" w:rsidP="00087F20">
            <w:pPr>
              <w:jc w:val="center"/>
              <w:rPr>
                <w:rFonts w:cstheme="minorHAnsi"/>
                <w:color w:val="808080" w:themeColor="background1" w:themeShade="80"/>
                <w:szCs w:val="20"/>
              </w:rPr>
            </w:pPr>
            <w:r w:rsidRPr="004222AD">
              <w:rPr>
                <w:sz w:val="22"/>
                <w:szCs w:val="24"/>
              </w:rPr>
              <w:t>Learning about the context of the ITAP focus</w:t>
            </w:r>
          </w:p>
        </w:tc>
      </w:tr>
      <w:tr w:rsidR="00B21A76" w14:paraId="252F2AB8" w14:textId="77777777" w:rsidTr="47B0A4EE">
        <w:trPr>
          <w:trHeight w:val="600"/>
        </w:trPr>
        <w:tc>
          <w:tcPr>
            <w:tcW w:w="9073" w:type="dxa"/>
            <w:shd w:val="clear" w:color="auto" w:fill="CCC0D9" w:themeFill="accent4" w:themeFillTint="66"/>
          </w:tcPr>
          <w:p w14:paraId="14D58374" w14:textId="1B41F690" w:rsidR="00BE4E88" w:rsidRPr="00191B95" w:rsidRDefault="00BE4E88" w:rsidP="00CA4F4D">
            <w:pPr>
              <w:rPr>
                <w:b/>
                <w:bCs/>
                <w:szCs w:val="20"/>
              </w:rPr>
            </w:pPr>
            <w:r w:rsidRPr="004222AD">
              <w:rPr>
                <w:b/>
                <w:bCs/>
                <w:sz w:val="24"/>
                <w:szCs w:val="24"/>
              </w:rPr>
              <w:t xml:space="preserve">Summary of content </w:t>
            </w:r>
          </w:p>
        </w:tc>
        <w:tc>
          <w:tcPr>
            <w:tcW w:w="7229" w:type="dxa"/>
            <w:shd w:val="clear" w:color="auto" w:fill="CCC0D9" w:themeFill="accent4" w:themeFillTint="66"/>
          </w:tcPr>
          <w:p w14:paraId="5E20A38C" w14:textId="6048CF21" w:rsidR="00BE4E88" w:rsidRPr="005C03ED" w:rsidRDefault="00D40085" w:rsidP="00CA4F4D">
            <w:pPr>
              <w:rPr>
                <w:b/>
                <w:bCs/>
                <w:szCs w:val="20"/>
              </w:rPr>
            </w:pPr>
            <w:r>
              <w:rPr>
                <w:b/>
                <w:bCs/>
                <w:sz w:val="22"/>
              </w:rPr>
              <w:t>Advice for students who did not attend the university-based session</w:t>
            </w:r>
            <w:r w:rsidR="003663BC">
              <w:rPr>
                <w:b/>
                <w:bCs/>
                <w:sz w:val="22"/>
              </w:rPr>
              <w:t xml:space="preserve"> or would like to recall prior knowledge</w:t>
            </w:r>
          </w:p>
        </w:tc>
      </w:tr>
      <w:tr w:rsidR="00B21A76" w14:paraId="270EDB23" w14:textId="77777777" w:rsidTr="47B0A4EE">
        <w:trPr>
          <w:trHeight w:val="5704"/>
        </w:trPr>
        <w:tc>
          <w:tcPr>
            <w:tcW w:w="9073" w:type="dxa"/>
          </w:tcPr>
          <w:p w14:paraId="30ADC6C3" w14:textId="64F26DAC" w:rsidR="00B21A76" w:rsidRDefault="00B21A76" w:rsidP="00191B95">
            <w:pPr>
              <w:shd w:val="clear" w:color="auto" w:fill="F2F2F2" w:themeFill="background1" w:themeFillShade="F2"/>
              <w:rPr>
                <w:b/>
                <w:bCs/>
              </w:rPr>
            </w:pPr>
            <w:r>
              <w:rPr>
                <w:b/>
                <w:bCs/>
              </w:rPr>
              <w:t>Students will:</w:t>
            </w:r>
          </w:p>
          <w:p w14:paraId="5E62C767" w14:textId="43CB327F" w:rsidR="00B21A76" w:rsidRPr="00191B95" w:rsidRDefault="00B21A76" w:rsidP="00A92F00">
            <w:pPr>
              <w:pStyle w:val="ListParagraph"/>
              <w:numPr>
                <w:ilvl w:val="0"/>
                <w:numId w:val="9"/>
              </w:numPr>
              <w:rPr>
                <w:rFonts w:cstheme="minorHAnsi"/>
              </w:rPr>
            </w:pPr>
            <w:r w:rsidRPr="00191B95">
              <w:rPr>
                <w:rFonts w:cstheme="minorHAnsi"/>
              </w:rPr>
              <w:t xml:space="preserve">Learn about the purpose and aims of the </w:t>
            </w:r>
            <w:proofErr w:type="spellStart"/>
            <w:r w:rsidRPr="00191B95">
              <w:rPr>
                <w:rFonts w:cstheme="minorHAnsi"/>
              </w:rPr>
              <w:t>ITaP</w:t>
            </w:r>
            <w:proofErr w:type="spellEnd"/>
            <w:r w:rsidRPr="00191B95">
              <w:rPr>
                <w:rFonts w:cstheme="minorHAnsi"/>
              </w:rPr>
              <w:t xml:space="preserve"> and how it will be </w:t>
            </w:r>
            <w:proofErr w:type="gramStart"/>
            <w:r w:rsidRPr="00191B95">
              <w:rPr>
                <w:rFonts w:cstheme="minorHAnsi"/>
              </w:rPr>
              <w:t>organised</w:t>
            </w:r>
            <w:proofErr w:type="gramEnd"/>
          </w:p>
          <w:p w14:paraId="7128772A" w14:textId="27CDB3B1" w:rsidR="00B21A76" w:rsidRDefault="7706883D" w:rsidP="48EA7DF7">
            <w:pPr>
              <w:pStyle w:val="ListParagraph"/>
              <w:numPr>
                <w:ilvl w:val="0"/>
                <w:numId w:val="9"/>
              </w:numPr>
            </w:pPr>
            <w:r w:rsidRPr="7706883D">
              <w:t xml:space="preserve">Develop knowledge of systematic synthetic phonics – what it is, why it is taught and some of the key research supporting this.  </w:t>
            </w:r>
            <w:proofErr w:type="spellStart"/>
            <w:r w:rsidRPr="7706883D">
              <w:t>LInks</w:t>
            </w:r>
            <w:proofErr w:type="spellEnd"/>
            <w:r w:rsidRPr="7706883D">
              <w:t xml:space="preserve"> to a previous subject knowledge session on reading comprehension will be made and knowledge of conceptual and reading models, augmented (</w:t>
            </w:r>
            <w:proofErr w:type="spellStart"/>
            <w:r w:rsidRPr="7706883D">
              <w:t>SVoR</w:t>
            </w:r>
            <w:proofErr w:type="spellEnd"/>
            <w:r w:rsidRPr="7706883D">
              <w:t xml:space="preserve"> and Scarborough’s Ropes).</w:t>
            </w:r>
          </w:p>
          <w:p w14:paraId="38706DBC" w14:textId="637646DC" w:rsidR="00B21A76" w:rsidRDefault="7706883D" w:rsidP="00A92F00">
            <w:pPr>
              <w:pStyle w:val="ListParagraph"/>
              <w:numPr>
                <w:ilvl w:val="0"/>
                <w:numId w:val="9"/>
              </w:numPr>
              <w:rPr>
                <w:rFonts w:cstheme="minorHAnsi"/>
              </w:rPr>
            </w:pPr>
            <w:r w:rsidRPr="7706883D">
              <w:t>Develop phonics content subject knowledge common to all synthetic phonics programmes (</w:t>
            </w:r>
            <w:r w:rsidRPr="7706883D">
              <w:rPr>
                <w:b/>
                <w:bCs/>
                <w:i/>
                <w:iCs/>
              </w:rPr>
              <w:t>examples:</w:t>
            </w:r>
            <w:r w:rsidRPr="7706883D">
              <w:t xml:space="preserve"> the nature of the sim0ple and complex code; the systematic nature of teaching phonics.  professional terminology, accent considerations, blending and segmenting, common exception words)</w:t>
            </w:r>
          </w:p>
          <w:p w14:paraId="2F2F020B" w14:textId="1B9E96B6" w:rsidR="00B21A76" w:rsidRPr="00191B95" w:rsidRDefault="00B21A76" w:rsidP="00CA4F4D">
            <w:pPr>
              <w:shd w:val="clear" w:color="auto" w:fill="F2F2F2"/>
              <w:rPr>
                <w:b/>
                <w:bCs/>
              </w:rPr>
            </w:pPr>
            <w:r w:rsidRPr="00191B95">
              <w:rPr>
                <w:b/>
                <w:bCs/>
              </w:rPr>
              <w:t xml:space="preserve">Learning outcomes – </w:t>
            </w:r>
            <w:r>
              <w:rPr>
                <w:b/>
                <w:bCs/>
              </w:rPr>
              <w:t>students</w:t>
            </w:r>
            <w:r w:rsidRPr="00191B95">
              <w:rPr>
                <w:b/>
                <w:bCs/>
              </w:rPr>
              <w:t xml:space="preserve"> will be able to:</w:t>
            </w:r>
          </w:p>
          <w:p w14:paraId="396E2B99" w14:textId="77777777" w:rsidR="00B21A76" w:rsidRDefault="00B21A76" w:rsidP="00A92F00">
            <w:pPr>
              <w:pStyle w:val="ListParagraph"/>
              <w:numPr>
                <w:ilvl w:val="0"/>
                <w:numId w:val="7"/>
              </w:numPr>
              <w:spacing w:before="0"/>
              <w:ind w:left="360"/>
            </w:pPr>
            <w:r w:rsidRPr="003B144B">
              <w:t xml:space="preserve">Articulate the purpose of phonics with reference to reading models and </w:t>
            </w:r>
            <w:proofErr w:type="gramStart"/>
            <w:r w:rsidRPr="003B144B">
              <w:t>research</w:t>
            </w:r>
            <w:proofErr w:type="gramEnd"/>
          </w:p>
          <w:p w14:paraId="26F6C84D" w14:textId="77777777" w:rsidR="00B21A76" w:rsidRPr="003B144B" w:rsidRDefault="00B21A76" w:rsidP="00A92F00">
            <w:pPr>
              <w:pStyle w:val="ListParagraph"/>
              <w:numPr>
                <w:ilvl w:val="0"/>
                <w:numId w:val="8"/>
              </w:numPr>
              <w:spacing w:before="0"/>
              <w:ind w:left="360"/>
              <w:rPr>
                <w:bCs/>
              </w:rPr>
            </w:pPr>
            <w:r w:rsidRPr="003B144B">
              <w:rPr>
                <w:bCs/>
              </w:rPr>
              <w:t xml:space="preserve">Articulate phonemes correctly using pure </w:t>
            </w:r>
            <w:proofErr w:type="gramStart"/>
            <w:r w:rsidRPr="003B144B">
              <w:rPr>
                <w:bCs/>
              </w:rPr>
              <w:t>sounds</w:t>
            </w:r>
            <w:proofErr w:type="gramEnd"/>
          </w:p>
          <w:p w14:paraId="646EFFE5" w14:textId="77777777" w:rsidR="00B21A76" w:rsidRPr="003B144B" w:rsidRDefault="00B21A76" w:rsidP="00A92F00">
            <w:pPr>
              <w:pStyle w:val="ListParagraph"/>
              <w:numPr>
                <w:ilvl w:val="0"/>
                <w:numId w:val="8"/>
              </w:numPr>
              <w:spacing w:before="0"/>
              <w:ind w:left="360"/>
              <w:rPr>
                <w:bCs/>
              </w:rPr>
            </w:pPr>
            <w:r w:rsidRPr="003B144B">
              <w:rPr>
                <w:bCs/>
              </w:rPr>
              <w:t>Form graphemes correctly</w:t>
            </w:r>
          </w:p>
          <w:p w14:paraId="115BF0CD" w14:textId="64C314AE" w:rsidR="00B21A76" w:rsidRDefault="00B21A76" w:rsidP="00A92F00">
            <w:pPr>
              <w:pStyle w:val="ListParagraph"/>
              <w:numPr>
                <w:ilvl w:val="0"/>
                <w:numId w:val="8"/>
              </w:numPr>
              <w:spacing w:before="0"/>
              <w:ind w:left="360"/>
              <w:rPr>
                <w:bCs/>
              </w:rPr>
            </w:pPr>
            <w:r w:rsidRPr="003B144B">
              <w:rPr>
                <w:bCs/>
              </w:rPr>
              <w:t xml:space="preserve">Use professional terminology </w:t>
            </w:r>
            <w:proofErr w:type="gramStart"/>
            <w:r w:rsidRPr="003B144B">
              <w:rPr>
                <w:bCs/>
              </w:rPr>
              <w:t>correctly</w:t>
            </w:r>
            <w:proofErr w:type="gramEnd"/>
          </w:p>
          <w:p w14:paraId="46977F9C" w14:textId="0A1B3657" w:rsidR="00B21A76" w:rsidRDefault="00B21A76" w:rsidP="00A92F00">
            <w:pPr>
              <w:pStyle w:val="ListParagraph"/>
              <w:numPr>
                <w:ilvl w:val="0"/>
                <w:numId w:val="8"/>
              </w:numPr>
              <w:spacing w:before="0"/>
              <w:ind w:left="360"/>
            </w:pPr>
            <w:r>
              <w:rPr>
                <w:bCs/>
              </w:rPr>
              <w:t>Apply content subject knowledge</w:t>
            </w:r>
          </w:p>
        </w:tc>
        <w:tc>
          <w:tcPr>
            <w:tcW w:w="7229" w:type="dxa"/>
          </w:tcPr>
          <w:p w14:paraId="62193C9D" w14:textId="77777777" w:rsidR="00D6181E" w:rsidRPr="00D6181E" w:rsidRDefault="00D6181E" w:rsidP="00D6181E">
            <w:pPr>
              <w:pStyle w:val="ListParagraph"/>
              <w:numPr>
                <w:ilvl w:val="0"/>
                <w:numId w:val="10"/>
              </w:numPr>
              <w:rPr>
                <w:rFonts w:cstheme="minorHAnsi"/>
                <w:color w:val="FF0000"/>
              </w:rPr>
            </w:pPr>
            <w:r w:rsidRPr="00D6181E">
              <w:rPr>
                <w:rFonts w:cstheme="minorHAnsi"/>
                <w:color w:val="FF0000"/>
              </w:rPr>
              <w:t>If you were absent from the session, you must attend the catch-up session on Friday 13th October 3-5pm at the University.  Prior to this, you must:</w:t>
            </w:r>
          </w:p>
          <w:p w14:paraId="3792C021" w14:textId="067B6A50" w:rsidR="00B21A76" w:rsidRPr="00D40085" w:rsidRDefault="00B21A76" w:rsidP="00A92F00">
            <w:pPr>
              <w:pStyle w:val="ListParagraph"/>
              <w:numPr>
                <w:ilvl w:val="0"/>
                <w:numId w:val="10"/>
              </w:numPr>
              <w:rPr>
                <w:rFonts w:cstheme="minorHAnsi"/>
              </w:rPr>
            </w:pPr>
            <w:r w:rsidRPr="00D40085">
              <w:rPr>
                <w:rFonts w:cstheme="minorHAnsi"/>
              </w:rPr>
              <w:t xml:space="preserve">Read Section 1 (chapters 1-5) in the recommended core text and complete the self-study </w:t>
            </w:r>
            <w:proofErr w:type="gramStart"/>
            <w:r w:rsidRPr="00D40085">
              <w:rPr>
                <w:rFonts w:cstheme="minorHAnsi"/>
              </w:rPr>
              <w:t>activities</w:t>
            </w:r>
            <w:proofErr w:type="gramEnd"/>
            <w:r w:rsidRPr="00D40085">
              <w:rPr>
                <w:rFonts w:cstheme="minorHAnsi"/>
              </w:rPr>
              <w:t xml:space="preserve"> </w:t>
            </w:r>
          </w:p>
          <w:p w14:paraId="03DD7235" w14:textId="4B0183A9" w:rsidR="00B21A76" w:rsidRPr="00B21A76" w:rsidRDefault="00B21A76" w:rsidP="00B21A76">
            <w:pPr>
              <w:rPr>
                <w:rFonts w:cstheme="minorHAnsi"/>
              </w:rPr>
            </w:pPr>
            <w:r w:rsidRPr="00B21A76">
              <w:rPr>
                <w:rFonts w:cstheme="minorHAnsi"/>
              </w:rPr>
              <w:t>Jolliffe, W., Waugh, D., Carss, A. (2022</w:t>
            </w:r>
            <w:r w:rsidRPr="00B21A76">
              <w:rPr>
                <w:rFonts w:cstheme="minorHAnsi"/>
                <w:i/>
                <w:iCs/>
              </w:rPr>
              <w:t>) Teaching Reading and Spelling using Systematic Synthetic Phonics</w:t>
            </w:r>
            <w:r w:rsidRPr="00B21A76">
              <w:rPr>
                <w:rFonts w:cstheme="minorHAnsi"/>
              </w:rPr>
              <w:t xml:space="preserve"> [4th edition] London: Sage</w:t>
            </w:r>
          </w:p>
          <w:p w14:paraId="1424C3F0" w14:textId="0CB0E009" w:rsidR="00B21A76" w:rsidRDefault="00B21A76" w:rsidP="00A92F00">
            <w:pPr>
              <w:pStyle w:val="ListParagraph"/>
              <w:numPr>
                <w:ilvl w:val="0"/>
                <w:numId w:val="10"/>
              </w:numPr>
              <w:rPr>
                <w:rFonts w:cstheme="minorHAnsi"/>
              </w:rPr>
            </w:pPr>
            <w:r>
              <w:rPr>
                <w:rFonts w:cstheme="minorHAnsi"/>
              </w:rPr>
              <w:t xml:space="preserve">Engage with the teaching materials available on </w:t>
            </w:r>
            <w:r w:rsidR="003663BC">
              <w:rPr>
                <w:rFonts w:cstheme="minorHAnsi"/>
              </w:rPr>
              <w:t>the Canvas Community Site</w:t>
            </w:r>
          </w:p>
          <w:p w14:paraId="16D2F725" w14:textId="2B8757A5" w:rsidR="00B21A76" w:rsidRDefault="7706883D" w:rsidP="7706883D">
            <w:pPr>
              <w:pStyle w:val="ListParagraph"/>
              <w:numPr>
                <w:ilvl w:val="0"/>
                <w:numId w:val="10"/>
              </w:numPr>
            </w:pPr>
            <w:r w:rsidRPr="7706883D">
              <w:t xml:space="preserve">Complete the gap tasks. </w:t>
            </w:r>
          </w:p>
          <w:p w14:paraId="69AE853B" w14:textId="13739E5E" w:rsidR="00B21A76" w:rsidRPr="00E83CDC" w:rsidRDefault="00B21A76" w:rsidP="00E83CDC">
            <w:pPr>
              <w:rPr>
                <w:rFonts w:cstheme="minorHAnsi"/>
              </w:rPr>
            </w:pPr>
            <w:r>
              <w:rPr>
                <w:rFonts w:cstheme="minorHAnsi"/>
              </w:rPr>
              <w:t>****************************************************************************</w:t>
            </w:r>
          </w:p>
          <w:p w14:paraId="24CB5846" w14:textId="52EE87B3" w:rsidR="00B21A76" w:rsidRDefault="7706883D" w:rsidP="7706883D">
            <w:pPr>
              <w:shd w:val="clear" w:color="auto" w:fill="CCC0D9" w:themeFill="accent4" w:themeFillTint="66"/>
              <w:rPr>
                <w:b/>
                <w:bCs/>
                <w:sz w:val="22"/>
              </w:rPr>
            </w:pPr>
            <w:r w:rsidRPr="7706883D">
              <w:rPr>
                <w:b/>
                <w:bCs/>
                <w:sz w:val="22"/>
              </w:rPr>
              <w:t xml:space="preserve">Gap </w:t>
            </w:r>
            <w:proofErr w:type="spellStart"/>
            <w:proofErr w:type="gramStart"/>
            <w:r w:rsidRPr="7706883D">
              <w:rPr>
                <w:b/>
                <w:bCs/>
                <w:sz w:val="22"/>
              </w:rPr>
              <w:t>Tasks:s</w:t>
            </w:r>
            <w:r w:rsidRPr="7706883D">
              <w:rPr>
                <w:b/>
                <w:bCs/>
                <w:sz w:val="16"/>
                <w:szCs w:val="16"/>
              </w:rPr>
              <w:t>tore</w:t>
            </w:r>
            <w:proofErr w:type="spellEnd"/>
            <w:proofErr w:type="gramEnd"/>
            <w:r w:rsidRPr="7706883D">
              <w:rPr>
                <w:b/>
                <w:bCs/>
                <w:sz w:val="16"/>
                <w:szCs w:val="16"/>
              </w:rPr>
              <w:t xml:space="preserve"> all work completed in the Early Reading </w:t>
            </w:r>
            <w:proofErr w:type="spellStart"/>
            <w:r w:rsidRPr="7706883D">
              <w:rPr>
                <w:b/>
                <w:bCs/>
                <w:sz w:val="16"/>
                <w:szCs w:val="16"/>
              </w:rPr>
              <w:t>ITaP</w:t>
            </w:r>
            <w:proofErr w:type="spellEnd"/>
            <w:r w:rsidRPr="7706883D">
              <w:rPr>
                <w:b/>
                <w:bCs/>
                <w:sz w:val="16"/>
                <w:szCs w:val="16"/>
              </w:rPr>
              <w:t xml:space="preserve"> folder in your QTS file</w:t>
            </w:r>
          </w:p>
          <w:p w14:paraId="5F8FF1F9" w14:textId="409DAF8D" w:rsidR="00B21A76" w:rsidRPr="00CD2156" w:rsidRDefault="7706883D" w:rsidP="7706883D">
            <w:pPr>
              <w:rPr>
                <w:b/>
                <w:bCs/>
                <w:i/>
                <w:iCs/>
                <w:sz w:val="18"/>
                <w:szCs w:val="18"/>
                <w:highlight w:val="yellow"/>
              </w:rPr>
            </w:pPr>
            <w:r w:rsidRPr="7706883D">
              <w:rPr>
                <w:b/>
                <w:bCs/>
                <w:i/>
                <w:iCs/>
              </w:rPr>
              <w:t>In readiness for the next university-based session, please complete the following. Doing so will support your learning and help you to contribute to discussion.  Full details are on the Canvas Community Site.</w:t>
            </w:r>
          </w:p>
          <w:p w14:paraId="21A0FE0B" w14:textId="66B86C2D" w:rsidR="7706883D" w:rsidRPr="00620AC6" w:rsidRDefault="7706883D" w:rsidP="7706883D">
            <w:pPr>
              <w:pStyle w:val="ListParagraph"/>
              <w:numPr>
                <w:ilvl w:val="0"/>
                <w:numId w:val="11"/>
              </w:numPr>
            </w:pPr>
            <w:r>
              <w:t xml:space="preserve">Make arrangements to observe </w:t>
            </w:r>
            <w:r w:rsidRPr="004B25D0">
              <w:rPr>
                <w:b/>
                <w:bCs/>
              </w:rPr>
              <w:t>at least</w:t>
            </w:r>
            <w:r>
              <w:t xml:space="preserve"> one discrete phonics </w:t>
            </w:r>
            <w:proofErr w:type="gramStart"/>
            <w:r>
              <w:t>lesson</w:t>
            </w:r>
            <w:r w:rsidR="0030490A">
              <w:t xml:space="preserve"> </w:t>
            </w:r>
            <w:r>
              <w:t>.</w:t>
            </w:r>
            <w:proofErr w:type="gramEnd"/>
            <w:r>
              <w:t xml:space="preserve"> Focus your observation on the terminology used by both the teacher and the children and how </w:t>
            </w:r>
            <w:r w:rsidR="007530BD">
              <w:t xml:space="preserve">the skills of blending and segmenting are taught.  </w:t>
            </w:r>
            <w:r w:rsidR="00620AC6">
              <w:t xml:space="preserve"> Make notes </w:t>
            </w:r>
            <w:r w:rsidR="001A1940">
              <w:t xml:space="preserve">and engage in </w:t>
            </w:r>
            <w:r w:rsidR="00620AC6">
              <w:t xml:space="preserve">development work if necessary. </w:t>
            </w:r>
            <w:r w:rsidR="00620AC6" w:rsidRPr="001A1940">
              <w:rPr>
                <w:i/>
                <w:iCs/>
              </w:rPr>
              <w:t>For example</w:t>
            </w:r>
            <w:r w:rsidR="00620AC6">
              <w:t xml:space="preserve">, if you observe the split digraph being taught and you realise you are not fully secure on what a split digraph is, note this and action it. </w:t>
            </w:r>
          </w:p>
          <w:p w14:paraId="15DF2828" w14:textId="069D8A34" w:rsidR="53297AB3" w:rsidRDefault="53297AB3" w:rsidP="47B0A4EE">
            <w:pPr>
              <w:pStyle w:val="ListParagraph"/>
              <w:numPr>
                <w:ilvl w:val="0"/>
                <w:numId w:val="11"/>
              </w:numPr>
              <w:rPr>
                <w:rFonts w:eastAsia="SimSun"/>
                <w:szCs w:val="20"/>
              </w:rPr>
            </w:pPr>
            <w:r w:rsidRPr="47B0A4EE">
              <w:rPr>
                <w:rFonts w:eastAsia="SimSun"/>
                <w:szCs w:val="20"/>
              </w:rPr>
              <w:t>Familiarise yourself with your school’s handwriting policy</w:t>
            </w:r>
            <w:r w:rsidR="001A1940">
              <w:rPr>
                <w:rFonts w:eastAsia="SimSun"/>
                <w:szCs w:val="20"/>
              </w:rPr>
              <w:t xml:space="preserve"> and </w:t>
            </w:r>
            <w:proofErr w:type="spellStart"/>
            <w:r w:rsidR="001A1940">
              <w:rPr>
                <w:rFonts w:eastAsia="SimSun"/>
                <w:szCs w:val="20"/>
              </w:rPr>
              <w:t>practse</w:t>
            </w:r>
            <w:proofErr w:type="spellEnd"/>
            <w:r w:rsidR="001A1940">
              <w:rPr>
                <w:rFonts w:eastAsia="SimSun"/>
                <w:szCs w:val="20"/>
              </w:rPr>
              <w:t>!</w:t>
            </w:r>
          </w:p>
          <w:p w14:paraId="12024E5A" w14:textId="70BB22F6" w:rsidR="12C22E03" w:rsidRDefault="12C22E03" w:rsidP="47B0A4EE">
            <w:pPr>
              <w:pStyle w:val="ListParagraph"/>
              <w:numPr>
                <w:ilvl w:val="0"/>
                <w:numId w:val="11"/>
              </w:numPr>
              <w:rPr>
                <w:rFonts w:eastAsia="SimSun"/>
                <w:szCs w:val="20"/>
              </w:rPr>
            </w:pPr>
            <w:r w:rsidRPr="47B0A4EE">
              <w:rPr>
                <w:rFonts w:eastAsia="SimSun"/>
                <w:szCs w:val="20"/>
              </w:rPr>
              <w:t>Familiarise yourself with the specific terminology used in your school’s adopted phonics scheme.</w:t>
            </w:r>
          </w:p>
          <w:p w14:paraId="283F7F99" w14:textId="6A32BF6E" w:rsidR="00B21A76" w:rsidRPr="00CD70D1" w:rsidRDefault="7706883D" w:rsidP="48EA7DF7">
            <w:pPr>
              <w:pStyle w:val="ListParagraph"/>
              <w:numPr>
                <w:ilvl w:val="0"/>
                <w:numId w:val="11"/>
              </w:numPr>
            </w:pPr>
            <w:r>
              <w:t>If your school uses a different phonics schem</w:t>
            </w:r>
            <w:r w:rsidR="6B4459E4">
              <w:t xml:space="preserve">e to the </w:t>
            </w:r>
            <w:proofErr w:type="gramStart"/>
            <w:r w:rsidR="6B4459E4">
              <w:t>two</w:t>
            </w:r>
            <w:proofErr w:type="gramEnd"/>
            <w:r w:rsidR="6B4459E4">
              <w:t xml:space="preserve"> we have looked at today – RWI and Little </w:t>
            </w:r>
            <w:proofErr w:type="spellStart"/>
            <w:r w:rsidR="6B4459E4">
              <w:t>Wandle</w:t>
            </w:r>
            <w:proofErr w:type="spellEnd"/>
            <w:r w:rsidR="6B4459E4">
              <w:t xml:space="preserve"> -</w:t>
            </w:r>
            <w:r>
              <w:t xml:space="preserve"> ask for the progression map and compare with those you have been given</w:t>
            </w:r>
            <w:r w:rsidR="2CDE6221">
              <w:t xml:space="preserve"> today. </w:t>
            </w:r>
          </w:p>
        </w:tc>
      </w:tr>
      <w:bookmarkEnd w:id="5"/>
    </w:tbl>
    <w:p w14:paraId="567F10B4" w14:textId="77777777" w:rsidR="00BE4E88" w:rsidRPr="00BE4E88" w:rsidRDefault="00BE4E88" w:rsidP="00BE4E88"/>
    <w:p w14:paraId="239CF145" w14:textId="43A16918" w:rsidR="47B0A4EE" w:rsidRDefault="47B0A4EE" w:rsidP="47B0A4EE"/>
    <w:p w14:paraId="191A7EE8" w14:textId="5FC07A90" w:rsidR="00C85732" w:rsidRPr="00B21A76" w:rsidRDefault="00C85732" w:rsidP="00C85732">
      <w:pPr>
        <w:rPr>
          <w:b/>
          <w:bCs/>
          <w:sz w:val="24"/>
          <w:szCs w:val="28"/>
        </w:rPr>
      </w:pPr>
      <w:bookmarkStart w:id="6" w:name="_Hlk139553684"/>
      <w:r w:rsidRPr="00B21A76">
        <w:rPr>
          <w:b/>
          <w:bCs/>
          <w:sz w:val="24"/>
          <w:szCs w:val="28"/>
        </w:rPr>
        <w:t xml:space="preserve">Day </w:t>
      </w:r>
      <w:r w:rsidR="00585574">
        <w:rPr>
          <w:b/>
          <w:bCs/>
          <w:sz w:val="24"/>
          <w:szCs w:val="28"/>
        </w:rPr>
        <w:t>2</w:t>
      </w:r>
      <w:r w:rsidRPr="00B21A76">
        <w:rPr>
          <w:b/>
          <w:bCs/>
          <w:sz w:val="24"/>
          <w:szCs w:val="28"/>
        </w:rPr>
        <w:t xml:space="preserve"> – UNIVERSITY BASED LEARNING</w:t>
      </w:r>
      <w:r>
        <w:rPr>
          <w:b/>
          <w:bCs/>
          <w:sz w:val="24"/>
          <w:szCs w:val="28"/>
        </w:rPr>
        <w:t>: Monday 2</w:t>
      </w:r>
      <w:r w:rsidRPr="00C85732">
        <w:rPr>
          <w:b/>
          <w:bCs/>
          <w:sz w:val="24"/>
          <w:szCs w:val="28"/>
          <w:vertAlign w:val="superscript"/>
        </w:rPr>
        <w:t>nd</w:t>
      </w:r>
      <w:r>
        <w:rPr>
          <w:b/>
          <w:bCs/>
          <w:sz w:val="24"/>
          <w:szCs w:val="28"/>
        </w:rPr>
        <w:t xml:space="preserve"> October </w:t>
      </w:r>
      <w:r w:rsidR="00087F20">
        <w:rPr>
          <w:b/>
          <w:bCs/>
          <w:sz w:val="24"/>
          <w:szCs w:val="28"/>
        </w:rPr>
        <w:t>(develop and apply subject knowledge and analyse practice)</w:t>
      </w:r>
    </w:p>
    <w:tbl>
      <w:tblPr>
        <w:tblStyle w:val="TableGrid"/>
        <w:tblW w:w="16302" w:type="dxa"/>
        <w:tblInd w:w="-714" w:type="dxa"/>
        <w:tblLayout w:type="fixed"/>
        <w:tblLook w:val="04A0" w:firstRow="1" w:lastRow="0" w:firstColumn="1" w:lastColumn="0" w:noHBand="0" w:noVBand="1"/>
      </w:tblPr>
      <w:tblGrid>
        <w:gridCol w:w="9073"/>
        <w:gridCol w:w="7229"/>
      </w:tblGrid>
      <w:tr w:rsidR="00C85732" w14:paraId="6D292A99" w14:textId="77777777" w:rsidTr="7706883D">
        <w:tc>
          <w:tcPr>
            <w:tcW w:w="16302" w:type="dxa"/>
            <w:gridSpan w:val="2"/>
            <w:shd w:val="clear" w:color="auto" w:fill="D6E3BC" w:themeFill="accent3" w:themeFillTint="66"/>
          </w:tcPr>
          <w:p w14:paraId="155A09AA" w14:textId="77777777" w:rsidR="00C85732" w:rsidRPr="00C85732" w:rsidRDefault="00C85732" w:rsidP="00C85732">
            <w:pPr>
              <w:jc w:val="center"/>
              <w:rPr>
                <w:b/>
                <w:bCs/>
                <w:sz w:val="22"/>
                <w:szCs w:val="24"/>
              </w:rPr>
            </w:pPr>
            <w:bookmarkStart w:id="7" w:name="_Hlk139553653"/>
            <w:bookmarkEnd w:id="6"/>
            <w:r w:rsidRPr="00C85732">
              <w:rPr>
                <w:sz w:val="22"/>
                <w:szCs w:val="24"/>
              </w:rPr>
              <w:t xml:space="preserve">Using Representations to analyse expert </w:t>
            </w:r>
            <w:proofErr w:type="gramStart"/>
            <w:r w:rsidRPr="00C85732">
              <w:rPr>
                <w:sz w:val="22"/>
                <w:szCs w:val="24"/>
              </w:rPr>
              <w:t>teaching</w:t>
            </w:r>
            <w:proofErr w:type="gramEnd"/>
          </w:p>
          <w:p w14:paraId="4DA5CFFE" w14:textId="73B16B08" w:rsidR="00C85732" w:rsidRPr="0088185B" w:rsidRDefault="00C85732" w:rsidP="00C85732">
            <w:pPr>
              <w:jc w:val="center"/>
              <w:rPr>
                <w:rFonts w:cstheme="minorHAnsi"/>
                <w:color w:val="808080" w:themeColor="background1" w:themeShade="80"/>
                <w:szCs w:val="20"/>
              </w:rPr>
            </w:pPr>
          </w:p>
        </w:tc>
      </w:tr>
      <w:tr w:rsidR="00C85732" w14:paraId="434E9968" w14:textId="77777777" w:rsidTr="7706883D">
        <w:tc>
          <w:tcPr>
            <w:tcW w:w="9073" w:type="dxa"/>
            <w:shd w:val="clear" w:color="auto" w:fill="D6E3BC" w:themeFill="accent3" w:themeFillTint="66"/>
          </w:tcPr>
          <w:p w14:paraId="5F541BED" w14:textId="77777777" w:rsidR="00C85732" w:rsidRPr="00191B95" w:rsidRDefault="00C85732" w:rsidP="00CA4F4D">
            <w:pPr>
              <w:rPr>
                <w:b/>
                <w:bCs/>
                <w:szCs w:val="20"/>
              </w:rPr>
            </w:pPr>
            <w:r w:rsidRPr="004222AD">
              <w:rPr>
                <w:b/>
                <w:bCs/>
                <w:sz w:val="24"/>
                <w:szCs w:val="24"/>
              </w:rPr>
              <w:t xml:space="preserve">Summary of content </w:t>
            </w:r>
          </w:p>
        </w:tc>
        <w:tc>
          <w:tcPr>
            <w:tcW w:w="7229" w:type="dxa"/>
            <w:shd w:val="clear" w:color="auto" w:fill="D6E3BC" w:themeFill="accent3" w:themeFillTint="66"/>
          </w:tcPr>
          <w:p w14:paraId="38C0461D" w14:textId="247D780E" w:rsidR="00C85732" w:rsidRPr="005C03ED" w:rsidRDefault="00C85732" w:rsidP="00CA4F4D">
            <w:pPr>
              <w:rPr>
                <w:b/>
                <w:bCs/>
                <w:szCs w:val="20"/>
              </w:rPr>
            </w:pPr>
            <w:r>
              <w:rPr>
                <w:b/>
                <w:bCs/>
                <w:sz w:val="22"/>
              </w:rPr>
              <w:t>Advice for students who did not attend the university-based session</w:t>
            </w:r>
            <w:r w:rsidR="003663BC">
              <w:rPr>
                <w:b/>
                <w:bCs/>
                <w:sz w:val="22"/>
              </w:rPr>
              <w:t xml:space="preserve"> or would like to recall prior knowledge</w:t>
            </w:r>
          </w:p>
        </w:tc>
      </w:tr>
      <w:tr w:rsidR="00C85732" w14:paraId="245CE529" w14:textId="77777777" w:rsidTr="7706883D">
        <w:trPr>
          <w:trHeight w:val="5704"/>
        </w:trPr>
        <w:tc>
          <w:tcPr>
            <w:tcW w:w="9073" w:type="dxa"/>
          </w:tcPr>
          <w:p w14:paraId="5B27FE41" w14:textId="69D38186" w:rsidR="00585574" w:rsidRDefault="00585574" w:rsidP="00A92F00">
            <w:pPr>
              <w:pStyle w:val="ListParagraph"/>
              <w:numPr>
                <w:ilvl w:val="0"/>
                <w:numId w:val="9"/>
              </w:numPr>
              <w:spacing w:after="200" w:line="276" w:lineRule="auto"/>
              <w:rPr>
                <w:rFonts w:cstheme="minorHAnsi"/>
                <w:b/>
                <w:bCs/>
                <w:i/>
                <w:iCs/>
              </w:rPr>
            </w:pPr>
            <w:r w:rsidRPr="004222AD">
              <w:rPr>
                <w:rFonts w:cstheme="minorHAnsi"/>
                <w:b/>
                <w:bCs/>
                <w:i/>
                <w:iCs/>
              </w:rPr>
              <w:t xml:space="preserve">Learning activities will include face to face </w:t>
            </w:r>
            <w:r>
              <w:rPr>
                <w:rFonts w:cstheme="minorHAnsi"/>
                <w:b/>
                <w:bCs/>
                <w:i/>
                <w:iCs/>
              </w:rPr>
              <w:t xml:space="preserve">teaching in which the deconstruction of videos of expert teachers/example </w:t>
            </w:r>
            <w:proofErr w:type="gramStart"/>
            <w:r>
              <w:rPr>
                <w:rFonts w:cstheme="minorHAnsi"/>
                <w:b/>
                <w:bCs/>
                <w:i/>
                <w:iCs/>
              </w:rPr>
              <w:t>lessons  will</w:t>
            </w:r>
            <w:proofErr w:type="gramEnd"/>
            <w:r>
              <w:rPr>
                <w:rFonts w:cstheme="minorHAnsi"/>
                <w:b/>
                <w:bCs/>
                <w:i/>
                <w:iCs/>
              </w:rPr>
              <w:t xml:space="preserve"> be employed to  analyse teachers’ pedagogy and identify key elements of planning for successful phonics lessons and lessons where phonics knowledge and skills is applied to the reading of ‘decoders’</w:t>
            </w:r>
          </w:p>
          <w:p w14:paraId="39600093" w14:textId="364CB178" w:rsidR="00C85732" w:rsidRDefault="00C85732" w:rsidP="00CA4F4D">
            <w:pPr>
              <w:shd w:val="clear" w:color="auto" w:fill="F2F2F2" w:themeFill="background1" w:themeFillShade="F2"/>
              <w:rPr>
                <w:b/>
                <w:bCs/>
              </w:rPr>
            </w:pPr>
            <w:r>
              <w:rPr>
                <w:b/>
                <w:bCs/>
              </w:rPr>
              <w:t>Students will</w:t>
            </w:r>
            <w:r w:rsidR="00585574">
              <w:rPr>
                <w:b/>
                <w:bCs/>
              </w:rPr>
              <w:t xml:space="preserve"> be able to:</w:t>
            </w:r>
          </w:p>
          <w:p w14:paraId="3302E06B" w14:textId="617A6A5A" w:rsidR="00C85732" w:rsidRPr="00191B95" w:rsidRDefault="006F06E3" w:rsidP="00A92F00">
            <w:pPr>
              <w:pStyle w:val="ListParagraph"/>
              <w:numPr>
                <w:ilvl w:val="0"/>
                <w:numId w:val="9"/>
              </w:numPr>
              <w:rPr>
                <w:rFonts w:cstheme="minorHAnsi"/>
              </w:rPr>
            </w:pPr>
            <w:r>
              <w:rPr>
                <w:rFonts w:cstheme="minorHAnsi"/>
              </w:rPr>
              <w:t xml:space="preserve">Recap, consolidate and apply previously learned content subject </w:t>
            </w:r>
            <w:proofErr w:type="gramStart"/>
            <w:r>
              <w:rPr>
                <w:rFonts w:cstheme="minorHAnsi"/>
              </w:rPr>
              <w:t>knowledge</w:t>
            </w:r>
            <w:proofErr w:type="gramEnd"/>
            <w:r>
              <w:rPr>
                <w:rFonts w:cstheme="minorHAnsi"/>
              </w:rPr>
              <w:t xml:space="preserve"> </w:t>
            </w:r>
          </w:p>
          <w:p w14:paraId="4121A8BE" w14:textId="7665567B" w:rsidR="006F06E3" w:rsidRPr="006F06E3" w:rsidRDefault="00C85732" w:rsidP="00A92F00">
            <w:pPr>
              <w:pStyle w:val="ListParagraph"/>
              <w:numPr>
                <w:ilvl w:val="0"/>
                <w:numId w:val="9"/>
              </w:numPr>
              <w:rPr>
                <w:rFonts w:cstheme="minorHAnsi"/>
                <w:b/>
                <w:bCs/>
                <w:i/>
                <w:iCs/>
              </w:rPr>
            </w:pPr>
            <w:r w:rsidRPr="00191B95">
              <w:rPr>
                <w:rFonts w:cstheme="minorHAnsi"/>
              </w:rPr>
              <w:t xml:space="preserve">Develop knowledge of </w:t>
            </w:r>
            <w:r w:rsidR="006F06E3">
              <w:rPr>
                <w:rFonts w:cstheme="minorHAnsi"/>
              </w:rPr>
              <w:t xml:space="preserve">key pedagogical approaches to teaching </w:t>
            </w:r>
            <w:r w:rsidRPr="00191B95">
              <w:rPr>
                <w:rFonts w:cstheme="minorHAnsi"/>
              </w:rPr>
              <w:t xml:space="preserve">systematic synthetic phonics </w:t>
            </w:r>
            <w:r w:rsidR="006F06E3">
              <w:rPr>
                <w:rFonts w:cstheme="minorHAnsi"/>
              </w:rPr>
              <w:t xml:space="preserve">and why it is taught this way – linked to the research </w:t>
            </w:r>
            <w:proofErr w:type="gramStart"/>
            <w:r w:rsidR="006F06E3">
              <w:rPr>
                <w:rFonts w:cstheme="minorHAnsi"/>
              </w:rPr>
              <w:t>base</w:t>
            </w:r>
            <w:proofErr w:type="gramEnd"/>
            <w:r w:rsidRPr="00191B95">
              <w:rPr>
                <w:rFonts w:cstheme="minorHAnsi"/>
              </w:rPr>
              <w:t xml:space="preserve"> </w:t>
            </w:r>
          </w:p>
          <w:p w14:paraId="28B3AEE9" w14:textId="304EED11" w:rsidR="006F06E3" w:rsidRPr="006F06E3" w:rsidRDefault="006F06E3" w:rsidP="00A92F00">
            <w:pPr>
              <w:pStyle w:val="ListParagraph"/>
              <w:numPr>
                <w:ilvl w:val="0"/>
                <w:numId w:val="9"/>
              </w:numPr>
              <w:rPr>
                <w:rFonts w:cstheme="minorHAnsi"/>
                <w:b/>
                <w:bCs/>
                <w:i/>
                <w:iCs/>
              </w:rPr>
            </w:pPr>
            <w:r>
              <w:rPr>
                <w:rFonts w:cstheme="minorHAnsi"/>
              </w:rPr>
              <w:t xml:space="preserve">Be guided to align intended learning with appropriate </w:t>
            </w:r>
            <w:proofErr w:type="gramStart"/>
            <w:r>
              <w:rPr>
                <w:rFonts w:cstheme="minorHAnsi"/>
              </w:rPr>
              <w:t>pedagogy</w:t>
            </w:r>
            <w:proofErr w:type="gramEnd"/>
          </w:p>
          <w:p w14:paraId="5EE96E01" w14:textId="615DA73F" w:rsidR="006F06E3" w:rsidRPr="00087F20" w:rsidRDefault="00087F20" w:rsidP="00A92F00">
            <w:pPr>
              <w:pStyle w:val="ListParagraph"/>
              <w:numPr>
                <w:ilvl w:val="0"/>
                <w:numId w:val="9"/>
              </w:numPr>
              <w:rPr>
                <w:rFonts w:cstheme="minorHAnsi"/>
                <w:b/>
                <w:bCs/>
                <w:i/>
                <w:iCs/>
              </w:rPr>
            </w:pPr>
            <w:r>
              <w:rPr>
                <w:rFonts w:cstheme="minorHAnsi"/>
              </w:rPr>
              <w:t>Demonstrate</w:t>
            </w:r>
            <w:r w:rsidR="006F06E3">
              <w:rPr>
                <w:rFonts w:cstheme="minorHAnsi"/>
              </w:rPr>
              <w:t xml:space="preserve"> knowledge of how to structure a typical phonics </w:t>
            </w:r>
            <w:proofErr w:type="gramStart"/>
            <w:r w:rsidR="006F06E3">
              <w:rPr>
                <w:rFonts w:cstheme="minorHAnsi"/>
              </w:rPr>
              <w:t>lesson</w:t>
            </w:r>
            <w:proofErr w:type="gramEnd"/>
          </w:p>
          <w:p w14:paraId="60E60D67" w14:textId="374385FD" w:rsidR="00087F20" w:rsidRPr="006F06E3" w:rsidRDefault="00087F20" w:rsidP="00A92F00">
            <w:pPr>
              <w:pStyle w:val="ListParagraph"/>
              <w:numPr>
                <w:ilvl w:val="0"/>
                <w:numId w:val="9"/>
              </w:numPr>
              <w:rPr>
                <w:rFonts w:cstheme="minorHAnsi"/>
                <w:b/>
                <w:bCs/>
                <w:i/>
                <w:iCs/>
              </w:rPr>
            </w:pPr>
            <w:r>
              <w:rPr>
                <w:rFonts w:cstheme="minorHAnsi"/>
              </w:rPr>
              <w:t xml:space="preserve">Deconstruct </w:t>
            </w:r>
            <w:proofErr w:type="gramStart"/>
            <w:r>
              <w:rPr>
                <w:rFonts w:cstheme="minorHAnsi"/>
              </w:rPr>
              <w:t>lessons</w:t>
            </w:r>
            <w:proofErr w:type="gramEnd"/>
          </w:p>
          <w:p w14:paraId="764A5758" w14:textId="24FD6933" w:rsidR="006F06E3" w:rsidRPr="005B4970" w:rsidRDefault="006F06E3" w:rsidP="00A92F00">
            <w:pPr>
              <w:pStyle w:val="ListParagraph"/>
              <w:numPr>
                <w:ilvl w:val="0"/>
                <w:numId w:val="9"/>
              </w:numPr>
              <w:rPr>
                <w:rFonts w:cstheme="minorHAnsi"/>
                <w:b/>
                <w:bCs/>
                <w:i/>
                <w:iCs/>
              </w:rPr>
            </w:pPr>
            <w:r w:rsidRPr="00087F20">
              <w:rPr>
                <w:rFonts w:cstheme="minorHAnsi"/>
              </w:rPr>
              <w:t>Plan a phonics lesson</w:t>
            </w:r>
            <w:r w:rsidR="00087F20">
              <w:rPr>
                <w:rFonts w:cstheme="minorHAnsi"/>
              </w:rPr>
              <w:t xml:space="preserve"> (guided)</w:t>
            </w:r>
          </w:p>
          <w:p w14:paraId="28B986E5" w14:textId="14BEE8DD" w:rsidR="005B4970" w:rsidRPr="00087F20" w:rsidRDefault="005B4970" w:rsidP="00A92F00">
            <w:pPr>
              <w:pStyle w:val="ListParagraph"/>
              <w:numPr>
                <w:ilvl w:val="0"/>
                <w:numId w:val="9"/>
              </w:numPr>
              <w:rPr>
                <w:rFonts w:cstheme="minorHAnsi"/>
                <w:b/>
                <w:bCs/>
                <w:i/>
                <w:iCs/>
              </w:rPr>
            </w:pPr>
            <w:r>
              <w:rPr>
                <w:rFonts w:cstheme="minorHAnsi"/>
              </w:rPr>
              <w:t xml:space="preserve">Begin to plan a phonics lesson </w:t>
            </w:r>
            <w:proofErr w:type="gramStart"/>
            <w:r>
              <w:rPr>
                <w:rFonts w:cstheme="minorHAnsi"/>
              </w:rPr>
              <w:t>independently</w:t>
            </w:r>
            <w:proofErr w:type="gramEnd"/>
          </w:p>
          <w:p w14:paraId="3CA54B0C" w14:textId="77777777" w:rsidR="006F06E3" w:rsidRDefault="006F06E3" w:rsidP="006F06E3">
            <w:pPr>
              <w:pStyle w:val="ListParagraph"/>
              <w:spacing w:before="0"/>
            </w:pPr>
          </w:p>
          <w:p w14:paraId="6AD3549A" w14:textId="55A7CBFC" w:rsidR="00C85732" w:rsidRDefault="00C85732" w:rsidP="006F06E3">
            <w:pPr>
              <w:pStyle w:val="ListParagraph"/>
              <w:spacing w:before="0"/>
              <w:ind w:left="360"/>
            </w:pPr>
          </w:p>
        </w:tc>
        <w:tc>
          <w:tcPr>
            <w:tcW w:w="7229" w:type="dxa"/>
          </w:tcPr>
          <w:p w14:paraId="29A469FF" w14:textId="789D5D55" w:rsidR="00D6181E" w:rsidRPr="00D6181E" w:rsidRDefault="00D6181E" w:rsidP="00016CD0">
            <w:pPr>
              <w:pStyle w:val="ListParagraph"/>
              <w:numPr>
                <w:ilvl w:val="0"/>
                <w:numId w:val="12"/>
              </w:numPr>
              <w:spacing w:after="200" w:line="276" w:lineRule="auto"/>
              <w:rPr>
                <w:rFonts w:cstheme="minorHAnsi"/>
                <w:color w:val="FF0000"/>
              </w:rPr>
            </w:pPr>
            <w:r w:rsidRPr="00D6181E">
              <w:rPr>
                <w:rFonts w:cstheme="minorHAnsi"/>
                <w:color w:val="FF0000"/>
              </w:rPr>
              <w:t>If you were absent from the session, you must attend the catch-up session on Friday 13th October 3-5pm at the University.  Prior to this, you must:</w:t>
            </w:r>
          </w:p>
          <w:p w14:paraId="304D75C2" w14:textId="5807430F" w:rsidR="00432EF2" w:rsidRDefault="00432EF2" w:rsidP="00A92F00">
            <w:pPr>
              <w:pStyle w:val="ListParagraph"/>
              <w:numPr>
                <w:ilvl w:val="0"/>
                <w:numId w:val="12"/>
              </w:numPr>
              <w:rPr>
                <w:rFonts w:cstheme="minorHAnsi"/>
              </w:rPr>
            </w:pPr>
            <w:r>
              <w:rPr>
                <w:rFonts w:cstheme="minorHAnsi"/>
              </w:rPr>
              <w:t xml:space="preserve">Familiarise yourself with the teaching materials available on </w:t>
            </w:r>
            <w:proofErr w:type="gramStart"/>
            <w:r>
              <w:rPr>
                <w:rFonts w:cstheme="minorHAnsi"/>
              </w:rPr>
              <w:t>Canvas</w:t>
            </w:r>
            <w:proofErr w:type="gramEnd"/>
          </w:p>
          <w:p w14:paraId="48618B8F" w14:textId="737247D1" w:rsidR="00C85732" w:rsidRDefault="00C85732" w:rsidP="00A92F00">
            <w:pPr>
              <w:pStyle w:val="ListParagraph"/>
              <w:numPr>
                <w:ilvl w:val="0"/>
                <w:numId w:val="12"/>
              </w:numPr>
              <w:rPr>
                <w:rFonts w:cstheme="minorHAnsi"/>
              </w:rPr>
            </w:pPr>
            <w:r w:rsidRPr="00432EF2">
              <w:rPr>
                <w:rFonts w:cstheme="minorHAnsi"/>
              </w:rPr>
              <w:t xml:space="preserve">Read chapters </w:t>
            </w:r>
            <w:r w:rsidR="00432EF2">
              <w:rPr>
                <w:rFonts w:cstheme="minorHAnsi"/>
              </w:rPr>
              <w:t>8-</w:t>
            </w:r>
            <w:proofErr w:type="gramStart"/>
            <w:r w:rsidR="00432EF2">
              <w:rPr>
                <w:rFonts w:cstheme="minorHAnsi"/>
              </w:rPr>
              <w:t xml:space="preserve">10 </w:t>
            </w:r>
            <w:r w:rsidRPr="00432EF2">
              <w:rPr>
                <w:rFonts w:cstheme="minorHAnsi"/>
              </w:rPr>
              <w:t xml:space="preserve"> in</w:t>
            </w:r>
            <w:proofErr w:type="gramEnd"/>
            <w:r w:rsidRPr="00432EF2">
              <w:rPr>
                <w:rFonts w:cstheme="minorHAnsi"/>
              </w:rPr>
              <w:t xml:space="preserve"> the recommended core text and complete the self-study activities </w:t>
            </w:r>
          </w:p>
          <w:p w14:paraId="6133D147" w14:textId="77777777" w:rsidR="00C85732" w:rsidRPr="00B21A76" w:rsidRDefault="00C85732" w:rsidP="00CA4F4D">
            <w:pPr>
              <w:rPr>
                <w:rFonts w:cstheme="minorHAnsi"/>
              </w:rPr>
            </w:pPr>
            <w:r w:rsidRPr="00B21A76">
              <w:rPr>
                <w:rFonts w:cstheme="minorHAnsi"/>
              </w:rPr>
              <w:t>Jolliffe, W., Waugh, D., Carss, A. (2022</w:t>
            </w:r>
            <w:r w:rsidRPr="00B21A76">
              <w:rPr>
                <w:rFonts w:cstheme="minorHAnsi"/>
                <w:i/>
                <w:iCs/>
              </w:rPr>
              <w:t>) Teaching Reading and Spelling using Systematic Synthetic Phonics</w:t>
            </w:r>
            <w:r w:rsidRPr="00B21A76">
              <w:rPr>
                <w:rFonts w:cstheme="minorHAnsi"/>
              </w:rPr>
              <w:t xml:space="preserve"> [4th edition] London: Sage</w:t>
            </w:r>
          </w:p>
          <w:p w14:paraId="7276AC2A" w14:textId="1FE7AD42" w:rsidR="00C85732" w:rsidRDefault="00AC509D" w:rsidP="00A92F00">
            <w:pPr>
              <w:pStyle w:val="ListParagraph"/>
              <w:numPr>
                <w:ilvl w:val="0"/>
                <w:numId w:val="12"/>
              </w:numPr>
              <w:rPr>
                <w:rFonts w:cstheme="minorHAnsi"/>
              </w:rPr>
            </w:pPr>
            <w:r w:rsidRPr="00AC509D">
              <w:rPr>
                <w:rFonts w:cstheme="minorHAnsi"/>
                <w:color w:val="FF0000"/>
              </w:rPr>
              <w:t xml:space="preserve">You </w:t>
            </w:r>
            <w:proofErr w:type="gramStart"/>
            <w:r w:rsidRPr="00AC509D">
              <w:rPr>
                <w:rFonts w:cstheme="minorHAnsi"/>
                <w:color w:val="FF0000"/>
              </w:rPr>
              <w:t>have to</w:t>
            </w:r>
            <w:proofErr w:type="gramEnd"/>
            <w:r w:rsidRPr="00AC509D">
              <w:rPr>
                <w:rFonts w:cstheme="minorHAnsi"/>
                <w:color w:val="FF0000"/>
              </w:rPr>
              <w:t xml:space="preserve"> plan a lesson for the next </w:t>
            </w:r>
            <w:proofErr w:type="spellStart"/>
            <w:r w:rsidRPr="00AC509D">
              <w:rPr>
                <w:rFonts w:cstheme="minorHAnsi"/>
                <w:color w:val="FF0000"/>
              </w:rPr>
              <w:t>ITaP</w:t>
            </w:r>
            <w:proofErr w:type="spellEnd"/>
            <w:r w:rsidRPr="00AC509D">
              <w:rPr>
                <w:rFonts w:cstheme="minorHAnsi"/>
                <w:color w:val="FF0000"/>
              </w:rPr>
              <w:t xml:space="preserve"> so you must make arrangements to join another person to complete this planning with.  </w:t>
            </w:r>
            <w:r w:rsidR="00432EF2" w:rsidRPr="00AC509D">
              <w:rPr>
                <w:rFonts w:cstheme="minorHAnsi"/>
                <w:color w:val="FF0000"/>
              </w:rPr>
              <w:t xml:space="preserve"> contact Colette de Salis in the first instance</w:t>
            </w:r>
            <w:r w:rsidR="00CD2156" w:rsidRPr="00AC509D">
              <w:rPr>
                <w:rFonts w:cstheme="minorHAnsi"/>
                <w:color w:val="FF0000"/>
              </w:rPr>
              <w:t xml:space="preserve"> </w:t>
            </w:r>
            <w:hyperlink r:id="rId25" w:history="1">
              <w:r w:rsidR="00CD2156" w:rsidRPr="003F6CC6">
                <w:rPr>
                  <w:rStyle w:val="Hyperlink"/>
                  <w:rFonts w:cstheme="minorHAnsi"/>
                </w:rPr>
                <w:t>c.ankers@ljmu.ac.uk</w:t>
              </w:r>
            </w:hyperlink>
          </w:p>
          <w:p w14:paraId="4DB7C9EF" w14:textId="77777777" w:rsidR="00C85732" w:rsidRPr="00E83CDC" w:rsidRDefault="00C85732" w:rsidP="00CA4F4D">
            <w:pPr>
              <w:rPr>
                <w:rFonts w:cstheme="minorHAnsi"/>
              </w:rPr>
            </w:pPr>
            <w:r>
              <w:rPr>
                <w:rFonts w:cstheme="minorHAnsi"/>
              </w:rPr>
              <w:t>****************************************************************************</w:t>
            </w:r>
          </w:p>
          <w:p w14:paraId="1ECAA746" w14:textId="3B8D7244" w:rsidR="00C85732" w:rsidRDefault="7706883D" w:rsidP="7706883D">
            <w:pPr>
              <w:shd w:val="clear" w:color="auto" w:fill="D6E3BC" w:themeFill="accent3" w:themeFillTint="66"/>
              <w:rPr>
                <w:b/>
                <w:bCs/>
                <w:sz w:val="22"/>
              </w:rPr>
            </w:pPr>
            <w:r w:rsidRPr="7706883D">
              <w:rPr>
                <w:b/>
                <w:bCs/>
                <w:sz w:val="22"/>
              </w:rPr>
              <w:t>Gap Task: s</w:t>
            </w:r>
            <w:r w:rsidRPr="7706883D">
              <w:rPr>
                <w:b/>
                <w:bCs/>
                <w:sz w:val="16"/>
                <w:szCs w:val="16"/>
              </w:rPr>
              <w:t xml:space="preserve">tore all work completed in the Early Reading </w:t>
            </w:r>
            <w:proofErr w:type="spellStart"/>
            <w:r w:rsidRPr="7706883D">
              <w:rPr>
                <w:b/>
                <w:bCs/>
                <w:sz w:val="16"/>
                <w:szCs w:val="16"/>
              </w:rPr>
              <w:t>ITaP</w:t>
            </w:r>
            <w:proofErr w:type="spellEnd"/>
            <w:r w:rsidRPr="7706883D">
              <w:rPr>
                <w:b/>
                <w:bCs/>
                <w:sz w:val="16"/>
                <w:szCs w:val="16"/>
              </w:rPr>
              <w:t xml:space="preserve"> folder in your QTS </w:t>
            </w:r>
            <w:proofErr w:type="gramStart"/>
            <w:r w:rsidRPr="7706883D">
              <w:rPr>
                <w:b/>
                <w:bCs/>
                <w:sz w:val="16"/>
                <w:szCs w:val="16"/>
              </w:rPr>
              <w:t>file</w:t>
            </w:r>
            <w:proofErr w:type="gramEnd"/>
          </w:p>
          <w:p w14:paraId="0B765544" w14:textId="3898357C" w:rsidR="00CD2156" w:rsidRDefault="00CD2156" w:rsidP="00CA4F4D">
            <w:pPr>
              <w:rPr>
                <w:szCs w:val="20"/>
              </w:rPr>
            </w:pPr>
            <w:r w:rsidRPr="00CD2156">
              <w:rPr>
                <w:b/>
                <w:bCs/>
                <w:i/>
                <w:iCs/>
                <w:szCs w:val="20"/>
              </w:rPr>
              <w:t>In readiness for the next university-based session, please complete the following. Doing so will support your learning and help you to contribute to discussion.  Full details are on the Canvas Community Site</w:t>
            </w:r>
            <w:r>
              <w:rPr>
                <w:b/>
                <w:bCs/>
                <w:i/>
                <w:iCs/>
                <w:szCs w:val="20"/>
              </w:rPr>
              <w:t>.</w:t>
            </w:r>
          </w:p>
          <w:p w14:paraId="71B5155F" w14:textId="5A49E5A7" w:rsidR="00AC509D" w:rsidRDefault="00087F20" w:rsidP="00AC509D">
            <w:pPr>
              <w:rPr>
                <w:szCs w:val="20"/>
              </w:rPr>
            </w:pPr>
            <w:r w:rsidRPr="00087F20">
              <w:rPr>
                <w:szCs w:val="20"/>
              </w:rPr>
              <w:t>-</w:t>
            </w:r>
            <w:r w:rsidR="005B4970">
              <w:rPr>
                <w:szCs w:val="20"/>
              </w:rPr>
              <w:t>complete your phonics lesson</w:t>
            </w:r>
            <w:r w:rsidR="00725265">
              <w:rPr>
                <w:szCs w:val="20"/>
              </w:rPr>
              <w:t xml:space="preserve">. Upload this to Canvas no later than </w:t>
            </w:r>
            <w:r w:rsidR="00725265">
              <w:rPr>
                <w:rFonts w:ascii="Lato" w:hAnsi="Lato"/>
                <w:color w:val="2D3B45"/>
                <w:szCs w:val="20"/>
                <w:shd w:val="clear" w:color="auto" w:fill="FFFFFF"/>
              </w:rPr>
              <w:t>Monday 16th October, 9am.</w:t>
            </w:r>
          </w:p>
          <w:p w14:paraId="191A6337" w14:textId="30C431BE" w:rsidR="009C1BC3" w:rsidRPr="00AC509D" w:rsidRDefault="7706883D" w:rsidP="00AC509D">
            <w:pPr>
              <w:rPr>
                <w:szCs w:val="20"/>
              </w:rPr>
            </w:pPr>
            <w:r>
              <w:t xml:space="preserve"> - Discuss your SK development needs in this week’s weekly meeting and through discussion, devise actions to help you further develop this.</w:t>
            </w:r>
          </w:p>
        </w:tc>
      </w:tr>
      <w:bookmarkEnd w:id="7"/>
    </w:tbl>
    <w:p w14:paraId="2F4A8235" w14:textId="2D035E3A" w:rsidR="00C85732" w:rsidRDefault="00C85732" w:rsidP="7706883D">
      <w:pPr>
        <w:rPr>
          <w:rFonts w:ascii="Arial" w:hAnsi="Arial" w:cs="Arial"/>
          <w:b/>
          <w:bCs/>
          <w:color w:val="00B0F0"/>
        </w:rPr>
      </w:pPr>
    </w:p>
    <w:p w14:paraId="7542B0D5" w14:textId="77777777" w:rsidR="00D6181E" w:rsidRPr="006E692F" w:rsidRDefault="00D6181E" w:rsidP="7706883D">
      <w:pPr>
        <w:rPr>
          <w:rFonts w:ascii="Arial" w:hAnsi="Arial" w:cs="Arial"/>
          <w:b/>
          <w:bCs/>
          <w:color w:val="00B0F0"/>
        </w:rPr>
      </w:pPr>
    </w:p>
    <w:p w14:paraId="0E73B5E1" w14:textId="16BC018A" w:rsidR="7706883D" w:rsidRDefault="005B4970" w:rsidP="7706883D">
      <w:pPr>
        <w:rPr>
          <w:rFonts w:ascii="Arial" w:hAnsi="Arial" w:cs="Arial"/>
          <w:b/>
          <w:bCs/>
          <w:color w:val="00B0F0"/>
        </w:rPr>
      </w:pPr>
      <w:r>
        <w:rPr>
          <w:noProof/>
        </w:rPr>
        <w:lastRenderedPageBreak/>
        <mc:AlternateContent>
          <mc:Choice Requires="wps">
            <w:drawing>
              <wp:inline distT="0" distB="0" distL="114300" distR="114300" wp14:anchorId="4593C62D" wp14:editId="51268B48">
                <wp:extent cx="7169150" cy="419100"/>
                <wp:effectExtent l="0" t="0" r="0" b="0"/>
                <wp:docPr id="270117008" name="Text Box 2"/>
                <wp:cNvGraphicFramePr/>
                <a:graphic xmlns:a="http://schemas.openxmlformats.org/drawingml/2006/main">
                  <a:graphicData uri="http://schemas.microsoft.com/office/word/2010/wordprocessingShape">
                    <wps:wsp>
                      <wps:cNvSpPr txBox="1"/>
                      <wps:spPr>
                        <a:xfrm>
                          <a:off x="0" y="0"/>
                          <a:ext cx="7169150" cy="419100"/>
                        </a:xfrm>
                        <a:prstGeom prst="rect">
                          <a:avLst/>
                        </a:prstGeom>
                        <a:solidFill>
                          <a:schemeClr val="lt1"/>
                        </a:solidFill>
                        <a:ln w="6350">
                          <a:noFill/>
                        </a:ln>
                      </wps:spPr>
                      <wps:txbx>
                        <w:txbxContent>
                          <w:p w14:paraId="05BF4B64" w14:textId="77777777" w:rsidR="005B4970" w:rsidRPr="00087F20" w:rsidRDefault="005B4970" w:rsidP="005B4970">
                            <w:pPr>
                              <w:rPr>
                                <w:b/>
                                <w:bCs/>
                                <w:sz w:val="24"/>
                                <w:szCs w:val="28"/>
                              </w:rPr>
                            </w:pPr>
                            <w:r w:rsidRPr="00087F20">
                              <w:rPr>
                                <w:b/>
                                <w:bCs/>
                                <w:sz w:val="24"/>
                                <w:szCs w:val="28"/>
                              </w:rPr>
                              <w:t xml:space="preserve">Day 3 </w:t>
                            </w:r>
                            <w:proofErr w:type="gramStart"/>
                            <w:r w:rsidRPr="00087F20">
                              <w:rPr>
                                <w:b/>
                                <w:bCs/>
                                <w:sz w:val="24"/>
                                <w:szCs w:val="28"/>
                              </w:rPr>
                              <w:t xml:space="preserve">– </w:t>
                            </w:r>
                            <w:r>
                              <w:rPr>
                                <w:b/>
                                <w:bCs/>
                                <w:sz w:val="24"/>
                                <w:szCs w:val="28"/>
                              </w:rPr>
                              <w:t xml:space="preserve"> </w:t>
                            </w:r>
                            <w:r w:rsidRPr="00087F20">
                              <w:rPr>
                                <w:b/>
                                <w:bCs/>
                                <w:sz w:val="24"/>
                                <w:szCs w:val="28"/>
                              </w:rPr>
                              <w:t>UNIVERSITY</w:t>
                            </w:r>
                            <w:proofErr w:type="gramEnd"/>
                            <w:r w:rsidRPr="00087F20">
                              <w:rPr>
                                <w:b/>
                                <w:bCs/>
                                <w:sz w:val="24"/>
                                <w:szCs w:val="28"/>
                              </w:rPr>
                              <w:t xml:space="preserve"> BASED LEARNING: Monday 2</w:t>
                            </w:r>
                            <w:r>
                              <w:rPr>
                                <w:b/>
                                <w:bCs/>
                                <w:sz w:val="24"/>
                                <w:szCs w:val="28"/>
                              </w:rPr>
                              <w:t>3rd</w:t>
                            </w:r>
                            <w:r w:rsidRPr="00087F20">
                              <w:rPr>
                                <w:b/>
                                <w:bCs/>
                                <w:sz w:val="24"/>
                                <w:szCs w:val="28"/>
                              </w:rPr>
                              <w:t xml:space="preserve"> October (prepare and receive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93C62D" id="Text Box 2" o:spid="_x0000_s1028" type="#_x0000_t202" style="width:564.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" fillcolor="white [3201]" stroked="f" strokeweight=".5pt">
                <v:textbox>
                  <w:txbxContent>
                    <w:p w14:paraId="05BF4B64" w14:textId="77777777" w:rsidR="005B4970" w:rsidRPr="00087F20" w:rsidRDefault="005B4970" w:rsidP="005B4970">
                      <w:pPr>
                        <w:rPr>
                          <w:b/>
                          <w:bCs/>
                          <w:sz w:val="24"/>
                          <w:szCs w:val="28"/>
                        </w:rPr>
                      </w:pPr>
                      <w:r w:rsidRPr="00087F20">
                        <w:rPr>
                          <w:b/>
                          <w:bCs/>
                          <w:sz w:val="24"/>
                          <w:szCs w:val="28"/>
                        </w:rPr>
                        <w:t xml:space="preserve">Day 3 </w:t>
                      </w:r>
                      <w:proofErr w:type="gramStart"/>
                      <w:r w:rsidRPr="00087F20">
                        <w:rPr>
                          <w:b/>
                          <w:bCs/>
                          <w:sz w:val="24"/>
                          <w:szCs w:val="28"/>
                        </w:rPr>
                        <w:t xml:space="preserve">– </w:t>
                      </w:r>
                      <w:r>
                        <w:rPr>
                          <w:b/>
                          <w:bCs/>
                          <w:sz w:val="24"/>
                          <w:szCs w:val="28"/>
                        </w:rPr>
                        <w:t xml:space="preserve"> </w:t>
                      </w:r>
                      <w:r w:rsidRPr="00087F20">
                        <w:rPr>
                          <w:b/>
                          <w:bCs/>
                          <w:sz w:val="24"/>
                          <w:szCs w:val="28"/>
                        </w:rPr>
                        <w:t>UNIVERSITY</w:t>
                      </w:r>
                      <w:proofErr w:type="gramEnd"/>
                      <w:r w:rsidRPr="00087F20">
                        <w:rPr>
                          <w:b/>
                          <w:bCs/>
                          <w:sz w:val="24"/>
                          <w:szCs w:val="28"/>
                        </w:rPr>
                        <w:t xml:space="preserve"> BASED LEARNING: Monday 2</w:t>
                      </w:r>
                      <w:r>
                        <w:rPr>
                          <w:b/>
                          <w:bCs/>
                          <w:sz w:val="24"/>
                          <w:szCs w:val="28"/>
                        </w:rPr>
                        <w:t>3rd</w:t>
                      </w:r>
                      <w:r w:rsidRPr="00087F20">
                        <w:rPr>
                          <w:b/>
                          <w:bCs/>
                          <w:sz w:val="24"/>
                          <w:szCs w:val="28"/>
                        </w:rPr>
                        <w:t xml:space="preserve"> October (prepare and receive feedback)</w:t>
                      </w:r>
                    </w:p>
                  </w:txbxContent>
                </v:textbox>
                <w10:anchorlock/>
              </v:shape>
            </w:pict>
          </mc:Fallback>
        </mc:AlternateContent>
      </w:r>
    </w:p>
    <w:p w14:paraId="0CD3DDCE" w14:textId="77777777" w:rsidR="7706883D" w:rsidRDefault="7706883D" w:rsidP="7706883D">
      <w:pPr>
        <w:rPr>
          <w:rStyle w:val="Hyperlink"/>
          <w:color w:val="1F497D" w:themeColor="text2"/>
          <w:u w:val="none"/>
        </w:rPr>
      </w:pPr>
    </w:p>
    <w:tbl>
      <w:tblPr>
        <w:tblStyle w:val="TableGrid"/>
        <w:tblpPr w:leftFromText="180" w:rightFromText="180" w:vertAnchor="page" w:horzAnchor="margin" w:tblpXSpec="center" w:tblpY="1821"/>
        <w:tblW w:w="16302" w:type="dxa"/>
        <w:tblLayout w:type="fixed"/>
        <w:tblLook w:val="04A0" w:firstRow="1" w:lastRow="0" w:firstColumn="1" w:lastColumn="0" w:noHBand="0" w:noVBand="1"/>
      </w:tblPr>
      <w:tblGrid>
        <w:gridCol w:w="8075"/>
        <w:gridCol w:w="8227"/>
      </w:tblGrid>
      <w:tr w:rsidR="005B4970" w14:paraId="37C4BE10" w14:textId="77777777" w:rsidTr="00B956A8">
        <w:tc>
          <w:tcPr>
            <w:tcW w:w="16302" w:type="dxa"/>
            <w:gridSpan w:val="2"/>
            <w:shd w:val="clear" w:color="auto" w:fill="E5B8B7" w:themeFill="accent2" w:themeFillTint="66"/>
          </w:tcPr>
          <w:p w14:paraId="275B24EE" w14:textId="77777777" w:rsidR="005B4970" w:rsidRDefault="005B4970" w:rsidP="00B956A8">
            <w:pPr>
              <w:jc w:val="center"/>
              <w:rPr>
                <w:sz w:val="22"/>
                <w:szCs w:val="24"/>
              </w:rPr>
            </w:pPr>
            <w:r w:rsidRPr="00C85732">
              <w:rPr>
                <w:sz w:val="22"/>
                <w:szCs w:val="24"/>
              </w:rPr>
              <w:t xml:space="preserve">Using </w:t>
            </w:r>
            <w:r>
              <w:rPr>
                <w:sz w:val="22"/>
                <w:szCs w:val="24"/>
              </w:rPr>
              <w:t xml:space="preserve">Approximations to practice and get </w:t>
            </w:r>
            <w:proofErr w:type="gramStart"/>
            <w:r>
              <w:rPr>
                <w:sz w:val="22"/>
                <w:szCs w:val="24"/>
              </w:rPr>
              <w:t>feedback</w:t>
            </w:r>
            <w:proofErr w:type="gramEnd"/>
          </w:p>
          <w:p w14:paraId="6EA47FB9" w14:textId="4B01C510" w:rsidR="005B4970" w:rsidRPr="0088185B" w:rsidRDefault="005B4970" w:rsidP="00B956A8">
            <w:pPr>
              <w:jc w:val="center"/>
              <w:rPr>
                <w:rFonts w:cstheme="minorHAnsi"/>
                <w:color w:val="808080" w:themeColor="background1" w:themeShade="80"/>
                <w:szCs w:val="20"/>
              </w:rPr>
            </w:pPr>
            <w:r w:rsidRPr="009C1BC3">
              <w:rPr>
                <w:i/>
                <w:iCs/>
              </w:rPr>
              <w:t>The main purpose of this stage is to give student teachers the opportunity to ‘rehearse’ planning and teaching of phonics</w:t>
            </w:r>
            <w:r>
              <w:rPr>
                <w:i/>
                <w:iCs/>
              </w:rPr>
              <w:t xml:space="preserve">, reflect on the development of their subject knowledge, receive </w:t>
            </w:r>
            <w:proofErr w:type="gramStart"/>
            <w:r>
              <w:rPr>
                <w:i/>
                <w:iCs/>
              </w:rPr>
              <w:t>feedback</w:t>
            </w:r>
            <w:proofErr w:type="gramEnd"/>
            <w:r>
              <w:rPr>
                <w:i/>
                <w:iCs/>
              </w:rPr>
              <w:t xml:space="preserve"> and identify areas for development</w:t>
            </w:r>
          </w:p>
        </w:tc>
      </w:tr>
      <w:tr w:rsidR="005B4970" w14:paraId="7494834F" w14:textId="77777777" w:rsidTr="00AC509D">
        <w:tc>
          <w:tcPr>
            <w:tcW w:w="8075" w:type="dxa"/>
            <w:shd w:val="clear" w:color="auto" w:fill="E5B8B7" w:themeFill="accent2" w:themeFillTint="66"/>
          </w:tcPr>
          <w:p w14:paraId="11BC4E59" w14:textId="77777777" w:rsidR="005B4970" w:rsidRPr="00191B95" w:rsidRDefault="005B4970" w:rsidP="00B956A8">
            <w:pPr>
              <w:rPr>
                <w:b/>
                <w:bCs/>
                <w:szCs w:val="20"/>
              </w:rPr>
            </w:pPr>
            <w:r w:rsidRPr="004222AD">
              <w:rPr>
                <w:b/>
                <w:bCs/>
                <w:sz w:val="24"/>
                <w:szCs w:val="24"/>
              </w:rPr>
              <w:t xml:space="preserve">Summary of content </w:t>
            </w:r>
          </w:p>
        </w:tc>
        <w:tc>
          <w:tcPr>
            <w:tcW w:w="8227" w:type="dxa"/>
            <w:shd w:val="clear" w:color="auto" w:fill="E5B8B7" w:themeFill="accent2" w:themeFillTint="66"/>
          </w:tcPr>
          <w:p w14:paraId="00165A58" w14:textId="77777777" w:rsidR="005B4970" w:rsidRPr="005C03ED" w:rsidRDefault="005B4970" w:rsidP="00B956A8">
            <w:pPr>
              <w:rPr>
                <w:b/>
                <w:bCs/>
              </w:rPr>
            </w:pPr>
            <w:r w:rsidRPr="7706883D">
              <w:rPr>
                <w:b/>
                <w:bCs/>
                <w:sz w:val="22"/>
              </w:rPr>
              <w:t xml:space="preserve">Advice for students who did not attend the university-based session or who would like to recall prior learning </w:t>
            </w:r>
          </w:p>
        </w:tc>
      </w:tr>
      <w:tr w:rsidR="005B4970" w14:paraId="217F9831" w14:textId="77777777" w:rsidTr="00AC509D">
        <w:trPr>
          <w:trHeight w:val="5704"/>
        </w:trPr>
        <w:tc>
          <w:tcPr>
            <w:tcW w:w="8075" w:type="dxa"/>
          </w:tcPr>
          <w:p w14:paraId="007E6763" w14:textId="77777777" w:rsidR="005B4970" w:rsidRDefault="005B4970" w:rsidP="00B956A8">
            <w:pPr>
              <w:shd w:val="clear" w:color="auto" w:fill="E5B8B7" w:themeFill="accent2" w:themeFillTint="66"/>
              <w:rPr>
                <w:b/>
                <w:bCs/>
              </w:rPr>
            </w:pPr>
            <w:r>
              <w:rPr>
                <w:b/>
                <w:bCs/>
              </w:rPr>
              <w:t>This session will:</w:t>
            </w:r>
          </w:p>
          <w:p w14:paraId="0C5101A2" w14:textId="77777777" w:rsidR="005B4970" w:rsidRPr="00E16C91" w:rsidRDefault="005B4970" w:rsidP="00B956A8">
            <w:pPr>
              <w:pStyle w:val="ListParagraph"/>
              <w:numPr>
                <w:ilvl w:val="0"/>
                <w:numId w:val="15"/>
              </w:numPr>
              <w:rPr>
                <w:rFonts w:cstheme="minorHAnsi"/>
              </w:rPr>
            </w:pPr>
            <w:r w:rsidRPr="00E16C91">
              <w:rPr>
                <w:rFonts w:cstheme="minorHAnsi"/>
              </w:rPr>
              <w:t xml:space="preserve">Introduce students to the organisation of the day and how it will link to the enactment and assessment days in </w:t>
            </w:r>
            <w:proofErr w:type="gramStart"/>
            <w:r w:rsidRPr="00E16C91">
              <w:rPr>
                <w:rFonts w:cstheme="minorHAnsi"/>
              </w:rPr>
              <w:t>school</w:t>
            </w:r>
            <w:proofErr w:type="gramEnd"/>
          </w:p>
          <w:p w14:paraId="1AB84DF7" w14:textId="77777777" w:rsidR="005B4970" w:rsidRPr="00E16C91" w:rsidRDefault="005B4970" w:rsidP="00B956A8">
            <w:pPr>
              <w:pStyle w:val="ListParagraph"/>
              <w:numPr>
                <w:ilvl w:val="0"/>
                <w:numId w:val="15"/>
              </w:numPr>
              <w:rPr>
                <w:rFonts w:cstheme="minorHAnsi"/>
              </w:rPr>
            </w:pPr>
            <w:r w:rsidRPr="00E16C91">
              <w:rPr>
                <w:rFonts w:cstheme="minorHAnsi"/>
              </w:rPr>
              <w:t xml:space="preserve">Allow some independent planning time when, in pairs, students will plan a discrete phonics session from a given </w:t>
            </w:r>
            <w:proofErr w:type="gramStart"/>
            <w:r w:rsidRPr="00E16C91">
              <w:rPr>
                <w:rFonts w:cstheme="minorHAnsi"/>
              </w:rPr>
              <w:t>scenario</w:t>
            </w:r>
            <w:proofErr w:type="gramEnd"/>
          </w:p>
          <w:p w14:paraId="2B93BEDB" w14:textId="77777777" w:rsidR="005B4970" w:rsidRPr="00E16C91" w:rsidRDefault="005B4970" w:rsidP="00B956A8">
            <w:pPr>
              <w:pStyle w:val="ListParagraph"/>
              <w:numPr>
                <w:ilvl w:val="0"/>
                <w:numId w:val="15"/>
              </w:numPr>
              <w:rPr>
                <w:rFonts w:cstheme="minorHAnsi"/>
              </w:rPr>
            </w:pPr>
            <w:r w:rsidRPr="00E16C91">
              <w:rPr>
                <w:rFonts w:cstheme="minorHAnsi"/>
              </w:rPr>
              <w:t xml:space="preserve">Provide the opportunity for students </w:t>
            </w:r>
            <w:proofErr w:type="gramStart"/>
            <w:r w:rsidRPr="00E16C91">
              <w:rPr>
                <w:rFonts w:cstheme="minorHAnsi"/>
              </w:rPr>
              <w:t>to  micro</w:t>
            </w:r>
            <w:proofErr w:type="gramEnd"/>
            <w:r w:rsidRPr="00E16C91">
              <w:rPr>
                <w:rFonts w:cstheme="minorHAnsi"/>
              </w:rPr>
              <w:t xml:space="preserve"> team-teach their plan to a group of peers and a tutor who will act in role</w:t>
            </w:r>
          </w:p>
          <w:p w14:paraId="5E0DA9A4" w14:textId="77777777" w:rsidR="005B4970" w:rsidRPr="00E16C91" w:rsidRDefault="005B4970" w:rsidP="00B956A8">
            <w:pPr>
              <w:pStyle w:val="ListParagraph"/>
              <w:numPr>
                <w:ilvl w:val="0"/>
                <w:numId w:val="15"/>
              </w:numPr>
              <w:rPr>
                <w:rFonts w:cstheme="minorHAnsi"/>
              </w:rPr>
            </w:pPr>
            <w:r w:rsidRPr="00E16C91">
              <w:rPr>
                <w:rFonts w:cstheme="minorHAnsi"/>
              </w:rPr>
              <w:t xml:space="preserve">Provide the opportunity for students to reflect on their own teaching and what they observed from the teaching of </w:t>
            </w:r>
            <w:proofErr w:type="gramStart"/>
            <w:r w:rsidRPr="00E16C91">
              <w:rPr>
                <w:rFonts w:cstheme="minorHAnsi"/>
              </w:rPr>
              <w:t>peers</w:t>
            </w:r>
            <w:proofErr w:type="gramEnd"/>
            <w:r w:rsidRPr="00E16C91">
              <w:rPr>
                <w:rFonts w:cstheme="minorHAnsi"/>
              </w:rPr>
              <w:t xml:space="preserve"> </w:t>
            </w:r>
          </w:p>
          <w:p w14:paraId="4D31E51C" w14:textId="77777777" w:rsidR="005B4970" w:rsidRPr="00E16C91" w:rsidRDefault="005B4970" w:rsidP="00B956A8">
            <w:pPr>
              <w:pStyle w:val="ListParagraph"/>
              <w:numPr>
                <w:ilvl w:val="0"/>
                <w:numId w:val="15"/>
              </w:numPr>
              <w:rPr>
                <w:rFonts w:cstheme="minorHAnsi"/>
              </w:rPr>
            </w:pPr>
            <w:r w:rsidRPr="00E16C91">
              <w:rPr>
                <w:rFonts w:cstheme="minorHAnsi"/>
              </w:rPr>
              <w:t xml:space="preserve">Facilitate feedback and discussion in small </w:t>
            </w:r>
            <w:proofErr w:type="gramStart"/>
            <w:r w:rsidRPr="00E16C91">
              <w:rPr>
                <w:rFonts w:cstheme="minorHAnsi"/>
              </w:rPr>
              <w:t>groups</w:t>
            </w:r>
            <w:proofErr w:type="gramEnd"/>
          </w:p>
          <w:p w14:paraId="0E2F5451" w14:textId="77777777" w:rsidR="005B4970" w:rsidRPr="00E16C91" w:rsidRDefault="005B4970" w:rsidP="00B956A8">
            <w:pPr>
              <w:pStyle w:val="ListParagraph"/>
              <w:numPr>
                <w:ilvl w:val="0"/>
                <w:numId w:val="15"/>
              </w:numPr>
              <w:rPr>
                <w:rFonts w:cstheme="minorHAnsi"/>
              </w:rPr>
            </w:pPr>
            <w:r w:rsidRPr="00E16C91">
              <w:rPr>
                <w:rFonts w:cstheme="minorHAnsi"/>
              </w:rPr>
              <w:t xml:space="preserve">Allow independent reflection and study time in preparation for teaching in </w:t>
            </w:r>
            <w:proofErr w:type="gramStart"/>
            <w:r w:rsidRPr="00E16C91">
              <w:rPr>
                <w:rFonts w:cstheme="minorHAnsi"/>
              </w:rPr>
              <w:t>school</w:t>
            </w:r>
            <w:proofErr w:type="gramEnd"/>
          </w:p>
          <w:p w14:paraId="48C2658B" w14:textId="77777777" w:rsidR="005B4970" w:rsidRPr="00191B95" w:rsidRDefault="005B4970" w:rsidP="00B956A8">
            <w:pPr>
              <w:shd w:val="clear" w:color="auto" w:fill="E5B8B7" w:themeFill="accent2" w:themeFillTint="66"/>
              <w:rPr>
                <w:b/>
                <w:bCs/>
              </w:rPr>
            </w:pPr>
            <w:r w:rsidRPr="00191B95">
              <w:rPr>
                <w:b/>
                <w:bCs/>
              </w:rPr>
              <w:t xml:space="preserve">Learning outcomes – </w:t>
            </w:r>
            <w:r>
              <w:rPr>
                <w:b/>
                <w:bCs/>
              </w:rPr>
              <w:t>students</w:t>
            </w:r>
            <w:r w:rsidRPr="00191B95">
              <w:rPr>
                <w:b/>
                <w:bCs/>
              </w:rPr>
              <w:t xml:space="preserve"> will be able to:</w:t>
            </w:r>
          </w:p>
          <w:p w14:paraId="64BE4F39" w14:textId="77777777" w:rsidR="005B4970" w:rsidRDefault="005B4970" w:rsidP="00B956A8">
            <w:pPr>
              <w:pStyle w:val="ListParagraph"/>
              <w:numPr>
                <w:ilvl w:val="0"/>
                <w:numId w:val="8"/>
              </w:numPr>
              <w:spacing w:before="0"/>
            </w:pPr>
            <w:bookmarkStart w:id="8" w:name="_Hlk139903939"/>
            <w:r>
              <w:t xml:space="preserve">Demonstrate accurate content subject </w:t>
            </w:r>
            <w:proofErr w:type="gramStart"/>
            <w:r>
              <w:t>knowledge</w:t>
            </w:r>
            <w:proofErr w:type="gramEnd"/>
            <w:r>
              <w:t xml:space="preserve"> </w:t>
            </w:r>
          </w:p>
          <w:p w14:paraId="73F233B7" w14:textId="77777777" w:rsidR="005B4970" w:rsidRDefault="005B4970" w:rsidP="00B956A8">
            <w:pPr>
              <w:pStyle w:val="ListParagraph"/>
              <w:numPr>
                <w:ilvl w:val="0"/>
                <w:numId w:val="8"/>
              </w:numPr>
              <w:spacing w:before="0"/>
            </w:pPr>
            <w:r>
              <w:t xml:space="preserve">Apply content subject </w:t>
            </w:r>
            <w:proofErr w:type="gramStart"/>
            <w:r>
              <w:t>knowledge</w:t>
            </w:r>
            <w:proofErr w:type="gramEnd"/>
          </w:p>
          <w:p w14:paraId="2DB6F6E8" w14:textId="77777777" w:rsidR="005B4970" w:rsidRDefault="005B4970" w:rsidP="00B956A8">
            <w:pPr>
              <w:pStyle w:val="ListParagraph"/>
              <w:numPr>
                <w:ilvl w:val="0"/>
                <w:numId w:val="8"/>
              </w:numPr>
              <w:spacing w:before="0"/>
            </w:pPr>
            <w:r>
              <w:t xml:space="preserve">Recognise key pedagogical approaches when teaching </w:t>
            </w:r>
            <w:proofErr w:type="gramStart"/>
            <w:r>
              <w:t>phonics</w:t>
            </w:r>
            <w:proofErr w:type="gramEnd"/>
          </w:p>
          <w:p w14:paraId="5F2AECD5" w14:textId="77777777" w:rsidR="005B4970" w:rsidRDefault="005B4970" w:rsidP="00B956A8">
            <w:pPr>
              <w:pStyle w:val="ListParagraph"/>
              <w:numPr>
                <w:ilvl w:val="0"/>
                <w:numId w:val="8"/>
              </w:numPr>
              <w:spacing w:before="0"/>
            </w:pPr>
            <w:r>
              <w:t xml:space="preserve">Align pedagogy with intended </w:t>
            </w:r>
            <w:proofErr w:type="gramStart"/>
            <w:r>
              <w:t>learning</w:t>
            </w:r>
            <w:proofErr w:type="gramEnd"/>
            <w:r>
              <w:t xml:space="preserve"> </w:t>
            </w:r>
          </w:p>
          <w:p w14:paraId="0CCC9D52" w14:textId="77777777" w:rsidR="005B4970" w:rsidRDefault="005B4970" w:rsidP="00B956A8">
            <w:pPr>
              <w:pStyle w:val="ListParagraph"/>
              <w:numPr>
                <w:ilvl w:val="0"/>
                <w:numId w:val="8"/>
              </w:numPr>
              <w:spacing w:before="0"/>
            </w:pPr>
            <w:r>
              <w:t>Demonstrate knowledge of the ‘typical structure’ of a phonics lesson and the intended learning in each part</w:t>
            </w:r>
          </w:p>
          <w:p w14:paraId="20BC0285" w14:textId="77777777" w:rsidR="005B4970" w:rsidRDefault="005B4970" w:rsidP="00B956A8">
            <w:pPr>
              <w:pStyle w:val="ListParagraph"/>
              <w:numPr>
                <w:ilvl w:val="0"/>
                <w:numId w:val="8"/>
              </w:numPr>
              <w:spacing w:before="0"/>
            </w:pPr>
            <w:r>
              <w:t>Demonstrate knowledge of the ‘typical structure’ of a phonics lesson and the intended learning in each part</w:t>
            </w:r>
          </w:p>
          <w:p w14:paraId="67B976D7" w14:textId="77777777" w:rsidR="005B4970" w:rsidRDefault="005B4970" w:rsidP="00B956A8">
            <w:pPr>
              <w:pStyle w:val="ListParagraph"/>
              <w:numPr>
                <w:ilvl w:val="0"/>
                <w:numId w:val="8"/>
              </w:numPr>
              <w:spacing w:before="0"/>
            </w:pPr>
            <w:r>
              <w:t xml:space="preserve">Deconstruct </w:t>
            </w:r>
            <w:proofErr w:type="gramStart"/>
            <w:r>
              <w:t>lessons</w:t>
            </w:r>
            <w:proofErr w:type="gramEnd"/>
            <w:r>
              <w:t xml:space="preserve"> </w:t>
            </w:r>
          </w:p>
          <w:p w14:paraId="5110FDBB" w14:textId="77777777" w:rsidR="005B4970" w:rsidRDefault="005B4970" w:rsidP="00B956A8">
            <w:pPr>
              <w:pStyle w:val="ListParagraph"/>
              <w:numPr>
                <w:ilvl w:val="0"/>
                <w:numId w:val="8"/>
              </w:numPr>
              <w:spacing w:before="0"/>
            </w:pPr>
            <w:r>
              <w:t>Plan a lesson (in pairs)</w:t>
            </w:r>
          </w:p>
          <w:bookmarkEnd w:id="8"/>
          <w:p w14:paraId="13E2D0CB" w14:textId="77777777" w:rsidR="005B4970" w:rsidRDefault="005B4970" w:rsidP="00B956A8">
            <w:pPr>
              <w:pStyle w:val="ListParagraph"/>
              <w:spacing w:before="0"/>
              <w:ind w:left="360"/>
            </w:pPr>
          </w:p>
        </w:tc>
        <w:tc>
          <w:tcPr>
            <w:tcW w:w="8227" w:type="dxa"/>
          </w:tcPr>
          <w:p w14:paraId="7F70B7C3" w14:textId="77777777" w:rsidR="005B4970" w:rsidRDefault="005B4970" w:rsidP="00B956A8">
            <w:pPr>
              <w:pStyle w:val="ListParagraph"/>
              <w:numPr>
                <w:ilvl w:val="0"/>
                <w:numId w:val="13"/>
              </w:numPr>
              <w:rPr>
                <w:rFonts w:cstheme="minorHAnsi"/>
              </w:rPr>
            </w:pPr>
            <w:r>
              <w:rPr>
                <w:rFonts w:cstheme="minorHAnsi"/>
              </w:rPr>
              <w:t xml:space="preserve">Familiarise yourself with the teaching materials available on </w:t>
            </w:r>
            <w:proofErr w:type="gramStart"/>
            <w:r>
              <w:rPr>
                <w:rFonts w:cstheme="minorHAnsi"/>
              </w:rPr>
              <w:t>Canvas</w:t>
            </w:r>
            <w:proofErr w:type="gramEnd"/>
          </w:p>
          <w:p w14:paraId="2246A0A3" w14:textId="77777777" w:rsidR="005B4970" w:rsidRPr="00432EF2" w:rsidRDefault="005B4970" w:rsidP="00B956A8">
            <w:pPr>
              <w:pStyle w:val="ListParagraph"/>
              <w:numPr>
                <w:ilvl w:val="0"/>
                <w:numId w:val="13"/>
              </w:numPr>
              <w:rPr>
                <w:rFonts w:cstheme="minorHAnsi"/>
              </w:rPr>
            </w:pPr>
            <w:r w:rsidRPr="00432EF2">
              <w:rPr>
                <w:rFonts w:cstheme="minorHAnsi"/>
              </w:rPr>
              <w:t xml:space="preserve">Read chapters </w:t>
            </w:r>
            <w:r>
              <w:rPr>
                <w:rFonts w:cstheme="minorHAnsi"/>
              </w:rPr>
              <w:t>8-</w:t>
            </w:r>
            <w:proofErr w:type="gramStart"/>
            <w:r>
              <w:rPr>
                <w:rFonts w:cstheme="minorHAnsi"/>
              </w:rPr>
              <w:t xml:space="preserve">10 </w:t>
            </w:r>
            <w:r w:rsidRPr="00432EF2">
              <w:rPr>
                <w:rFonts w:cstheme="minorHAnsi"/>
              </w:rPr>
              <w:t xml:space="preserve"> in</w:t>
            </w:r>
            <w:proofErr w:type="gramEnd"/>
            <w:r w:rsidRPr="00432EF2">
              <w:rPr>
                <w:rFonts w:cstheme="minorHAnsi"/>
              </w:rPr>
              <w:t xml:space="preserve"> the recommended core text and complete the self-study activities </w:t>
            </w:r>
          </w:p>
          <w:p w14:paraId="0A8D5D2B" w14:textId="77777777" w:rsidR="005B4970" w:rsidRPr="00B21A76" w:rsidRDefault="005B4970" w:rsidP="00B956A8">
            <w:pPr>
              <w:rPr>
                <w:rFonts w:cstheme="minorHAnsi"/>
              </w:rPr>
            </w:pPr>
            <w:r w:rsidRPr="00B21A76">
              <w:rPr>
                <w:rFonts w:cstheme="minorHAnsi"/>
              </w:rPr>
              <w:t>Jolliffe, W., Waugh, D., Carss, A. (2022</w:t>
            </w:r>
            <w:r w:rsidRPr="00B21A76">
              <w:rPr>
                <w:rFonts w:cstheme="minorHAnsi"/>
                <w:i/>
                <w:iCs/>
              </w:rPr>
              <w:t>) Teaching Reading and Spelling using Systematic Synthetic Phonics</w:t>
            </w:r>
            <w:r w:rsidRPr="00B21A76">
              <w:rPr>
                <w:rFonts w:cstheme="minorHAnsi"/>
              </w:rPr>
              <w:t xml:space="preserve"> [4th edition] London: Sage</w:t>
            </w:r>
          </w:p>
          <w:p w14:paraId="6C3BE6D4" w14:textId="77777777" w:rsidR="005B4970" w:rsidRPr="00E83CDC" w:rsidRDefault="005B4970" w:rsidP="00B956A8">
            <w:pPr>
              <w:rPr>
                <w:rFonts w:cstheme="minorHAnsi"/>
              </w:rPr>
            </w:pPr>
            <w:r>
              <w:rPr>
                <w:rFonts w:cstheme="minorHAnsi"/>
              </w:rPr>
              <w:t>****************************************************************************</w:t>
            </w:r>
          </w:p>
          <w:p w14:paraId="5113334C" w14:textId="77777777" w:rsidR="005B4970" w:rsidRDefault="005B4970" w:rsidP="00B956A8">
            <w:pPr>
              <w:shd w:val="clear" w:color="auto" w:fill="E5B8B7" w:themeFill="accent2" w:themeFillTint="66"/>
              <w:rPr>
                <w:b/>
                <w:bCs/>
                <w:sz w:val="22"/>
              </w:rPr>
            </w:pPr>
            <w:r w:rsidRPr="7706883D">
              <w:rPr>
                <w:b/>
                <w:bCs/>
                <w:sz w:val="22"/>
              </w:rPr>
              <w:t xml:space="preserve">Gap Task: </w:t>
            </w:r>
            <w:r w:rsidRPr="7706883D">
              <w:rPr>
                <w:b/>
                <w:bCs/>
                <w:sz w:val="16"/>
                <w:szCs w:val="16"/>
              </w:rPr>
              <w:t xml:space="preserve">store all work completed in the Early Reading </w:t>
            </w:r>
            <w:proofErr w:type="spellStart"/>
            <w:r w:rsidRPr="7706883D">
              <w:rPr>
                <w:b/>
                <w:bCs/>
                <w:sz w:val="16"/>
                <w:szCs w:val="16"/>
              </w:rPr>
              <w:t>ITaP</w:t>
            </w:r>
            <w:proofErr w:type="spellEnd"/>
            <w:r w:rsidRPr="7706883D">
              <w:rPr>
                <w:b/>
                <w:bCs/>
                <w:sz w:val="16"/>
                <w:szCs w:val="16"/>
              </w:rPr>
              <w:t xml:space="preserve"> folder in your QTS </w:t>
            </w:r>
            <w:proofErr w:type="gramStart"/>
            <w:r w:rsidRPr="7706883D">
              <w:rPr>
                <w:b/>
                <w:bCs/>
                <w:sz w:val="16"/>
                <w:szCs w:val="16"/>
              </w:rPr>
              <w:t>file</w:t>
            </w:r>
            <w:proofErr w:type="gramEnd"/>
          </w:p>
          <w:p w14:paraId="68A3D42E" w14:textId="77777777" w:rsidR="005B4970" w:rsidRDefault="005B4970" w:rsidP="00B956A8">
            <w:pPr>
              <w:rPr>
                <w:rFonts w:eastAsia="SimSun"/>
                <w:szCs w:val="20"/>
              </w:rPr>
            </w:pPr>
            <w:r w:rsidRPr="7706883D">
              <w:rPr>
                <w:b/>
                <w:bCs/>
                <w:i/>
                <w:iCs/>
              </w:rPr>
              <w:t xml:space="preserve">In readiness for the next stage of the </w:t>
            </w:r>
            <w:proofErr w:type="spellStart"/>
            <w:r w:rsidRPr="7706883D">
              <w:rPr>
                <w:b/>
                <w:bCs/>
                <w:i/>
                <w:iCs/>
              </w:rPr>
              <w:t>ITaP</w:t>
            </w:r>
            <w:proofErr w:type="spellEnd"/>
            <w:r w:rsidRPr="7706883D">
              <w:rPr>
                <w:b/>
                <w:bCs/>
                <w:i/>
                <w:iCs/>
              </w:rPr>
              <w:t xml:space="preserve"> where you will be applying what you have learned in a school situation:</w:t>
            </w:r>
          </w:p>
          <w:p w14:paraId="700FE64A" w14:textId="77777777" w:rsidR="005B4970" w:rsidRDefault="005B4970" w:rsidP="00B956A8">
            <w:pPr>
              <w:pStyle w:val="ListParagraph"/>
              <w:numPr>
                <w:ilvl w:val="0"/>
                <w:numId w:val="1"/>
              </w:numPr>
              <w:rPr>
                <w:rFonts w:eastAsia="SimSun"/>
                <w:szCs w:val="20"/>
              </w:rPr>
            </w:pPr>
            <w:r w:rsidRPr="7706883D">
              <w:t xml:space="preserve">Update your </w:t>
            </w:r>
            <w:proofErr w:type="spellStart"/>
            <w:r w:rsidRPr="7706883D">
              <w:t>ITaP</w:t>
            </w:r>
            <w:proofErr w:type="spellEnd"/>
            <w:r w:rsidRPr="7706883D">
              <w:t xml:space="preserve"> Folder with development work.  This must include the plan you taught today, your reflections and the feedback you were given.</w:t>
            </w:r>
          </w:p>
          <w:p w14:paraId="2D028F35" w14:textId="77777777" w:rsidR="005B4970" w:rsidRDefault="005B4970" w:rsidP="00B956A8">
            <w:pPr>
              <w:pStyle w:val="ListParagraph"/>
              <w:numPr>
                <w:ilvl w:val="0"/>
                <w:numId w:val="1"/>
              </w:numPr>
              <w:rPr>
                <w:rFonts w:eastAsia="SimSun"/>
                <w:szCs w:val="20"/>
              </w:rPr>
            </w:pPr>
            <w:r>
              <w:t>Discuss the feedback you received today and your own reflections with your mentor in this week’s weekly meeting.</w:t>
            </w:r>
          </w:p>
          <w:p w14:paraId="563CB480" w14:textId="1D49FCD6" w:rsidR="005B4970" w:rsidRDefault="001A10F5" w:rsidP="00B956A8">
            <w:pPr>
              <w:pStyle w:val="ListParagraph"/>
              <w:numPr>
                <w:ilvl w:val="0"/>
                <w:numId w:val="1"/>
              </w:numPr>
              <w:rPr>
                <w:rFonts w:eastAsia="SimSun"/>
                <w:szCs w:val="20"/>
              </w:rPr>
            </w:pPr>
            <w:r>
              <w:t>Through this discussion, i</w:t>
            </w:r>
            <w:r w:rsidR="005B4970">
              <w:t xml:space="preserve">dentify any specific targets and appropriate actions (this may include further knowledge development related to your school’s adopted schemes). </w:t>
            </w:r>
          </w:p>
          <w:p w14:paraId="71E580F1" w14:textId="29C43016" w:rsidR="005B4970" w:rsidRDefault="00AC509D" w:rsidP="00B956A8">
            <w:pPr>
              <w:pStyle w:val="ListParagraph"/>
              <w:numPr>
                <w:ilvl w:val="0"/>
                <w:numId w:val="14"/>
              </w:numPr>
            </w:pPr>
            <w:r>
              <w:t>A</w:t>
            </w:r>
            <w:r w:rsidR="005B4970" w:rsidRPr="7706883D">
              <w:t xml:space="preserve">rrange with your mentor to </w:t>
            </w:r>
            <w:r w:rsidR="005B4970" w:rsidRPr="002C075B">
              <w:rPr>
                <w:b/>
                <w:bCs/>
              </w:rPr>
              <w:t>informally</w:t>
            </w:r>
            <w:r w:rsidR="005B4970" w:rsidRPr="7706883D">
              <w:t xml:space="preserve"> observe phonics lessons </w:t>
            </w:r>
            <w:r w:rsidR="005B4970" w:rsidRPr="00AC509D">
              <w:rPr>
                <w:b/>
                <w:bCs/>
              </w:rPr>
              <w:t>and</w:t>
            </w:r>
            <w:r w:rsidR="005B4970" w:rsidRPr="7706883D">
              <w:t xml:space="preserve"> lessons where children read decodable texts.</w:t>
            </w:r>
          </w:p>
          <w:p w14:paraId="460DB48E" w14:textId="77777777" w:rsidR="005B4970" w:rsidRPr="00AC509D" w:rsidRDefault="005B4970" w:rsidP="00B956A8">
            <w:pPr>
              <w:pStyle w:val="ListParagraph"/>
              <w:numPr>
                <w:ilvl w:val="0"/>
                <w:numId w:val="14"/>
              </w:numPr>
              <w:rPr>
                <w:rFonts w:cstheme="minorHAnsi"/>
              </w:rPr>
            </w:pPr>
            <w:r w:rsidRPr="7706883D">
              <w:t xml:space="preserve">Talk to your mentor and make arrangements for the dates you will complete the next stage of the </w:t>
            </w:r>
            <w:proofErr w:type="spellStart"/>
            <w:proofErr w:type="gramStart"/>
            <w:r w:rsidRPr="7706883D">
              <w:t>ITaP</w:t>
            </w:r>
            <w:proofErr w:type="spellEnd"/>
            <w:proofErr w:type="gramEnd"/>
          </w:p>
          <w:p w14:paraId="0C9093B7" w14:textId="54976D60" w:rsidR="00AC509D" w:rsidRPr="000C7F1D" w:rsidRDefault="00AC509D" w:rsidP="00B956A8">
            <w:pPr>
              <w:pStyle w:val="ListParagraph"/>
              <w:numPr>
                <w:ilvl w:val="0"/>
                <w:numId w:val="14"/>
              </w:numPr>
              <w:rPr>
                <w:rFonts w:cstheme="minorHAnsi"/>
              </w:rPr>
            </w:pPr>
            <w:r>
              <w:t xml:space="preserve">Meet with the person in your school with responsibility for Early Reading and discuss the school’s approach to word reading – both in phonics lessons and through the reading of decodable texts.  Familiarise yourself with the school’s schemes. </w:t>
            </w:r>
          </w:p>
        </w:tc>
      </w:tr>
    </w:tbl>
    <w:p w14:paraId="252C131A" w14:textId="5188EC08" w:rsidR="005B4970" w:rsidRDefault="005B4970" w:rsidP="7706883D">
      <w:pPr>
        <w:rPr>
          <w:rStyle w:val="Hyperlink"/>
          <w:color w:val="1F497D" w:themeColor="text2"/>
          <w:u w:val="none"/>
        </w:rPr>
        <w:sectPr w:rsidR="005B4970" w:rsidSect="004B31BF">
          <w:pgSz w:w="16838" w:h="11906" w:orient="landscape"/>
          <w:pgMar w:top="709" w:right="851" w:bottom="709" w:left="992" w:header="708" w:footer="708" w:gutter="0"/>
          <w:cols w:space="708"/>
          <w:formProt w:val="0"/>
          <w:docGrid w:linePitch="360"/>
        </w:sectPr>
      </w:pPr>
    </w:p>
    <w:tbl>
      <w:tblPr>
        <w:tblStyle w:val="TableGrid"/>
        <w:tblpPr w:leftFromText="180" w:rightFromText="180" w:vertAnchor="page" w:horzAnchor="margin" w:tblpXSpec="center" w:tblpY="1816"/>
        <w:tblW w:w="16302" w:type="dxa"/>
        <w:tblLayout w:type="fixed"/>
        <w:tblLook w:val="04A0" w:firstRow="1" w:lastRow="0" w:firstColumn="1" w:lastColumn="0" w:noHBand="0" w:noVBand="1"/>
      </w:tblPr>
      <w:tblGrid>
        <w:gridCol w:w="9634"/>
        <w:gridCol w:w="6668"/>
      </w:tblGrid>
      <w:tr w:rsidR="005B4970" w14:paraId="253CA8B7" w14:textId="77777777" w:rsidTr="005B4970">
        <w:tc>
          <w:tcPr>
            <w:tcW w:w="16302" w:type="dxa"/>
            <w:gridSpan w:val="2"/>
            <w:shd w:val="clear" w:color="auto" w:fill="DAEEF3" w:themeFill="accent5" w:themeFillTint="33"/>
          </w:tcPr>
          <w:p w14:paraId="747D86A4" w14:textId="77777777" w:rsidR="005B4970" w:rsidRDefault="005B4970" w:rsidP="005B4970">
            <w:pPr>
              <w:jc w:val="center"/>
              <w:rPr>
                <w:i/>
                <w:iCs/>
              </w:rPr>
            </w:pPr>
            <w:proofErr w:type="gramStart"/>
            <w:r w:rsidRPr="009C1BC3">
              <w:rPr>
                <w:i/>
                <w:iCs/>
              </w:rPr>
              <w:lastRenderedPageBreak/>
              <w:t>The  purpose</w:t>
            </w:r>
            <w:proofErr w:type="gramEnd"/>
            <w:r w:rsidRPr="009C1BC3">
              <w:rPr>
                <w:i/>
                <w:iCs/>
              </w:rPr>
              <w:t xml:space="preserve"> of th</w:t>
            </w:r>
            <w:r>
              <w:rPr>
                <w:i/>
                <w:iCs/>
              </w:rPr>
              <w:t xml:space="preserve">ese days is for student teachers to enact what they have learned so far in school.  This will give mentors the opportunity to assess their developing knowledge and skills. </w:t>
            </w:r>
          </w:p>
          <w:p w14:paraId="0EA32E87" w14:textId="77777777" w:rsidR="005B4970" w:rsidRPr="0088185B" w:rsidRDefault="005B4970" w:rsidP="005B4970">
            <w:pPr>
              <w:jc w:val="center"/>
              <w:rPr>
                <w:color w:val="808080" w:themeColor="background1" w:themeShade="80"/>
              </w:rPr>
            </w:pPr>
            <w:r w:rsidRPr="49F6D130">
              <w:rPr>
                <w:i/>
                <w:iCs/>
                <w:color w:val="FF0000"/>
              </w:rPr>
              <w:t xml:space="preserve">*NB while these two dates have been identified on the POP for this stage, the time allocated may be divided over </w:t>
            </w:r>
            <w:proofErr w:type="gramStart"/>
            <w:r w:rsidRPr="49F6D130">
              <w:rPr>
                <w:i/>
                <w:iCs/>
                <w:color w:val="FF0000"/>
              </w:rPr>
              <w:t>a number of</w:t>
            </w:r>
            <w:proofErr w:type="gramEnd"/>
            <w:r w:rsidRPr="49F6D130">
              <w:rPr>
                <w:i/>
                <w:iCs/>
                <w:color w:val="FF0000"/>
              </w:rPr>
              <w:t xml:space="preserve"> days to better fit with school timetables and needs of the students, if necessary and more convenient. For example. You may decide to do 2 whole days or 4 x 0.5 days.  </w:t>
            </w:r>
          </w:p>
        </w:tc>
      </w:tr>
      <w:tr w:rsidR="005B4970" w14:paraId="7F34E58D" w14:textId="77777777" w:rsidTr="005964B7">
        <w:tc>
          <w:tcPr>
            <w:tcW w:w="9634" w:type="dxa"/>
            <w:shd w:val="clear" w:color="auto" w:fill="DAEEF3" w:themeFill="accent5" w:themeFillTint="33"/>
          </w:tcPr>
          <w:p w14:paraId="71B2C21C" w14:textId="77777777" w:rsidR="005B4970" w:rsidRDefault="005B4970" w:rsidP="005B4970">
            <w:pPr>
              <w:rPr>
                <w:b/>
                <w:bCs/>
                <w:sz w:val="24"/>
                <w:szCs w:val="24"/>
              </w:rPr>
            </w:pPr>
            <w:r w:rsidRPr="004222AD">
              <w:rPr>
                <w:b/>
                <w:bCs/>
                <w:sz w:val="24"/>
                <w:szCs w:val="24"/>
              </w:rPr>
              <w:t xml:space="preserve">Summary of content </w:t>
            </w:r>
          </w:p>
          <w:p w14:paraId="23214CC0" w14:textId="18B7C503" w:rsidR="00511982" w:rsidRPr="00191B95" w:rsidRDefault="00511982" w:rsidP="005B4970">
            <w:pPr>
              <w:rPr>
                <w:b/>
                <w:bCs/>
                <w:szCs w:val="20"/>
              </w:rPr>
            </w:pPr>
            <w:r>
              <w:rPr>
                <w:b/>
                <w:bCs/>
                <w:sz w:val="24"/>
                <w:szCs w:val="24"/>
              </w:rPr>
              <w:t>Students, place all plans, reflections, observations</w:t>
            </w:r>
            <w:r w:rsidR="00835431">
              <w:rPr>
                <w:b/>
                <w:bCs/>
                <w:sz w:val="24"/>
                <w:szCs w:val="24"/>
              </w:rPr>
              <w:t xml:space="preserve"> in </w:t>
            </w:r>
          </w:p>
        </w:tc>
        <w:tc>
          <w:tcPr>
            <w:tcW w:w="6668" w:type="dxa"/>
            <w:shd w:val="clear" w:color="auto" w:fill="DAEEF3" w:themeFill="accent5" w:themeFillTint="33"/>
          </w:tcPr>
          <w:p w14:paraId="4F8A142D" w14:textId="77777777" w:rsidR="005B4970" w:rsidRPr="005C03ED" w:rsidRDefault="005B4970" w:rsidP="005B4970">
            <w:pPr>
              <w:rPr>
                <w:b/>
                <w:bCs/>
              </w:rPr>
            </w:pPr>
            <w:r w:rsidRPr="7706883D">
              <w:rPr>
                <w:b/>
                <w:bCs/>
                <w:sz w:val="22"/>
              </w:rPr>
              <w:t>Advice for students who did not attend the university-based session or who would like to recall prior learning</w:t>
            </w:r>
          </w:p>
        </w:tc>
      </w:tr>
      <w:tr w:rsidR="005B4970" w14:paraId="7C400126" w14:textId="77777777" w:rsidTr="005964B7">
        <w:trPr>
          <w:trHeight w:val="5704"/>
        </w:trPr>
        <w:tc>
          <w:tcPr>
            <w:tcW w:w="9634" w:type="dxa"/>
          </w:tcPr>
          <w:p w14:paraId="2B573EF2" w14:textId="77777777" w:rsidR="005B4970" w:rsidRDefault="005B4970" w:rsidP="005B4970">
            <w:pPr>
              <w:shd w:val="clear" w:color="auto" w:fill="DAEEF3" w:themeFill="accent5" w:themeFillTint="33"/>
              <w:rPr>
                <w:b/>
                <w:bCs/>
              </w:rPr>
            </w:pPr>
            <w:r>
              <w:rPr>
                <w:b/>
                <w:bCs/>
              </w:rPr>
              <w:t>Discrete phonics lesson</w:t>
            </w:r>
          </w:p>
          <w:p w14:paraId="4D1692F8" w14:textId="2DD56A54" w:rsidR="005B4970" w:rsidRPr="00540E61" w:rsidRDefault="005B4970" w:rsidP="005B4970">
            <w:pPr>
              <w:pStyle w:val="ListParagraph"/>
              <w:numPr>
                <w:ilvl w:val="0"/>
                <w:numId w:val="15"/>
              </w:numPr>
              <w:rPr>
                <w:rFonts w:cstheme="minorHAnsi"/>
              </w:rPr>
            </w:pPr>
            <w:r w:rsidRPr="007D0316">
              <w:rPr>
                <w:rFonts w:cstheme="minorHAnsi"/>
                <w:b/>
                <w:bCs/>
              </w:rPr>
              <w:t>Students</w:t>
            </w:r>
            <w:r w:rsidRPr="00540E61">
              <w:rPr>
                <w:rFonts w:cstheme="minorHAnsi"/>
              </w:rPr>
              <w:t xml:space="preserve"> - </w:t>
            </w:r>
            <w:r w:rsidRPr="007D0316">
              <w:rPr>
                <w:rFonts w:cstheme="minorHAnsi"/>
                <w:b/>
                <w:bCs/>
                <w:i/>
                <w:iCs/>
              </w:rPr>
              <w:t>Formally</w:t>
            </w:r>
            <w:r w:rsidRPr="007D0316">
              <w:rPr>
                <w:rFonts w:cstheme="minorHAnsi"/>
                <w:i/>
                <w:iCs/>
              </w:rPr>
              <w:t xml:space="preserve"> </w:t>
            </w:r>
            <w:r w:rsidRPr="00540E61">
              <w:rPr>
                <w:rFonts w:cstheme="minorHAnsi"/>
              </w:rPr>
              <w:t>observe</w:t>
            </w:r>
            <w:r>
              <w:rPr>
                <w:rFonts w:cstheme="minorHAnsi"/>
              </w:rPr>
              <w:t xml:space="preserve"> </w:t>
            </w:r>
            <w:r>
              <w:rPr>
                <w:rFonts w:cstheme="minorHAnsi"/>
                <w:color w:val="FF0000"/>
              </w:rPr>
              <w:t>*</w:t>
            </w:r>
            <w:r w:rsidRPr="00540E61">
              <w:rPr>
                <w:rFonts w:cstheme="minorHAnsi"/>
              </w:rPr>
              <w:t>a phonics lesson</w:t>
            </w:r>
            <w:r>
              <w:rPr>
                <w:rFonts w:cstheme="minorHAnsi"/>
              </w:rPr>
              <w:t xml:space="preserve"> in a year 1 or Reception class</w:t>
            </w:r>
            <w:r w:rsidRPr="00540E61">
              <w:rPr>
                <w:rFonts w:cstheme="minorHAnsi"/>
              </w:rPr>
              <w:t xml:space="preserve"> (30 mins</w:t>
            </w:r>
            <w:r>
              <w:rPr>
                <w:rFonts w:cstheme="minorHAnsi"/>
              </w:rPr>
              <w:t xml:space="preserve"> enact</w:t>
            </w:r>
            <w:r w:rsidRPr="00540E61">
              <w:rPr>
                <w:rFonts w:cstheme="minorHAnsi"/>
              </w:rPr>
              <w:t>)</w:t>
            </w:r>
            <w:r w:rsidR="00F23DD4">
              <w:rPr>
                <w:rFonts w:cstheme="minorHAnsi"/>
              </w:rPr>
              <w:t xml:space="preserve"> [use proforma in appendix 1</w:t>
            </w:r>
            <w:r w:rsidR="0021522E">
              <w:rPr>
                <w:rFonts w:cstheme="minorHAnsi"/>
              </w:rPr>
              <w:t xml:space="preserve"> part 1</w:t>
            </w:r>
            <w:r w:rsidR="00F23DD4">
              <w:rPr>
                <w:rFonts w:cstheme="minorHAnsi"/>
              </w:rPr>
              <w:t>]</w:t>
            </w:r>
          </w:p>
          <w:p w14:paraId="761111C0" w14:textId="77777777" w:rsidR="005B4970" w:rsidRDefault="005B4970" w:rsidP="005B4970">
            <w:pPr>
              <w:pStyle w:val="ListParagraph"/>
              <w:numPr>
                <w:ilvl w:val="0"/>
                <w:numId w:val="15"/>
              </w:numPr>
              <w:rPr>
                <w:rFonts w:cstheme="minorHAnsi"/>
              </w:rPr>
            </w:pPr>
            <w:r w:rsidRPr="00540E61">
              <w:rPr>
                <w:rFonts w:cstheme="minorHAnsi"/>
              </w:rPr>
              <w:t>Discuss</w:t>
            </w:r>
            <w:r>
              <w:rPr>
                <w:rFonts w:cstheme="minorHAnsi"/>
              </w:rPr>
              <w:t xml:space="preserve"> your</w:t>
            </w:r>
            <w:r w:rsidRPr="00540E61">
              <w:rPr>
                <w:rFonts w:cstheme="minorHAnsi"/>
              </w:rPr>
              <w:t xml:space="preserve"> observation</w:t>
            </w:r>
            <w:r>
              <w:rPr>
                <w:rFonts w:cstheme="minorHAnsi"/>
              </w:rPr>
              <w:t xml:space="preserve"> with the teacher and</w:t>
            </w:r>
          </w:p>
          <w:p w14:paraId="07E2F4E7" w14:textId="2D190E5F" w:rsidR="005B4970" w:rsidRPr="00540E61" w:rsidRDefault="005B4970" w:rsidP="005B4970">
            <w:pPr>
              <w:pStyle w:val="ListParagraph"/>
              <w:numPr>
                <w:ilvl w:val="0"/>
                <w:numId w:val="15"/>
              </w:numPr>
              <w:rPr>
                <w:rFonts w:cstheme="minorHAnsi"/>
              </w:rPr>
            </w:pPr>
            <w:r>
              <w:rPr>
                <w:rFonts w:cstheme="minorHAnsi"/>
              </w:rPr>
              <w:t>C</w:t>
            </w:r>
            <w:r w:rsidRPr="00540E61">
              <w:rPr>
                <w:rFonts w:cstheme="minorHAnsi"/>
              </w:rPr>
              <w:t>o-plan a phonics lesson</w:t>
            </w:r>
            <w:r w:rsidRPr="00E60385">
              <w:rPr>
                <w:rFonts w:cstheme="minorHAnsi"/>
                <w:color w:val="FF0000"/>
              </w:rPr>
              <w:t>*</w:t>
            </w:r>
            <w:r w:rsidRPr="00540E61">
              <w:rPr>
                <w:rFonts w:cstheme="minorHAnsi"/>
              </w:rPr>
              <w:t xml:space="preserve"> that follows </w:t>
            </w:r>
            <w:r>
              <w:rPr>
                <w:rFonts w:cstheme="minorHAnsi"/>
              </w:rPr>
              <w:t xml:space="preserve">on </w:t>
            </w:r>
            <w:r w:rsidRPr="00540E61">
              <w:rPr>
                <w:rFonts w:cstheme="minorHAnsi"/>
              </w:rPr>
              <w:t xml:space="preserve">from </w:t>
            </w:r>
            <w:r>
              <w:rPr>
                <w:rFonts w:cstheme="minorHAnsi"/>
              </w:rPr>
              <w:t xml:space="preserve">the one </w:t>
            </w:r>
            <w:r w:rsidRPr="00540E61">
              <w:rPr>
                <w:rFonts w:cstheme="minorHAnsi"/>
              </w:rPr>
              <w:t xml:space="preserve">that </w:t>
            </w:r>
            <w:r>
              <w:rPr>
                <w:rFonts w:cstheme="minorHAnsi"/>
              </w:rPr>
              <w:t xml:space="preserve">was </w:t>
            </w:r>
            <w:r w:rsidRPr="00540E61">
              <w:rPr>
                <w:rFonts w:cstheme="minorHAnsi"/>
              </w:rPr>
              <w:t>observed (30 mins</w:t>
            </w:r>
            <w:r>
              <w:rPr>
                <w:rFonts w:cstheme="minorHAnsi"/>
              </w:rPr>
              <w:t xml:space="preserve"> assess</w:t>
            </w:r>
            <w:r w:rsidRPr="00540E61">
              <w:rPr>
                <w:rFonts w:cstheme="minorHAnsi"/>
              </w:rPr>
              <w:t>)</w:t>
            </w:r>
            <w:r w:rsidR="00EC681A">
              <w:rPr>
                <w:rFonts w:cstheme="minorHAnsi"/>
              </w:rPr>
              <w:t xml:space="preserve"> </w:t>
            </w:r>
            <w:r w:rsidR="00ED4BF9">
              <w:rPr>
                <w:rFonts w:cstheme="minorHAnsi"/>
              </w:rPr>
              <w:t xml:space="preserve">[use either planning </w:t>
            </w:r>
            <w:proofErr w:type="spellStart"/>
            <w:r w:rsidR="00ED4BF9">
              <w:rPr>
                <w:rFonts w:cstheme="minorHAnsi"/>
              </w:rPr>
              <w:t>profoma</w:t>
            </w:r>
            <w:proofErr w:type="spellEnd"/>
            <w:r w:rsidR="00ED4BF9">
              <w:rPr>
                <w:rFonts w:cstheme="minorHAnsi"/>
              </w:rPr>
              <w:t xml:space="preserve"> in appendix</w:t>
            </w:r>
            <w:r w:rsidR="00B16046">
              <w:rPr>
                <w:rFonts w:cstheme="minorHAnsi"/>
              </w:rPr>
              <w:t xml:space="preserve"> 3 or 4]</w:t>
            </w:r>
          </w:p>
          <w:p w14:paraId="28DA0907" w14:textId="77777777" w:rsidR="005B4970" w:rsidRDefault="005B4970" w:rsidP="005B4970">
            <w:pPr>
              <w:pStyle w:val="ListParagraph"/>
              <w:numPr>
                <w:ilvl w:val="0"/>
                <w:numId w:val="15"/>
              </w:numPr>
              <w:rPr>
                <w:rFonts w:cstheme="minorHAnsi"/>
              </w:rPr>
            </w:pPr>
            <w:r w:rsidRPr="00540E61">
              <w:rPr>
                <w:rFonts w:cstheme="minorHAnsi"/>
              </w:rPr>
              <w:t xml:space="preserve">Teach the co-planned lesson, reflect on own SK and children’s learning </w:t>
            </w:r>
            <w:r>
              <w:rPr>
                <w:rFonts w:cstheme="minorHAnsi"/>
              </w:rPr>
              <w:t>(30 mins enact)</w:t>
            </w:r>
          </w:p>
          <w:p w14:paraId="4F99137B" w14:textId="1211C81B" w:rsidR="005B4970" w:rsidRPr="00540E61" w:rsidRDefault="005B4970" w:rsidP="005B4970">
            <w:pPr>
              <w:pStyle w:val="ListParagraph"/>
              <w:numPr>
                <w:ilvl w:val="0"/>
                <w:numId w:val="15"/>
              </w:numPr>
              <w:rPr>
                <w:rFonts w:cstheme="minorHAnsi"/>
              </w:rPr>
            </w:pPr>
            <w:r>
              <w:rPr>
                <w:rFonts w:cstheme="minorHAnsi"/>
              </w:rPr>
              <w:t>R</w:t>
            </w:r>
            <w:r w:rsidRPr="00540E61">
              <w:rPr>
                <w:rFonts w:cstheme="minorHAnsi"/>
              </w:rPr>
              <w:t xml:space="preserve">eceive formal feedback </w:t>
            </w:r>
            <w:r w:rsidRPr="00E60385">
              <w:rPr>
                <w:rFonts w:cstheme="minorHAnsi"/>
                <w:color w:val="FF0000"/>
              </w:rPr>
              <w:t>*</w:t>
            </w:r>
            <w:r w:rsidRPr="00540E61">
              <w:rPr>
                <w:rFonts w:cstheme="minorHAnsi"/>
              </w:rPr>
              <w:t>(</w:t>
            </w:r>
            <w:r>
              <w:rPr>
                <w:rFonts w:cstheme="minorHAnsi"/>
              </w:rPr>
              <w:t>30 mins assess</w:t>
            </w:r>
            <w:proofErr w:type="gramStart"/>
            <w:r>
              <w:rPr>
                <w:rFonts w:cstheme="minorHAnsi"/>
              </w:rPr>
              <w:t>)</w:t>
            </w:r>
            <w:r w:rsidRPr="00540E61">
              <w:rPr>
                <w:rFonts w:cstheme="minorHAnsi"/>
              </w:rPr>
              <w:t>)</w:t>
            </w:r>
            <w:r w:rsidR="00B16046">
              <w:rPr>
                <w:rFonts w:cstheme="minorHAnsi"/>
              </w:rPr>
              <w:t>[</w:t>
            </w:r>
            <w:proofErr w:type="gramEnd"/>
            <w:r w:rsidR="00B16046">
              <w:rPr>
                <w:rFonts w:cstheme="minorHAnsi"/>
              </w:rPr>
              <w:t>teachers pls use observation form in appendix 2]</w:t>
            </w:r>
          </w:p>
          <w:p w14:paraId="3E8D2987" w14:textId="77777777" w:rsidR="005B4970" w:rsidRPr="00540E61" w:rsidRDefault="005B4970" w:rsidP="005B4970">
            <w:pPr>
              <w:pStyle w:val="ListParagraph"/>
              <w:numPr>
                <w:ilvl w:val="0"/>
                <w:numId w:val="15"/>
              </w:numPr>
              <w:rPr>
                <w:rFonts w:cstheme="minorHAnsi"/>
              </w:rPr>
            </w:pPr>
            <w:r w:rsidRPr="00540E61">
              <w:rPr>
                <w:rFonts w:cstheme="minorHAnsi"/>
              </w:rPr>
              <w:t xml:space="preserve">Student teachers plan the next </w:t>
            </w:r>
            <w:proofErr w:type="gramStart"/>
            <w:r w:rsidRPr="00540E61">
              <w:rPr>
                <w:rFonts w:cstheme="minorHAnsi"/>
              </w:rPr>
              <w:t xml:space="preserve">lesson(  </w:t>
            </w:r>
            <w:proofErr w:type="gramEnd"/>
            <w:r w:rsidRPr="00540E61">
              <w:rPr>
                <w:rFonts w:cstheme="minorHAnsi"/>
              </w:rPr>
              <w:t>independently) and teach (1 hour</w:t>
            </w:r>
            <w:r>
              <w:rPr>
                <w:rFonts w:cstheme="minorHAnsi"/>
              </w:rPr>
              <w:t xml:space="preserve"> enact</w:t>
            </w:r>
            <w:r w:rsidRPr="00540E61">
              <w:rPr>
                <w:rFonts w:cstheme="minorHAnsi"/>
              </w:rPr>
              <w:t>)</w:t>
            </w:r>
          </w:p>
          <w:p w14:paraId="487F03B3" w14:textId="77777777" w:rsidR="005B4970" w:rsidRPr="00540E61" w:rsidRDefault="005B4970" w:rsidP="005B4970">
            <w:pPr>
              <w:pStyle w:val="ListParagraph"/>
              <w:numPr>
                <w:ilvl w:val="0"/>
                <w:numId w:val="15"/>
              </w:numPr>
              <w:rPr>
                <w:rFonts w:cstheme="minorHAnsi"/>
              </w:rPr>
            </w:pPr>
            <w:r>
              <w:rPr>
                <w:rFonts w:cstheme="minorHAnsi"/>
              </w:rPr>
              <w:t>R</w:t>
            </w:r>
            <w:r w:rsidRPr="00540E61">
              <w:rPr>
                <w:rFonts w:cstheme="minorHAnsi"/>
              </w:rPr>
              <w:t>eceive formal feedback (</w:t>
            </w:r>
            <w:r>
              <w:rPr>
                <w:rFonts w:cstheme="minorHAnsi"/>
              </w:rPr>
              <w:t>30 mins assess)</w:t>
            </w:r>
            <w:r w:rsidRPr="00540E61">
              <w:rPr>
                <w:rFonts w:cstheme="minorHAnsi"/>
              </w:rPr>
              <w:t>)</w:t>
            </w:r>
          </w:p>
          <w:p w14:paraId="4BBDB3D5" w14:textId="77777777" w:rsidR="005B4970" w:rsidRDefault="005B4970" w:rsidP="005B4970">
            <w:pPr>
              <w:pStyle w:val="ListParagraph"/>
              <w:ind w:left="360"/>
              <w:rPr>
                <w:rFonts w:cstheme="minorHAnsi"/>
              </w:rPr>
            </w:pPr>
          </w:p>
          <w:p w14:paraId="47A8C8FF" w14:textId="77777777" w:rsidR="005B4970" w:rsidRPr="00E60385" w:rsidRDefault="005B4970" w:rsidP="005B4970">
            <w:pPr>
              <w:pStyle w:val="ListParagraph"/>
              <w:shd w:val="clear" w:color="auto" w:fill="DAEEF3" w:themeFill="accent5" w:themeFillTint="33"/>
              <w:ind w:left="0"/>
              <w:rPr>
                <w:rFonts w:cstheme="minorHAnsi"/>
                <w:b/>
                <w:bCs/>
              </w:rPr>
            </w:pPr>
            <w:r w:rsidRPr="00E60385">
              <w:rPr>
                <w:rFonts w:cstheme="minorHAnsi"/>
                <w:b/>
                <w:bCs/>
              </w:rPr>
              <w:t xml:space="preserve">Lesson where phonics skills and knowledge are </w:t>
            </w:r>
            <w:proofErr w:type="gramStart"/>
            <w:r w:rsidRPr="00E60385">
              <w:rPr>
                <w:rFonts w:cstheme="minorHAnsi"/>
                <w:b/>
                <w:bCs/>
              </w:rPr>
              <w:t>applied</w:t>
            </w:r>
            <w:proofErr w:type="gramEnd"/>
          </w:p>
          <w:p w14:paraId="3133B794" w14:textId="25A49ED3" w:rsidR="005B4970" w:rsidRPr="00540E61" w:rsidRDefault="005B4970" w:rsidP="005B4970">
            <w:pPr>
              <w:pStyle w:val="ListParagraph"/>
              <w:numPr>
                <w:ilvl w:val="0"/>
                <w:numId w:val="15"/>
              </w:numPr>
              <w:rPr>
                <w:rFonts w:cstheme="minorHAnsi"/>
              </w:rPr>
            </w:pPr>
            <w:r w:rsidRPr="00837118">
              <w:rPr>
                <w:rFonts w:cstheme="minorHAnsi"/>
                <w:b/>
                <w:bCs/>
              </w:rPr>
              <w:t xml:space="preserve">Students </w:t>
            </w:r>
            <w:r>
              <w:rPr>
                <w:rFonts w:cstheme="minorHAnsi"/>
              </w:rPr>
              <w:t xml:space="preserve">– </w:t>
            </w:r>
            <w:r w:rsidRPr="00837118">
              <w:rPr>
                <w:rFonts w:cstheme="minorHAnsi"/>
                <w:b/>
                <w:bCs/>
                <w:i/>
                <w:iCs/>
              </w:rPr>
              <w:t>formally</w:t>
            </w:r>
            <w:r>
              <w:rPr>
                <w:rFonts w:cstheme="minorHAnsi"/>
              </w:rPr>
              <w:t xml:space="preserve"> </w:t>
            </w:r>
            <w:r w:rsidRPr="00540E61">
              <w:rPr>
                <w:rFonts w:cstheme="minorHAnsi"/>
              </w:rPr>
              <w:t>observe a reading lesson where children are applying phonics learning by reading a decodable text</w:t>
            </w:r>
            <w:r>
              <w:rPr>
                <w:rFonts w:cstheme="minorHAnsi"/>
                <w:color w:val="FF0000"/>
              </w:rPr>
              <w:t>*</w:t>
            </w:r>
            <w:r w:rsidRPr="00540E61">
              <w:rPr>
                <w:rFonts w:cstheme="minorHAnsi"/>
              </w:rPr>
              <w:t>(30 mins)</w:t>
            </w:r>
            <w:r w:rsidR="0021522E">
              <w:rPr>
                <w:rFonts w:cstheme="minorHAnsi"/>
              </w:rPr>
              <w:t xml:space="preserve"> </w:t>
            </w:r>
            <w:r w:rsidR="0021522E" w:rsidRPr="0021522E">
              <w:rPr>
                <w:rFonts w:cstheme="minorHAnsi"/>
              </w:rPr>
              <w:t xml:space="preserve">[use proforma in appendix 1 part </w:t>
            </w:r>
            <w:r w:rsidR="00684267">
              <w:rPr>
                <w:rFonts w:cstheme="minorHAnsi"/>
              </w:rPr>
              <w:t>2</w:t>
            </w:r>
            <w:r w:rsidR="0021522E" w:rsidRPr="0021522E">
              <w:rPr>
                <w:rFonts w:cstheme="minorHAnsi"/>
              </w:rPr>
              <w:t>]</w:t>
            </w:r>
          </w:p>
          <w:p w14:paraId="2816738C" w14:textId="79031939" w:rsidR="005B4970" w:rsidRPr="00540E61" w:rsidRDefault="005B4970" w:rsidP="005B4970">
            <w:pPr>
              <w:pStyle w:val="ListParagraph"/>
              <w:numPr>
                <w:ilvl w:val="0"/>
                <w:numId w:val="15"/>
              </w:numPr>
              <w:rPr>
                <w:rFonts w:cstheme="minorHAnsi"/>
              </w:rPr>
            </w:pPr>
            <w:r w:rsidRPr="00540E61">
              <w:rPr>
                <w:rFonts w:cstheme="minorHAnsi"/>
              </w:rPr>
              <w:t>Discuss observation and co-plan</w:t>
            </w:r>
            <w:r>
              <w:rPr>
                <w:rFonts w:cstheme="minorHAnsi"/>
              </w:rPr>
              <w:t xml:space="preserve"> </w:t>
            </w:r>
            <w:r>
              <w:rPr>
                <w:rFonts w:cstheme="minorHAnsi"/>
                <w:color w:val="FF0000"/>
              </w:rPr>
              <w:t>*</w:t>
            </w:r>
            <w:r w:rsidRPr="00540E61">
              <w:rPr>
                <w:rFonts w:cstheme="minorHAnsi"/>
              </w:rPr>
              <w:t>a reading lesson that follows from that observed (30 mins)</w:t>
            </w:r>
            <w:r w:rsidR="00FB2E57">
              <w:rPr>
                <w:rFonts w:cstheme="minorHAnsi"/>
              </w:rPr>
              <w:t xml:space="preserve"> {using planning proforma in appendix 6</w:t>
            </w:r>
            <w:r w:rsidR="00FA711F">
              <w:rPr>
                <w:rFonts w:cstheme="minorHAnsi"/>
              </w:rPr>
              <w:t>]</w:t>
            </w:r>
          </w:p>
          <w:p w14:paraId="005B7FFB" w14:textId="77777777" w:rsidR="005B4970" w:rsidRDefault="005B4970" w:rsidP="005B4970">
            <w:pPr>
              <w:pStyle w:val="ListParagraph"/>
              <w:numPr>
                <w:ilvl w:val="0"/>
                <w:numId w:val="15"/>
              </w:numPr>
              <w:rPr>
                <w:rFonts w:cstheme="minorHAnsi"/>
              </w:rPr>
            </w:pPr>
            <w:r w:rsidRPr="00540E61">
              <w:rPr>
                <w:rFonts w:cstheme="minorHAnsi"/>
              </w:rPr>
              <w:t xml:space="preserve">Teach the co-planned lesson, reflect on own SK and children’s learning </w:t>
            </w:r>
            <w:r>
              <w:rPr>
                <w:rFonts w:cstheme="minorHAnsi"/>
              </w:rPr>
              <w:t>(30mins enact)</w:t>
            </w:r>
          </w:p>
          <w:p w14:paraId="64DA8B42" w14:textId="127A74CE" w:rsidR="00FA711F" w:rsidRPr="00FA711F" w:rsidRDefault="005B4970" w:rsidP="00FA711F">
            <w:pPr>
              <w:pStyle w:val="ListParagraph"/>
              <w:numPr>
                <w:ilvl w:val="0"/>
                <w:numId w:val="15"/>
              </w:numPr>
              <w:rPr>
                <w:rFonts w:cstheme="minorHAnsi"/>
              </w:rPr>
            </w:pPr>
            <w:r w:rsidRPr="00FA711F">
              <w:rPr>
                <w:rFonts w:cstheme="minorHAnsi"/>
              </w:rPr>
              <w:t>and receive formal feedback*(30 mins assess)</w:t>
            </w:r>
            <w:r w:rsidR="00FA711F" w:rsidRPr="00FA711F">
              <w:rPr>
                <w:rFonts w:cstheme="minorHAnsi"/>
              </w:rPr>
              <w:t xml:space="preserve"> </w:t>
            </w:r>
            <w:r w:rsidR="00FA711F">
              <w:t>[</w:t>
            </w:r>
            <w:r w:rsidR="00FA711F" w:rsidRPr="00FA711F">
              <w:rPr>
                <w:rFonts w:cstheme="minorHAnsi"/>
              </w:rPr>
              <w:t>teachers pls use observation form in appendix 2]</w:t>
            </w:r>
          </w:p>
          <w:p w14:paraId="077CE7E0" w14:textId="77777777" w:rsidR="005B4970" w:rsidRDefault="005B4970" w:rsidP="005B4970">
            <w:pPr>
              <w:pStyle w:val="ListParagraph"/>
              <w:numPr>
                <w:ilvl w:val="0"/>
                <w:numId w:val="15"/>
              </w:numPr>
              <w:rPr>
                <w:rFonts w:cstheme="minorHAnsi"/>
              </w:rPr>
            </w:pPr>
            <w:r w:rsidRPr="00540E61">
              <w:rPr>
                <w:rFonts w:cstheme="minorHAnsi"/>
              </w:rPr>
              <w:t>Student teachers plan the next lesson (independently) and teach (1 hour)</w:t>
            </w:r>
          </w:p>
          <w:p w14:paraId="5DD84175" w14:textId="77777777" w:rsidR="005B4970" w:rsidRPr="00E60385" w:rsidRDefault="005B4970" w:rsidP="005B4970">
            <w:pPr>
              <w:pStyle w:val="ListParagraph"/>
              <w:numPr>
                <w:ilvl w:val="0"/>
                <w:numId w:val="15"/>
              </w:numPr>
              <w:rPr>
                <w:rFonts w:cstheme="minorHAnsi"/>
              </w:rPr>
            </w:pPr>
            <w:r w:rsidRPr="00E60385">
              <w:rPr>
                <w:rFonts w:cstheme="minorHAnsi"/>
              </w:rPr>
              <w:t>Receive formal feedback (30 mins assess)</w:t>
            </w:r>
          </w:p>
          <w:p w14:paraId="4C54117A" w14:textId="77777777" w:rsidR="005B4970" w:rsidRPr="00191B95" w:rsidRDefault="005B4970" w:rsidP="005B4970">
            <w:pPr>
              <w:shd w:val="clear" w:color="auto" w:fill="DAEEF3" w:themeFill="accent5" w:themeFillTint="33"/>
              <w:rPr>
                <w:b/>
                <w:bCs/>
              </w:rPr>
            </w:pPr>
            <w:r w:rsidRPr="00191B95">
              <w:rPr>
                <w:b/>
                <w:bCs/>
              </w:rPr>
              <w:t xml:space="preserve">Learning outcomes – </w:t>
            </w:r>
            <w:r>
              <w:rPr>
                <w:b/>
                <w:bCs/>
              </w:rPr>
              <w:t>students</w:t>
            </w:r>
            <w:r w:rsidRPr="00191B95">
              <w:rPr>
                <w:b/>
                <w:bCs/>
              </w:rPr>
              <w:t xml:space="preserve"> will be able to:</w:t>
            </w:r>
          </w:p>
          <w:p w14:paraId="502F4558" w14:textId="77777777" w:rsidR="005B4970" w:rsidRDefault="005B4970" w:rsidP="005B4970">
            <w:pPr>
              <w:pStyle w:val="ListParagraph"/>
              <w:numPr>
                <w:ilvl w:val="0"/>
                <w:numId w:val="8"/>
              </w:numPr>
              <w:spacing w:before="0"/>
            </w:pPr>
            <w:r>
              <w:t xml:space="preserve">Demonstrate accurate content subject </w:t>
            </w:r>
            <w:proofErr w:type="gramStart"/>
            <w:r>
              <w:t>knowledge</w:t>
            </w:r>
            <w:proofErr w:type="gramEnd"/>
            <w:r>
              <w:t xml:space="preserve"> </w:t>
            </w:r>
          </w:p>
          <w:p w14:paraId="40841A82" w14:textId="77777777" w:rsidR="005B4970" w:rsidRDefault="005B4970" w:rsidP="005B4970">
            <w:pPr>
              <w:pStyle w:val="ListParagraph"/>
              <w:numPr>
                <w:ilvl w:val="0"/>
                <w:numId w:val="8"/>
              </w:numPr>
              <w:spacing w:before="0"/>
            </w:pPr>
            <w:r>
              <w:t xml:space="preserve">Apply content subject </w:t>
            </w:r>
            <w:proofErr w:type="gramStart"/>
            <w:r>
              <w:t>knowledge</w:t>
            </w:r>
            <w:proofErr w:type="gramEnd"/>
          </w:p>
          <w:p w14:paraId="26F9C964" w14:textId="77777777" w:rsidR="005B4970" w:rsidRDefault="005B4970" w:rsidP="005B4970">
            <w:pPr>
              <w:pStyle w:val="ListParagraph"/>
              <w:numPr>
                <w:ilvl w:val="0"/>
                <w:numId w:val="8"/>
              </w:numPr>
              <w:spacing w:before="0"/>
            </w:pPr>
            <w:r>
              <w:t xml:space="preserve">Adhere to school’s adopted reading </w:t>
            </w:r>
            <w:proofErr w:type="gramStart"/>
            <w:r>
              <w:t>schemes</w:t>
            </w:r>
            <w:proofErr w:type="gramEnd"/>
          </w:p>
          <w:p w14:paraId="57AFC4D6" w14:textId="77777777" w:rsidR="005B4970" w:rsidRDefault="005B4970" w:rsidP="005B4970">
            <w:pPr>
              <w:pStyle w:val="ListParagraph"/>
              <w:numPr>
                <w:ilvl w:val="0"/>
                <w:numId w:val="8"/>
              </w:numPr>
              <w:spacing w:before="0"/>
            </w:pPr>
            <w:r>
              <w:t xml:space="preserve">Align pedagogy with intended learning </w:t>
            </w:r>
          </w:p>
        </w:tc>
        <w:tc>
          <w:tcPr>
            <w:tcW w:w="6668" w:type="dxa"/>
          </w:tcPr>
          <w:p w14:paraId="0D1F38D6" w14:textId="77777777" w:rsidR="005B4970" w:rsidRDefault="005B4970" w:rsidP="005B4970">
            <w:pPr>
              <w:pStyle w:val="ListParagraph"/>
              <w:numPr>
                <w:ilvl w:val="0"/>
                <w:numId w:val="18"/>
              </w:numPr>
              <w:rPr>
                <w:rFonts w:cstheme="minorHAnsi"/>
              </w:rPr>
            </w:pPr>
            <w:r>
              <w:rPr>
                <w:rFonts w:cstheme="minorHAnsi"/>
              </w:rPr>
              <w:t xml:space="preserve">Familiarise yourself with the teaching materials available on </w:t>
            </w:r>
            <w:proofErr w:type="gramStart"/>
            <w:r>
              <w:rPr>
                <w:rFonts w:cstheme="minorHAnsi"/>
              </w:rPr>
              <w:t>Canvas</w:t>
            </w:r>
            <w:proofErr w:type="gramEnd"/>
          </w:p>
          <w:p w14:paraId="01D41D39" w14:textId="77777777" w:rsidR="005B4970" w:rsidRPr="00432EF2" w:rsidRDefault="005B4970" w:rsidP="005B4970">
            <w:pPr>
              <w:pStyle w:val="ListParagraph"/>
              <w:numPr>
                <w:ilvl w:val="0"/>
                <w:numId w:val="18"/>
              </w:numPr>
              <w:rPr>
                <w:rFonts w:cstheme="minorHAnsi"/>
              </w:rPr>
            </w:pPr>
            <w:proofErr w:type="gramStart"/>
            <w:r w:rsidRPr="00432EF2">
              <w:rPr>
                <w:rFonts w:cstheme="minorHAnsi"/>
              </w:rPr>
              <w:t xml:space="preserve">Read </w:t>
            </w:r>
            <w:r>
              <w:rPr>
                <w:rFonts w:cstheme="minorHAnsi"/>
              </w:rPr>
              <w:t xml:space="preserve"> chapters</w:t>
            </w:r>
            <w:proofErr w:type="gramEnd"/>
            <w:r>
              <w:rPr>
                <w:rFonts w:cstheme="minorHAnsi"/>
              </w:rPr>
              <w:t xml:space="preserve"> </w:t>
            </w:r>
            <w:r w:rsidRPr="00432EF2">
              <w:rPr>
                <w:rFonts w:cstheme="minorHAnsi"/>
              </w:rPr>
              <w:t xml:space="preserve">in the recommended core text </w:t>
            </w:r>
            <w:r>
              <w:rPr>
                <w:rFonts w:cstheme="minorHAnsi"/>
              </w:rPr>
              <w:t>you feel will best support your learning needs</w:t>
            </w:r>
          </w:p>
          <w:p w14:paraId="4171BF04" w14:textId="77777777" w:rsidR="005B4970" w:rsidRPr="00B21A76" w:rsidRDefault="005B4970" w:rsidP="005B4970">
            <w:pPr>
              <w:rPr>
                <w:rFonts w:cstheme="minorHAnsi"/>
              </w:rPr>
            </w:pPr>
            <w:r w:rsidRPr="00B21A76">
              <w:rPr>
                <w:rFonts w:cstheme="minorHAnsi"/>
              </w:rPr>
              <w:t>Jolliffe, W., Waugh, D., Carss, A. (2022</w:t>
            </w:r>
            <w:r w:rsidRPr="00B21A76">
              <w:rPr>
                <w:rFonts w:cstheme="minorHAnsi"/>
                <w:i/>
                <w:iCs/>
              </w:rPr>
              <w:t>) Teaching Reading and Spelling using Systematic Synthetic Phonics</w:t>
            </w:r>
            <w:r w:rsidRPr="00B21A76">
              <w:rPr>
                <w:rFonts w:cstheme="minorHAnsi"/>
              </w:rPr>
              <w:t xml:space="preserve"> [4th edition] London: Sage</w:t>
            </w:r>
          </w:p>
          <w:p w14:paraId="43B9D5D8" w14:textId="77777777" w:rsidR="005B4970" w:rsidRPr="00E83CDC" w:rsidRDefault="005B4970" w:rsidP="005B4970">
            <w:pPr>
              <w:rPr>
                <w:rFonts w:cstheme="minorHAnsi"/>
              </w:rPr>
            </w:pPr>
            <w:r>
              <w:rPr>
                <w:rFonts w:cstheme="minorHAnsi"/>
              </w:rPr>
              <w:t>****************************************************************************</w:t>
            </w:r>
          </w:p>
          <w:p w14:paraId="4B4DA4B2" w14:textId="77777777" w:rsidR="005B4970" w:rsidRDefault="005B4970" w:rsidP="005B4970">
            <w:pPr>
              <w:shd w:val="clear" w:color="auto" w:fill="DAEEF3" w:themeFill="accent5" w:themeFillTint="33"/>
              <w:rPr>
                <w:b/>
                <w:bCs/>
                <w:sz w:val="22"/>
              </w:rPr>
            </w:pPr>
            <w:r>
              <w:rPr>
                <w:b/>
                <w:bCs/>
                <w:sz w:val="22"/>
              </w:rPr>
              <w:t xml:space="preserve">Weekly meetings during the </w:t>
            </w:r>
            <w:proofErr w:type="spellStart"/>
            <w:r>
              <w:rPr>
                <w:b/>
                <w:bCs/>
                <w:sz w:val="22"/>
              </w:rPr>
              <w:t>ITaP</w:t>
            </w:r>
            <w:proofErr w:type="spellEnd"/>
          </w:p>
          <w:p w14:paraId="7CB429B6" w14:textId="2C7DB99F" w:rsidR="005B4970" w:rsidRDefault="005B4970" w:rsidP="005B4970">
            <w:pPr>
              <w:rPr>
                <w:szCs w:val="20"/>
              </w:rPr>
            </w:pPr>
            <w:r>
              <w:rPr>
                <w:szCs w:val="20"/>
              </w:rPr>
              <w:t xml:space="preserve">As part of the time allocated for the assessment of student’s learning, an additional 20 minutes should be allocated to the two weekly meetings that coincide with the </w:t>
            </w:r>
            <w:proofErr w:type="spellStart"/>
            <w:r>
              <w:rPr>
                <w:szCs w:val="20"/>
              </w:rPr>
              <w:t>ITaP</w:t>
            </w:r>
            <w:proofErr w:type="spellEnd"/>
            <w:r>
              <w:rPr>
                <w:szCs w:val="20"/>
              </w:rPr>
              <w:t xml:space="preserve">. This time should be dedicated to discussing progress and specific targets.  </w:t>
            </w:r>
          </w:p>
          <w:p w14:paraId="26B11E49" w14:textId="6E46D6E9" w:rsidR="005B4970" w:rsidRPr="00BB217E" w:rsidRDefault="005B4970" w:rsidP="005B4970">
            <w:pPr>
              <w:rPr>
                <w:szCs w:val="20"/>
              </w:rPr>
            </w:pPr>
            <w:r>
              <w:rPr>
                <w:szCs w:val="20"/>
              </w:rPr>
              <w:t xml:space="preserve">The intended outcomes for the </w:t>
            </w:r>
            <w:proofErr w:type="spellStart"/>
            <w:r>
              <w:rPr>
                <w:szCs w:val="20"/>
              </w:rPr>
              <w:t>ITaP</w:t>
            </w:r>
            <w:proofErr w:type="spellEnd"/>
            <w:r>
              <w:rPr>
                <w:szCs w:val="20"/>
              </w:rPr>
              <w:t xml:space="preserve"> should be used t</w:t>
            </w:r>
            <w:r w:rsidR="00716DF5">
              <w:rPr>
                <w:szCs w:val="20"/>
              </w:rPr>
              <w:t>o</w:t>
            </w:r>
            <w:r>
              <w:rPr>
                <w:szCs w:val="20"/>
              </w:rPr>
              <w:t xml:space="preserve"> frame the discussion and to set precise targets, moving forward. </w:t>
            </w:r>
          </w:p>
          <w:p w14:paraId="73E39109" w14:textId="77777777" w:rsidR="005B4970" w:rsidRPr="000C7F1D" w:rsidRDefault="005B4970" w:rsidP="005B4970">
            <w:pPr>
              <w:pStyle w:val="ListParagraph"/>
              <w:rPr>
                <w:rFonts w:cstheme="minorHAnsi"/>
              </w:rPr>
            </w:pPr>
          </w:p>
        </w:tc>
      </w:tr>
    </w:tbl>
    <w:p w14:paraId="5508D151" w14:textId="1D0625A9" w:rsidR="00C37236" w:rsidRDefault="005964B7" w:rsidP="00A34539">
      <w:pPr>
        <w:pStyle w:val="ListParagraph"/>
        <w:autoSpaceDE w:val="0"/>
        <w:autoSpaceDN w:val="0"/>
        <w:adjustRightInd w:val="0"/>
        <w:spacing w:before="0" w:after="0" w:line="240" w:lineRule="auto"/>
        <w:rPr>
          <w:rStyle w:val="Hyperlink"/>
          <w:color w:val="1F497D" w:themeColor="text2"/>
          <w:u w:val="none"/>
        </w:rPr>
      </w:pPr>
      <w:r>
        <w:rPr>
          <w:b/>
          <w:bCs/>
          <w:noProof/>
          <w:sz w:val="24"/>
          <w:szCs w:val="28"/>
        </w:rPr>
        <mc:AlternateContent>
          <mc:Choice Requires="wps">
            <w:drawing>
              <wp:anchor distT="0" distB="0" distL="114300" distR="114300" simplePos="0" relativeHeight="251692032" behindDoc="0" locked="0" layoutInCell="1" allowOverlap="1" wp14:anchorId="0FDF789F" wp14:editId="0B233665">
                <wp:simplePos x="0" y="0"/>
                <wp:positionH relativeFrom="column">
                  <wp:posOffset>0</wp:posOffset>
                </wp:positionH>
                <wp:positionV relativeFrom="paragraph">
                  <wp:posOffset>-635</wp:posOffset>
                </wp:positionV>
                <wp:extent cx="8477250" cy="6032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8477250" cy="603250"/>
                        </a:xfrm>
                        <a:prstGeom prst="rect">
                          <a:avLst/>
                        </a:prstGeom>
                        <a:solidFill>
                          <a:sysClr val="window" lastClr="FFFFFF"/>
                        </a:solidFill>
                        <a:ln w="6350">
                          <a:noFill/>
                        </a:ln>
                      </wps:spPr>
                      <wps:txbx>
                        <w:txbxContent>
                          <w:p w14:paraId="5838FB1B" w14:textId="77777777" w:rsidR="005964B7" w:rsidRPr="00087F20" w:rsidRDefault="005964B7" w:rsidP="005964B7">
                            <w:pPr>
                              <w:rPr>
                                <w:b/>
                                <w:bCs/>
                                <w:sz w:val="24"/>
                                <w:szCs w:val="28"/>
                              </w:rPr>
                            </w:pPr>
                            <w:r w:rsidRPr="00087F20">
                              <w:rPr>
                                <w:b/>
                                <w:bCs/>
                                <w:sz w:val="24"/>
                                <w:szCs w:val="28"/>
                              </w:rPr>
                              <w:t>Day</w:t>
                            </w:r>
                            <w:r>
                              <w:rPr>
                                <w:b/>
                                <w:bCs/>
                                <w:sz w:val="24"/>
                                <w:szCs w:val="28"/>
                              </w:rPr>
                              <w:t xml:space="preserve">s 4 and 5 SCHOOL BASED APPLICATION OF LEARNING (ENACTMENT) AND ASSESSMENT OF THIS </w:t>
                            </w:r>
                            <w:r w:rsidRPr="00087F20">
                              <w:rPr>
                                <w:b/>
                                <w:bCs/>
                                <w:sz w:val="24"/>
                                <w:szCs w:val="28"/>
                              </w:rPr>
                              <w:t>LEARNING</w:t>
                            </w:r>
                            <w:r>
                              <w:rPr>
                                <w:b/>
                                <w:bCs/>
                                <w:sz w:val="24"/>
                                <w:szCs w:val="28"/>
                              </w:rPr>
                              <w:t xml:space="preserve"> Friday 1</w:t>
                            </w:r>
                            <w:r w:rsidRPr="00540E61">
                              <w:rPr>
                                <w:b/>
                                <w:bCs/>
                                <w:sz w:val="24"/>
                                <w:szCs w:val="28"/>
                                <w:vertAlign w:val="superscript"/>
                              </w:rPr>
                              <w:t>st</w:t>
                            </w:r>
                            <w:r>
                              <w:rPr>
                                <w:b/>
                                <w:bCs/>
                                <w:sz w:val="24"/>
                                <w:szCs w:val="28"/>
                              </w:rPr>
                              <w:t xml:space="preserve"> December and Friday 8</w:t>
                            </w:r>
                            <w:r w:rsidRPr="00540E61">
                              <w:rPr>
                                <w:b/>
                                <w:bCs/>
                                <w:sz w:val="24"/>
                                <w:szCs w:val="28"/>
                                <w:vertAlign w:val="superscript"/>
                              </w:rPr>
                              <w:t>th</w:t>
                            </w:r>
                            <w:r>
                              <w:rPr>
                                <w:b/>
                                <w:bCs/>
                                <w:sz w:val="24"/>
                                <w:szCs w:val="28"/>
                              </w:rPr>
                              <w:t xml:space="preserve"> December</w:t>
                            </w:r>
                            <w:r w:rsidRPr="00540E61">
                              <w:rPr>
                                <w:b/>
                                <w:bCs/>
                                <w:color w:val="FF0000"/>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F789F" id="Text Box 3" o:spid="_x0000_s1029" type="#_x0000_t202" style="position:absolute;left:0;text-align:left;margin-left:0;margin-top:-.05pt;width:667.5pt;height: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" fillcolor="window" stroked="f" strokeweight=".5pt">
                <v:textbox>
                  <w:txbxContent>
                    <w:p w14:paraId="5838FB1B" w14:textId="77777777" w:rsidR="005964B7" w:rsidRPr="00087F20" w:rsidRDefault="005964B7" w:rsidP="005964B7">
                      <w:pPr>
                        <w:rPr>
                          <w:b/>
                          <w:bCs/>
                          <w:sz w:val="24"/>
                          <w:szCs w:val="28"/>
                        </w:rPr>
                      </w:pPr>
                      <w:r w:rsidRPr="00087F20">
                        <w:rPr>
                          <w:b/>
                          <w:bCs/>
                          <w:sz w:val="24"/>
                          <w:szCs w:val="28"/>
                        </w:rPr>
                        <w:t>Day</w:t>
                      </w:r>
                      <w:r>
                        <w:rPr>
                          <w:b/>
                          <w:bCs/>
                          <w:sz w:val="24"/>
                          <w:szCs w:val="28"/>
                        </w:rPr>
                        <w:t xml:space="preserve">s 4 and 5 SCHOOL BASED APPLICATION OF LEARNING (ENACTMENT) AND ASSESSMENT OF THIS </w:t>
                      </w:r>
                      <w:r w:rsidRPr="00087F20">
                        <w:rPr>
                          <w:b/>
                          <w:bCs/>
                          <w:sz w:val="24"/>
                          <w:szCs w:val="28"/>
                        </w:rPr>
                        <w:t>LEARNING</w:t>
                      </w:r>
                      <w:r>
                        <w:rPr>
                          <w:b/>
                          <w:bCs/>
                          <w:sz w:val="24"/>
                          <w:szCs w:val="28"/>
                        </w:rPr>
                        <w:t xml:space="preserve"> Friday 1</w:t>
                      </w:r>
                      <w:r w:rsidRPr="00540E61">
                        <w:rPr>
                          <w:b/>
                          <w:bCs/>
                          <w:sz w:val="24"/>
                          <w:szCs w:val="28"/>
                          <w:vertAlign w:val="superscript"/>
                        </w:rPr>
                        <w:t>st</w:t>
                      </w:r>
                      <w:r>
                        <w:rPr>
                          <w:b/>
                          <w:bCs/>
                          <w:sz w:val="24"/>
                          <w:szCs w:val="28"/>
                        </w:rPr>
                        <w:t xml:space="preserve"> December and Friday 8</w:t>
                      </w:r>
                      <w:r w:rsidRPr="00540E61">
                        <w:rPr>
                          <w:b/>
                          <w:bCs/>
                          <w:sz w:val="24"/>
                          <w:szCs w:val="28"/>
                          <w:vertAlign w:val="superscript"/>
                        </w:rPr>
                        <w:t>th</w:t>
                      </w:r>
                      <w:r>
                        <w:rPr>
                          <w:b/>
                          <w:bCs/>
                          <w:sz w:val="24"/>
                          <w:szCs w:val="28"/>
                        </w:rPr>
                        <w:t xml:space="preserve"> December</w:t>
                      </w:r>
                      <w:r w:rsidRPr="00540E61">
                        <w:rPr>
                          <w:b/>
                          <w:bCs/>
                          <w:color w:val="FF0000"/>
                          <w:sz w:val="24"/>
                          <w:szCs w:val="28"/>
                        </w:rPr>
                        <w:t>*</w:t>
                      </w:r>
                    </w:p>
                  </w:txbxContent>
                </v:textbox>
              </v:shape>
            </w:pict>
          </mc:Fallback>
        </mc:AlternateContent>
      </w:r>
    </w:p>
    <w:p w14:paraId="6DCDA72A" w14:textId="77777777" w:rsidR="00FC38B9" w:rsidRPr="00FC38B9" w:rsidRDefault="00FC38B9" w:rsidP="00FC38B9"/>
    <w:p w14:paraId="6E3D2A45" w14:textId="77777777" w:rsidR="00FC38B9" w:rsidRPr="00FC38B9" w:rsidRDefault="00FC38B9" w:rsidP="00FC38B9"/>
    <w:p w14:paraId="47C61DD8" w14:textId="77777777" w:rsidR="00FC38B9" w:rsidRDefault="00FC38B9" w:rsidP="00FC38B9">
      <w:pPr>
        <w:tabs>
          <w:tab w:val="left" w:pos="8640"/>
        </w:tabs>
        <w:sectPr w:rsidR="00FC38B9" w:rsidSect="004B31BF">
          <w:pgSz w:w="16838" w:h="11906" w:orient="landscape"/>
          <w:pgMar w:top="709" w:right="851" w:bottom="709" w:left="992" w:header="708" w:footer="708" w:gutter="0"/>
          <w:cols w:space="708"/>
          <w:formProt w:val="0"/>
          <w:docGrid w:linePitch="360"/>
        </w:sectPr>
      </w:pPr>
    </w:p>
    <w:p w14:paraId="35EDF69E" w14:textId="388BFA7F" w:rsidR="00BB217E" w:rsidRPr="000C7F1D" w:rsidRDefault="00BB217E" w:rsidP="00BB217E">
      <w:pPr>
        <w:pStyle w:val="Heading1"/>
        <w:rPr>
          <w:color w:val="808080" w:themeColor="background1" w:themeShade="80"/>
          <w:sz w:val="28"/>
          <w:szCs w:val="22"/>
        </w:rPr>
      </w:pPr>
      <w:bookmarkStart w:id="9" w:name="_Hlk139902589"/>
      <w:r>
        <w:rPr>
          <w:color w:val="808080" w:themeColor="background1" w:themeShade="80"/>
          <w:sz w:val="28"/>
          <w:szCs w:val="22"/>
        </w:rPr>
        <w:lastRenderedPageBreak/>
        <w:t xml:space="preserve">Observation and Planning Resources </w:t>
      </w:r>
    </w:p>
    <w:bookmarkEnd w:id="9"/>
    <w:p w14:paraId="354CF036" w14:textId="77777777" w:rsidR="00A34539" w:rsidRDefault="00A34539" w:rsidP="00A34539">
      <w:pPr>
        <w:pStyle w:val="ListParagraph"/>
        <w:autoSpaceDE w:val="0"/>
        <w:autoSpaceDN w:val="0"/>
        <w:adjustRightInd w:val="0"/>
        <w:spacing w:before="0" w:after="0" w:line="240" w:lineRule="auto"/>
        <w:rPr>
          <w:rStyle w:val="Hyperlink"/>
          <w:color w:val="1F497D" w:themeColor="text2"/>
          <w:u w:val="none"/>
        </w:rPr>
      </w:pPr>
    </w:p>
    <w:p w14:paraId="7F7EC807" w14:textId="55617B59" w:rsidR="00BB217E" w:rsidRPr="002A7537" w:rsidRDefault="00BB217E" w:rsidP="00A34539">
      <w:pPr>
        <w:pStyle w:val="ListParagraph"/>
        <w:autoSpaceDE w:val="0"/>
        <w:autoSpaceDN w:val="0"/>
        <w:adjustRightInd w:val="0"/>
        <w:spacing w:before="0" w:after="0" w:line="240" w:lineRule="auto"/>
        <w:rPr>
          <w:rStyle w:val="Hyperlink"/>
          <w:color w:val="auto"/>
          <w:u w:val="none"/>
        </w:rPr>
      </w:pPr>
      <w:proofErr w:type="gramStart"/>
      <w:r w:rsidRPr="002A7537">
        <w:rPr>
          <w:rStyle w:val="Hyperlink"/>
          <w:color w:val="auto"/>
          <w:u w:val="none"/>
        </w:rPr>
        <w:t>In order to</w:t>
      </w:r>
      <w:proofErr w:type="gramEnd"/>
      <w:r w:rsidRPr="002A7537">
        <w:rPr>
          <w:rStyle w:val="Hyperlink"/>
          <w:color w:val="auto"/>
          <w:u w:val="none"/>
        </w:rPr>
        <w:t xml:space="preserve"> reduce workload and to make clear links between LJMU’s curriculum and school-based practice,</w:t>
      </w:r>
      <w:r w:rsidR="002352F7" w:rsidRPr="002A7537">
        <w:rPr>
          <w:rStyle w:val="Hyperlink"/>
          <w:color w:val="auto"/>
          <w:u w:val="none"/>
        </w:rPr>
        <w:t xml:space="preserve"> several resources are provided.  Student teachers are asked to use them to plan and observe and school partners are asked to use them to ensure consistency.  </w:t>
      </w:r>
    </w:p>
    <w:p w14:paraId="7E710086" w14:textId="502E1B1A" w:rsidR="002352F7" w:rsidRPr="002A7537" w:rsidRDefault="002352F7" w:rsidP="00A34539">
      <w:pPr>
        <w:pStyle w:val="ListParagraph"/>
        <w:autoSpaceDE w:val="0"/>
        <w:autoSpaceDN w:val="0"/>
        <w:adjustRightInd w:val="0"/>
        <w:spacing w:before="0" w:after="0" w:line="240" w:lineRule="auto"/>
        <w:rPr>
          <w:rStyle w:val="Hyperlink"/>
          <w:color w:val="auto"/>
          <w:u w:val="none"/>
        </w:rPr>
      </w:pPr>
    </w:p>
    <w:p w14:paraId="13D28931" w14:textId="0EE5E0FD" w:rsidR="002352F7" w:rsidRPr="002A7537" w:rsidRDefault="002352F7" w:rsidP="00A34539">
      <w:pPr>
        <w:pStyle w:val="ListParagraph"/>
        <w:autoSpaceDE w:val="0"/>
        <w:autoSpaceDN w:val="0"/>
        <w:adjustRightInd w:val="0"/>
        <w:spacing w:before="0" w:after="0" w:line="240" w:lineRule="auto"/>
        <w:rPr>
          <w:rStyle w:val="Hyperlink"/>
          <w:color w:val="auto"/>
          <w:u w:val="none"/>
        </w:rPr>
      </w:pPr>
    </w:p>
    <w:p w14:paraId="5885383C" w14:textId="765A156E" w:rsidR="002352F7" w:rsidRPr="002A7537" w:rsidRDefault="002352F7" w:rsidP="002352F7">
      <w:pPr>
        <w:pStyle w:val="ListParagraph"/>
        <w:autoSpaceDE w:val="0"/>
        <w:autoSpaceDN w:val="0"/>
        <w:adjustRightInd w:val="0"/>
        <w:spacing w:before="0" w:after="0" w:line="240" w:lineRule="auto"/>
        <w:ind w:left="0"/>
        <w:rPr>
          <w:rStyle w:val="Hyperlink"/>
          <w:b/>
          <w:bCs/>
          <w:color w:val="auto"/>
          <w:u w:val="none"/>
        </w:rPr>
      </w:pPr>
      <w:r w:rsidRPr="002A7537">
        <w:rPr>
          <w:rStyle w:val="Hyperlink"/>
          <w:b/>
          <w:bCs/>
          <w:color w:val="auto"/>
          <w:u w:val="none"/>
        </w:rPr>
        <w:t xml:space="preserve">Observation prompts for </w:t>
      </w:r>
      <w:r w:rsidR="00A23FEB" w:rsidRPr="002A7537">
        <w:rPr>
          <w:rStyle w:val="Hyperlink"/>
          <w:b/>
          <w:bCs/>
          <w:color w:val="auto"/>
          <w:u w:val="none"/>
        </w:rPr>
        <w:t xml:space="preserve">students to use when observing experienced </w:t>
      </w:r>
      <w:proofErr w:type="gramStart"/>
      <w:r w:rsidR="00A23FEB" w:rsidRPr="002A7537">
        <w:rPr>
          <w:rStyle w:val="Hyperlink"/>
          <w:b/>
          <w:bCs/>
          <w:color w:val="auto"/>
          <w:u w:val="none"/>
        </w:rPr>
        <w:t>teachers</w:t>
      </w:r>
      <w:proofErr w:type="gramEnd"/>
      <w:r w:rsidR="00A23FEB" w:rsidRPr="002A7537">
        <w:rPr>
          <w:rStyle w:val="Hyperlink"/>
          <w:b/>
          <w:bCs/>
          <w:color w:val="auto"/>
          <w:u w:val="none"/>
        </w:rPr>
        <w:t xml:space="preserve"> </w:t>
      </w:r>
    </w:p>
    <w:p w14:paraId="23F508A1" w14:textId="09CB2B25" w:rsidR="002352F7" w:rsidRPr="002A7537" w:rsidRDefault="002352F7" w:rsidP="00A23FEB">
      <w:pPr>
        <w:pStyle w:val="ListParagraph"/>
        <w:autoSpaceDE w:val="0"/>
        <w:autoSpaceDN w:val="0"/>
        <w:adjustRightInd w:val="0"/>
        <w:spacing w:before="0" w:after="0" w:line="240" w:lineRule="auto"/>
        <w:ind w:left="0"/>
        <w:rPr>
          <w:rStyle w:val="Hyperlink"/>
          <w:color w:val="auto"/>
          <w:u w:val="none"/>
        </w:rPr>
      </w:pPr>
      <w:r w:rsidRPr="002A7537">
        <w:rPr>
          <w:rStyle w:val="Hyperlink"/>
          <w:color w:val="auto"/>
          <w:u w:val="none"/>
        </w:rPr>
        <w:t xml:space="preserve">                                </w:t>
      </w:r>
    </w:p>
    <w:p w14:paraId="71671352" w14:textId="47BA463D" w:rsidR="002352F7" w:rsidRPr="002A7537" w:rsidRDefault="00A23FEB" w:rsidP="00A34539">
      <w:pPr>
        <w:pStyle w:val="ListParagraph"/>
        <w:autoSpaceDE w:val="0"/>
        <w:autoSpaceDN w:val="0"/>
        <w:adjustRightInd w:val="0"/>
        <w:spacing w:before="0" w:after="0" w:line="240" w:lineRule="auto"/>
        <w:rPr>
          <w:rStyle w:val="Hyperlink"/>
          <w:color w:val="auto"/>
          <w:u w:val="none"/>
        </w:rPr>
      </w:pPr>
      <w:r w:rsidRPr="002A7537">
        <w:rPr>
          <w:rStyle w:val="Hyperlink"/>
          <w:color w:val="auto"/>
          <w:u w:val="none"/>
        </w:rPr>
        <w:t xml:space="preserve">As we want you to focus your observations on subject and pedagogical subject knowledge, please use the prompts provided in appendix </w:t>
      </w:r>
      <w:proofErr w:type="gramStart"/>
      <w:r w:rsidRPr="002A7537">
        <w:rPr>
          <w:rStyle w:val="Hyperlink"/>
          <w:color w:val="auto"/>
          <w:u w:val="none"/>
        </w:rPr>
        <w:t>1</w:t>
      </w:r>
      <w:proofErr w:type="gramEnd"/>
      <w:r w:rsidRPr="002A7537">
        <w:rPr>
          <w:rStyle w:val="Hyperlink"/>
          <w:color w:val="auto"/>
          <w:u w:val="none"/>
        </w:rPr>
        <w:t xml:space="preserve"> </w:t>
      </w:r>
    </w:p>
    <w:p w14:paraId="0241C810" w14:textId="77777777" w:rsidR="002352F7" w:rsidRPr="002A7537" w:rsidRDefault="002352F7" w:rsidP="00A34539">
      <w:pPr>
        <w:pStyle w:val="ListParagraph"/>
        <w:autoSpaceDE w:val="0"/>
        <w:autoSpaceDN w:val="0"/>
        <w:adjustRightInd w:val="0"/>
        <w:spacing w:before="0" w:after="0" w:line="240" w:lineRule="auto"/>
        <w:rPr>
          <w:rStyle w:val="Hyperlink"/>
          <w:color w:val="auto"/>
          <w:u w:val="none"/>
        </w:rPr>
      </w:pPr>
    </w:p>
    <w:p w14:paraId="3DA60DE4" w14:textId="40FA4FAA" w:rsidR="002352F7" w:rsidRPr="002A7537" w:rsidRDefault="002352F7" w:rsidP="002352F7">
      <w:pPr>
        <w:autoSpaceDE w:val="0"/>
        <w:autoSpaceDN w:val="0"/>
        <w:adjustRightInd w:val="0"/>
        <w:spacing w:before="0" w:after="0" w:line="240" w:lineRule="auto"/>
        <w:rPr>
          <w:rStyle w:val="Hyperlink"/>
          <w:b/>
          <w:bCs/>
          <w:color w:val="auto"/>
          <w:u w:val="none"/>
        </w:rPr>
      </w:pPr>
      <w:r w:rsidRPr="002A7537">
        <w:rPr>
          <w:rStyle w:val="Hyperlink"/>
          <w:b/>
          <w:bCs/>
          <w:color w:val="auto"/>
          <w:u w:val="none"/>
        </w:rPr>
        <w:t xml:space="preserve">Observation prompts for mentors observing student </w:t>
      </w:r>
      <w:proofErr w:type="gramStart"/>
      <w:r w:rsidRPr="002A7537">
        <w:rPr>
          <w:rStyle w:val="Hyperlink"/>
          <w:b/>
          <w:bCs/>
          <w:color w:val="auto"/>
          <w:u w:val="none"/>
        </w:rPr>
        <w:t>teachers</w:t>
      </w:r>
      <w:proofErr w:type="gramEnd"/>
    </w:p>
    <w:p w14:paraId="1CEE9119" w14:textId="0A8F49FE" w:rsidR="002352F7" w:rsidRPr="002A7537" w:rsidRDefault="002352F7" w:rsidP="002352F7">
      <w:pPr>
        <w:pStyle w:val="ListParagraph"/>
        <w:autoSpaceDE w:val="0"/>
        <w:autoSpaceDN w:val="0"/>
        <w:adjustRightInd w:val="0"/>
        <w:spacing w:before="0" w:after="0" w:line="240" w:lineRule="auto"/>
        <w:ind w:left="1080"/>
        <w:jc w:val="both"/>
        <w:rPr>
          <w:rStyle w:val="Hyperlink"/>
          <w:color w:val="auto"/>
          <w:u w:val="none"/>
        </w:rPr>
      </w:pPr>
      <w:r w:rsidRPr="002A7537">
        <w:rPr>
          <w:rStyle w:val="Hyperlink"/>
          <w:color w:val="auto"/>
          <w:u w:val="none"/>
        </w:rPr>
        <w:t xml:space="preserve">As the early reading </w:t>
      </w:r>
      <w:proofErr w:type="spellStart"/>
      <w:r w:rsidRPr="002A7537">
        <w:rPr>
          <w:rStyle w:val="Hyperlink"/>
          <w:color w:val="auto"/>
          <w:u w:val="none"/>
        </w:rPr>
        <w:t>ITaP</w:t>
      </w:r>
      <w:proofErr w:type="spellEnd"/>
      <w:r w:rsidRPr="002A7537">
        <w:rPr>
          <w:rStyle w:val="Hyperlink"/>
          <w:color w:val="auto"/>
          <w:u w:val="none"/>
        </w:rPr>
        <w:t xml:space="preserve"> has very specific aims, we ask that the usual LJMU observation pro-forma is NOT used when observing lessons taught as part of the </w:t>
      </w:r>
      <w:proofErr w:type="spellStart"/>
      <w:r w:rsidRPr="002A7537">
        <w:rPr>
          <w:rStyle w:val="Hyperlink"/>
          <w:color w:val="auto"/>
          <w:u w:val="none"/>
        </w:rPr>
        <w:t>ITaP</w:t>
      </w:r>
      <w:proofErr w:type="spellEnd"/>
      <w:r w:rsidRPr="002A7537">
        <w:rPr>
          <w:rStyle w:val="Hyperlink"/>
          <w:color w:val="auto"/>
          <w:u w:val="none"/>
        </w:rPr>
        <w:t xml:space="preserve">.  </w:t>
      </w:r>
    </w:p>
    <w:p w14:paraId="24C0BD35" w14:textId="5A22FC03" w:rsidR="002352F7" w:rsidRDefault="002352F7" w:rsidP="007C7335">
      <w:pPr>
        <w:autoSpaceDE w:val="0"/>
        <w:autoSpaceDN w:val="0"/>
        <w:adjustRightInd w:val="0"/>
        <w:spacing w:before="0" w:after="0" w:line="240" w:lineRule="auto"/>
        <w:jc w:val="both"/>
        <w:rPr>
          <w:rStyle w:val="Hyperlink"/>
          <w:color w:val="auto"/>
          <w:u w:val="none"/>
        </w:rPr>
      </w:pPr>
      <w:r w:rsidRPr="002A7537">
        <w:rPr>
          <w:rStyle w:val="Hyperlink"/>
          <w:color w:val="auto"/>
          <w:u w:val="none"/>
        </w:rPr>
        <w:t xml:space="preserve">                    Instead, please use the pro-forma provided in appendix </w:t>
      </w:r>
      <w:r w:rsidR="007C7335">
        <w:rPr>
          <w:rStyle w:val="Hyperlink"/>
          <w:color w:val="auto"/>
          <w:u w:val="none"/>
        </w:rPr>
        <w:t xml:space="preserve">2. </w:t>
      </w:r>
      <w:r w:rsidRPr="002A7537">
        <w:rPr>
          <w:rStyle w:val="Hyperlink"/>
          <w:color w:val="auto"/>
          <w:u w:val="none"/>
        </w:rPr>
        <w:t xml:space="preserve"> </w:t>
      </w:r>
    </w:p>
    <w:p w14:paraId="0B2AEDEA" w14:textId="77777777" w:rsidR="007C7335" w:rsidRPr="002A7537" w:rsidRDefault="007C7335" w:rsidP="007C7335">
      <w:pPr>
        <w:autoSpaceDE w:val="0"/>
        <w:autoSpaceDN w:val="0"/>
        <w:adjustRightInd w:val="0"/>
        <w:spacing w:before="0" w:after="0" w:line="240" w:lineRule="auto"/>
        <w:jc w:val="both"/>
        <w:rPr>
          <w:rStyle w:val="Hyperlink"/>
          <w:color w:val="auto"/>
          <w:u w:val="none"/>
        </w:rPr>
      </w:pPr>
    </w:p>
    <w:p w14:paraId="717B46A4" w14:textId="3AF2BF25" w:rsidR="002A7537" w:rsidRPr="00390B7C" w:rsidRDefault="002A7537" w:rsidP="002352F7">
      <w:pPr>
        <w:autoSpaceDE w:val="0"/>
        <w:autoSpaceDN w:val="0"/>
        <w:adjustRightInd w:val="0"/>
        <w:spacing w:before="0" w:after="0" w:line="240" w:lineRule="auto"/>
        <w:jc w:val="both"/>
        <w:rPr>
          <w:rStyle w:val="Hyperlink"/>
          <w:b/>
          <w:bCs/>
          <w:color w:val="auto"/>
          <w:u w:val="none"/>
        </w:rPr>
      </w:pPr>
      <w:r w:rsidRPr="00390B7C">
        <w:rPr>
          <w:rStyle w:val="Hyperlink"/>
          <w:b/>
          <w:bCs/>
          <w:i/>
          <w:iCs/>
          <w:color w:val="auto"/>
          <w:u w:val="none"/>
        </w:rPr>
        <w:t>The learning outcomes on th</w:t>
      </w:r>
      <w:r w:rsidR="007C7335" w:rsidRPr="00390B7C">
        <w:rPr>
          <w:rStyle w:val="Hyperlink"/>
          <w:b/>
          <w:bCs/>
          <w:i/>
          <w:iCs/>
          <w:color w:val="auto"/>
          <w:u w:val="none"/>
        </w:rPr>
        <w:t>is</w:t>
      </w:r>
      <w:r w:rsidRPr="00390B7C">
        <w:rPr>
          <w:rStyle w:val="Hyperlink"/>
          <w:b/>
          <w:bCs/>
          <w:i/>
          <w:iCs/>
          <w:color w:val="auto"/>
          <w:u w:val="none"/>
        </w:rPr>
        <w:t xml:space="preserve"> are the learning outcomes we expect students to attain by the end of the </w:t>
      </w:r>
      <w:proofErr w:type="spellStart"/>
      <w:r w:rsidRPr="00390B7C">
        <w:rPr>
          <w:rStyle w:val="Hyperlink"/>
          <w:b/>
          <w:bCs/>
          <w:i/>
          <w:iCs/>
          <w:color w:val="auto"/>
          <w:u w:val="none"/>
        </w:rPr>
        <w:t>ITaP</w:t>
      </w:r>
      <w:proofErr w:type="spellEnd"/>
      <w:r w:rsidRPr="00390B7C">
        <w:rPr>
          <w:rStyle w:val="Hyperlink"/>
          <w:b/>
          <w:bCs/>
          <w:i/>
          <w:iCs/>
          <w:color w:val="auto"/>
          <w:u w:val="none"/>
        </w:rPr>
        <w:t>.  These can be used to set targets if necessary</w:t>
      </w:r>
      <w:r w:rsidRPr="00390B7C">
        <w:rPr>
          <w:rStyle w:val="Hyperlink"/>
          <w:b/>
          <w:bCs/>
          <w:color w:val="auto"/>
          <w:u w:val="none"/>
        </w:rPr>
        <w:t xml:space="preserve">. </w:t>
      </w:r>
    </w:p>
    <w:p w14:paraId="4FE11A02" w14:textId="160DD5A1" w:rsidR="002352F7" w:rsidRPr="002A7537" w:rsidRDefault="002352F7" w:rsidP="002352F7">
      <w:pPr>
        <w:autoSpaceDE w:val="0"/>
        <w:autoSpaceDN w:val="0"/>
        <w:adjustRightInd w:val="0"/>
        <w:spacing w:before="0" w:after="0" w:line="240" w:lineRule="auto"/>
        <w:jc w:val="both"/>
        <w:rPr>
          <w:rStyle w:val="Hyperlink"/>
          <w:color w:val="auto"/>
          <w:u w:val="none"/>
        </w:rPr>
      </w:pPr>
    </w:p>
    <w:p w14:paraId="2BC94C91" w14:textId="13631B8F" w:rsidR="00A23FEB" w:rsidRPr="002A7537" w:rsidRDefault="00A23FEB" w:rsidP="002352F7">
      <w:pPr>
        <w:autoSpaceDE w:val="0"/>
        <w:autoSpaceDN w:val="0"/>
        <w:adjustRightInd w:val="0"/>
        <w:spacing w:before="0" w:after="0" w:line="240" w:lineRule="auto"/>
        <w:jc w:val="both"/>
        <w:rPr>
          <w:rStyle w:val="Hyperlink"/>
          <w:b/>
          <w:bCs/>
          <w:color w:val="auto"/>
          <w:u w:val="none"/>
        </w:rPr>
      </w:pPr>
      <w:r w:rsidRPr="002A7537">
        <w:rPr>
          <w:rStyle w:val="Hyperlink"/>
          <w:b/>
          <w:bCs/>
          <w:color w:val="auto"/>
          <w:u w:val="none"/>
        </w:rPr>
        <w:t>Planning pro-forma</w:t>
      </w:r>
    </w:p>
    <w:p w14:paraId="5C250448" w14:textId="25F62504" w:rsidR="00A23FEB" w:rsidRDefault="00A23FEB" w:rsidP="002352F7">
      <w:pPr>
        <w:autoSpaceDE w:val="0"/>
        <w:autoSpaceDN w:val="0"/>
        <w:adjustRightInd w:val="0"/>
        <w:spacing w:before="0" w:after="0" w:line="240" w:lineRule="auto"/>
        <w:jc w:val="both"/>
        <w:rPr>
          <w:rStyle w:val="Hyperlink"/>
          <w:color w:val="auto"/>
          <w:u w:val="none"/>
        </w:rPr>
      </w:pPr>
      <w:r w:rsidRPr="002A7537">
        <w:rPr>
          <w:rStyle w:val="Hyperlink"/>
          <w:color w:val="auto"/>
          <w:u w:val="none"/>
        </w:rPr>
        <w:t>Students are asked to use the pro-</w:t>
      </w:r>
      <w:proofErr w:type="spellStart"/>
      <w:r w:rsidRPr="002A7537">
        <w:rPr>
          <w:rStyle w:val="Hyperlink"/>
          <w:color w:val="auto"/>
          <w:u w:val="none"/>
        </w:rPr>
        <w:t>formas</w:t>
      </w:r>
      <w:proofErr w:type="spellEnd"/>
      <w:r w:rsidRPr="002A7537">
        <w:rPr>
          <w:rStyle w:val="Hyperlink"/>
          <w:color w:val="auto"/>
          <w:u w:val="none"/>
        </w:rPr>
        <w:t xml:space="preserve"> they were introduced to in university sessions.  These are given in </w:t>
      </w:r>
      <w:r w:rsidR="002A7537" w:rsidRPr="002A7537">
        <w:rPr>
          <w:rStyle w:val="Hyperlink"/>
          <w:color w:val="auto"/>
          <w:u w:val="none"/>
        </w:rPr>
        <w:t>appendi</w:t>
      </w:r>
      <w:r w:rsidR="00390B7C">
        <w:rPr>
          <w:rStyle w:val="Hyperlink"/>
          <w:color w:val="auto"/>
          <w:u w:val="none"/>
        </w:rPr>
        <w:t>ces</w:t>
      </w:r>
      <w:r w:rsidR="002A7537" w:rsidRPr="002A7537">
        <w:rPr>
          <w:rStyle w:val="Hyperlink"/>
          <w:color w:val="auto"/>
          <w:u w:val="none"/>
        </w:rPr>
        <w:t xml:space="preserve"> </w:t>
      </w:r>
      <w:r w:rsidR="00390B7C">
        <w:rPr>
          <w:rStyle w:val="Hyperlink"/>
          <w:color w:val="auto"/>
          <w:u w:val="none"/>
        </w:rPr>
        <w:t>3</w:t>
      </w:r>
      <w:r w:rsidR="002A7537" w:rsidRPr="002A7537">
        <w:rPr>
          <w:rStyle w:val="Hyperlink"/>
          <w:color w:val="auto"/>
          <w:u w:val="none"/>
        </w:rPr>
        <w:t xml:space="preserve"> and </w:t>
      </w:r>
      <w:r w:rsidR="005E7B80">
        <w:rPr>
          <w:rStyle w:val="Hyperlink"/>
          <w:color w:val="auto"/>
          <w:u w:val="none"/>
        </w:rPr>
        <w:t>5</w:t>
      </w:r>
      <w:r w:rsidR="00390B7C">
        <w:rPr>
          <w:rStyle w:val="Hyperlink"/>
          <w:color w:val="auto"/>
          <w:u w:val="none"/>
        </w:rPr>
        <w:t xml:space="preserve"> with completed examples (written by students)</w:t>
      </w:r>
      <w:r w:rsidR="005E7B80">
        <w:rPr>
          <w:rStyle w:val="Hyperlink"/>
          <w:color w:val="auto"/>
          <w:u w:val="none"/>
        </w:rPr>
        <w:t xml:space="preserve"> in appendices 4 and 6.</w:t>
      </w:r>
    </w:p>
    <w:p w14:paraId="6EF6E138" w14:textId="09F550A0" w:rsidR="001E57DB" w:rsidRDefault="001E57DB" w:rsidP="002352F7">
      <w:pPr>
        <w:autoSpaceDE w:val="0"/>
        <w:autoSpaceDN w:val="0"/>
        <w:adjustRightInd w:val="0"/>
        <w:spacing w:before="0" w:after="0" w:line="240" w:lineRule="auto"/>
        <w:jc w:val="both"/>
        <w:rPr>
          <w:rStyle w:val="Hyperlink"/>
          <w:color w:val="auto"/>
          <w:u w:val="none"/>
        </w:rPr>
      </w:pPr>
    </w:p>
    <w:p w14:paraId="2322C8B1" w14:textId="52CD686C" w:rsidR="001E57DB" w:rsidRPr="001E57DB" w:rsidRDefault="001E57DB" w:rsidP="002352F7">
      <w:pPr>
        <w:autoSpaceDE w:val="0"/>
        <w:autoSpaceDN w:val="0"/>
        <w:adjustRightInd w:val="0"/>
        <w:spacing w:before="0" w:after="0" w:line="240" w:lineRule="auto"/>
        <w:jc w:val="both"/>
        <w:rPr>
          <w:rStyle w:val="Hyperlink"/>
          <w:b/>
          <w:bCs/>
          <w:color w:val="auto"/>
          <w:u w:val="none"/>
        </w:rPr>
      </w:pPr>
      <w:r w:rsidRPr="001E57DB">
        <w:rPr>
          <w:rStyle w:val="Hyperlink"/>
          <w:b/>
          <w:bCs/>
          <w:color w:val="auto"/>
          <w:u w:val="none"/>
        </w:rPr>
        <w:t>Bank of learning outcomes</w:t>
      </w:r>
    </w:p>
    <w:p w14:paraId="2D2BE0F6" w14:textId="4428A17A" w:rsidR="001E57DB" w:rsidRPr="002A7537" w:rsidRDefault="7706883D" w:rsidP="002352F7">
      <w:pPr>
        <w:autoSpaceDE w:val="0"/>
        <w:autoSpaceDN w:val="0"/>
        <w:adjustRightInd w:val="0"/>
        <w:spacing w:before="0" w:after="0" w:line="240" w:lineRule="auto"/>
        <w:jc w:val="both"/>
        <w:rPr>
          <w:rStyle w:val="Hyperlink"/>
          <w:color w:val="auto"/>
          <w:u w:val="none"/>
        </w:rPr>
      </w:pPr>
      <w:r w:rsidRPr="7706883D">
        <w:rPr>
          <w:rStyle w:val="Hyperlink"/>
          <w:color w:val="auto"/>
          <w:u w:val="none"/>
        </w:rPr>
        <w:t xml:space="preserve">To scaffold their planning and reduce workload, students have been given and shown how to use, a bank of learning </w:t>
      </w:r>
      <w:proofErr w:type="gramStart"/>
      <w:r w:rsidRPr="7706883D">
        <w:rPr>
          <w:rStyle w:val="Hyperlink"/>
          <w:color w:val="auto"/>
          <w:u w:val="none"/>
        </w:rPr>
        <w:t>outcomes,  A</w:t>
      </w:r>
      <w:proofErr w:type="gramEnd"/>
      <w:r w:rsidRPr="7706883D">
        <w:rPr>
          <w:rStyle w:val="Hyperlink"/>
          <w:color w:val="auto"/>
          <w:u w:val="none"/>
        </w:rPr>
        <w:t xml:space="preserve"> copy of this is in appendix 7.  </w:t>
      </w:r>
    </w:p>
    <w:p w14:paraId="0FD76379" w14:textId="77777777" w:rsidR="00A23FEB" w:rsidRDefault="00A23FEB" w:rsidP="002352F7">
      <w:pPr>
        <w:autoSpaceDE w:val="0"/>
        <w:autoSpaceDN w:val="0"/>
        <w:adjustRightInd w:val="0"/>
        <w:spacing w:before="0" w:after="0" w:line="240" w:lineRule="auto"/>
        <w:jc w:val="both"/>
        <w:rPr>
          <w:rStyle w:val="Hyperlink"/>
          <w:color w:val="1F497D" w:themeColor="text2"/>
          <w:u w:val="none"/>
        </w:rPr>
      </w:pPr>
    </w:p>
    <w:p w14:paraId="01C7315B" w14:textId="7AF46342" w:rsidR="0014113A" w:rsidRDefault="0014113A" w:rsidP="00AB68E0">
      <w:pPr>
        <w:rPr>
          <w:color w:val="auto"/>
          <w:szCs w:val="20"/>
        </w:rPr>
      </w:pPr>
      <w:bookmarkStart w:id="10" w:name="_Hlk76994809"/>
      <w:r>
        <w:rPr>
          <w:color w:val="auto"/>
          <w:szCs w:val="20"/>
        </w:rPr>
        <w:t>Assessment Pro-forma for the Approximations of Practice</w:t>
      </w:r>
    </w:p>
    <w:p w14:paraId="2A9D1A5A" w14:textId="109BABD4" w:rsidR="00AB68E0" w:rsidRPr="00AB68E0" w:rsidRDefault="0014113A" w:rsidP="00AB68E0">
      <w:pPr>
        <w:rPr>
          <w:color w:val="auto"/>
          <w:szCs w:val="20"/>
        </w:rPr>
      </w:pPr>
      <w:r>
        <w:rPr>
          <w:color w:val="auto"/>
          <w:szCs w:val="20"/>
        </w:rPr>
        <w:t xml:space="preserve">This will be completed in the university session by a university tutor or school colleague. A copy is given in appendix 8 for information purposes. </w:t>
      </w:r>
    </w:p>
    <w:p w14:paraId="1A13BA1F" w14:textId="65AF403A" w:rsidR="00257D66" w:rsidRDefault="00257D66" w:rsidP="00257D66"/>
    <w:p w14:paraId="0F3FD09B" w14:textId="1E32947D" w:rsidR="00566CF2" w:rsidRDefault="00566CF2" w:rsidP="00257D66"/>
    <w:p w14:paraId="15775282" w14:textId="1DA50990" w:rsidR="00566CF2" w:rsidRDefault="00566CF2" w:rsidP="00257D66"/>
    <w:p w14:paraId="5F6CA5F6" w14:textId="6627C799" w:rsidR="00566CF2" w:rsidRDefault="00566CF2" w:rsidP="00257D66"/>
    <w:p w14:paraId="1F2134BE" w14:textId="57F10FAD" w:rsidR="00566CF2" w:rsidRDefault="00566CF2" w:rsidP="00257D66"/>
    <w:p w14:paraId="55F33198" w14:textId="6DC27493" w:rsidR="00566CF2" w:rsidRDefault="00566CF2" w:rsidP="00257D66"/>
    <w:p w14:paraId="57FF1BDE" w14:textId="70DD0636" w:rsidR="00566CF2" w:rsidRDefault="00566CF2" w:rsidP="00257D66"/>
    <w:p w14:paraId="6A443B67" w14:textId="56A7CCF0" w:rsidR="00566CF2" w:rsidRDefault="00566CF2" w:rsidP="00257D66"/>
    <w:p w14:paraId="7E6DE9F3" w14:textId="77777777" w:rsidR="00566CF2" w:rsidRDefault="00566CF2" w:rsidP="00257D66"/>
    <w:p w14:paraId="2B8A8D66" w14:textId="498BC23A" w:rsidR="007C7335" w:rsidRDefault="007C7335" w:rsidP="00257D66"/>
    <w:p w14:paraId="4DF93600" w14:textId="6C998852" w:rsidR="007C7335" w:rsidRDefault="007C7335" w:rsidP="00257D66"/>
    <w:p w14:paraId="590FA853" w14:textId="48B95FC7" w:rsidR="007C7335" w:rsidRDefault="007C7335" w:rsidP="00257D66"/>
    <w:p w14:paraId="650DEADE" w14:textId="3CE4DECB" w:rsidR="00566CF2" w:rsidRDefault="00566CF2" w:rsidP="00257D66"/>
    <w:tbl>
      <w:tblPr>
        <w:tblpPr w:leftFromText="180" w:rightFromText="180" w:vertAnchor="text" w:horzAnchor="margin" w:tblpY="544"/>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5239"/>
      </w:tblGrid>
      <w:tr w:rsidR="00AB74C5" w:rsidRPr="006D0FF4" w14:paraId="153F70ED" w14:textId="77777777" w:rsidTr="00797EE8">
        <w:tc>
          <w:tcPr>
            <w:tcW w:w="10478" w:type="dxa"/>
            <w:gridSpan w:val="2"/>
            <w:shd w:val="clear" w:color="auto" w:fill="D9D9D9" w:themeFill="background1" w:themeFillShade="D9"/>
          </w:tcPr>
          <w:p w14:paraId="60115D91" w14:textId="592751E5" w:rsidR="00AB74C5" w:rsidRDefault="00AB74C5" w:rsidP="00566CF2">
            <w:pPr>
              <w:jc w:val="center"/>
              <w:rPr>
                <w:b/>
                <w:color w:val="000000"/>
                <w:szCs w:val="20"/>
              </w:rPr>
            </w:pPr>
            <w:r>
              <w:rPr>
                <w:b/>
                <w:color w:val="000000"/>
                <w:szCs w:val="20"/>
              </w:rPr>
              <w:lastRenderedPageBreak/>
              <w:t xml:space="preserve">Student </w:t>
            </w:r>
            <w:r w:rsidR="00F93992">
              <w:rPr>
                <w:b/>
                <w:color w:val="000000"/>
                <w:szCs w:val="20"/>
              </w:rPr>
              <w:t>P</w:t>
            </w:r>
            <w:r>
              <w:rPr>
                <w:b/>
                <w:color w:val="000000"/>
                <w:szCs w:val="20"/>
              </w:rPr>
              <w:t xml:space="preserve">rompts for </w:t>
            </w:r>
            <w:r w:rsidR="00F93992">
              <w:rPr>
                <w:b/>
                <w:color w:val="000000"/>
                <w:szCs w:val="20"/>
              </w:rPr>
              <w:t xml:space="preserve">to help when </w:t>
            </w:r>
            <w:r>
              <w:rPr>
                <w:b/>
                <w:color w:val="000000"/>
                <w:szCs w:val="20"/>
              </w:rPr>
              <w:t xml:space="preserve">Observing Discrete </w:t>
            </w:r>
            <w:r w:rsidR="00F93992">
              <w:rPr>
                <w:b/>
                <w:color w:val="000000"/>
                <w:szCs w:val="20"/>
              </w:rPr>
              <w:t>Phonics Sessions</w:t>
            </w:r>
          </w:p>
        </w:tc>
      </w:tr>
      <w:tr w:rsidR="00566CF2" w:rsidRPr="006D0FF4" w14:paraId="2B06D072" w14:textId="05E8A684" w:rsidTr="00566CF2">
        <w:tc>
          <w:tcPr>
            <w:tcW w:w="5239" w:type="dxa"/>
            <w:shd w:val="clear" w:color="auto" w:fill="D9D9D9" w:themeFill="background1" w:themeFillShade="D9"/>
          </w:tcPr>
          <w:p w14:paraId="601EFC04" w14:textId="77777777" w:rsidR="00F93992" w:rsidRPr="007225A1" w:rsidRDefault="00F93992" w:rsidP="007225A1">
            <w:pPr>
              <w:spacing w:before="0" w:after="0" w:line="240" w:lineRule="auto"/>
              <w:ind w:left="360"/>
              <w:rPr>
                <w:b/>
                <w:bCs/>
                <w:i/>
                <w:iCs/>
                <w:color w:val="000000"/>
                <w:szCs w:val="20"/>
              </w:rPr>
            </w:pPr>
            <w:bookmarkStart w:id="11" w:name="_Hlk139908206"/>
          </w:p>
          <w:p w14:paraId="753D8E89" w14:textId="05ABF478" w:rsidR="00F93992" w:rsidRDefault="00F93992" w:rsidP="00F93992">
            <w:pPr>
              <w:spacing w:before="0" w:after="0" w:line="240" w:lineRule="auto"/>
              <w:ind w:left="360"/>
              <w:rPr>
                <w:b/>
                <w:bCs/>
                <w:i/>
                <w:iCs/>
                <w:color w:val="000000"/>
                <w:szCs w:val="20"/>
              </w:rPr>
            </w:pPr>
            <w:r w:rsidRPr="007225A1">
              <w:rPr>
                <w:b/>
                <w:bCs/>
                <w:i/>
                <w:iCs/>
                <w:color w:val="000000"/>
                <w:szCs w:val="20"/>
              </w:rPr>
              <w:t>How does the teacher</w:t>
            </w:r>
            <w:r>
              <w:rPr>
                <w:b/>
                <w:bCs/>
                <w:i/>
                <w:iCs/>
                <w:color w:val="000000"/>
                <w:szCs w:val="20"/>
              </w:rPr>
              <w:t>…</w:t>
            </w:r>
          </w:p>
          <w:p w14:paraId="4FD149BE" w14:textId="04B6EEFF" w:rsidR="007225A1" w:rsidRPr="006D0FF4" w:rsidRDefault="007225A1" w:rsidP="00566CF2">
            <w:pPr>
              <w:jc w:val="center"/>
              <w:rPr>
                <w:b/>
                <w:color w:val="000000"/>
                <w:szCs w:val="20"/>
              </w:rPr>
            </w:pPr>
          </w:p>
        </w:tc>
        <w:tc>
          <w:tcPr>
            <w:tcW w:w="5239" w:type="dxa"/>
            <w:shd w:val="clear" w:color="auto" w:fill="D9D9D9" w:themeFill="background1" w:themeFillShade="D9"/>
          </w:tcPr>
          <w:p w14:paraId="1166BB4B" w14:textId="77777777" w:rsidR="00566CF2" w:rsidRDefault="00566CF2" w:rsidP="00566CF2">
            <w:pPr>
              <w:jc w:val="center"/>
              <w:rPr>
                <w:b/>
                <w:color w:val="000000"/>
                <w:szCs w:val="20"/>
              </w:rPr>
            </w:pPr>
            <w:r>
              <w:rPr>
                <w:b/>
                <w:color w:val="000000"/>
                <w:szCs w:val="20"/>
              </w:rPr>
              <w:t>Notes</w:t>
            </w:r>
          </w:p>
          <w:p w14:paraId="4948CDA0" w14:textId="51B52F59" w:rsidR="00566CF2" w:rsidRPr="00B85F7F" w:rsidRDefault="00B85F7F" w:rsidP="00566CF2">
            <w:pPr>
              <w:jc w:val="center"/>
              <w:rPr>
                <w:b/>
                <w:i/>
                <w:iCs/>
                <w:color w:val="000000"/>
                <w:szCs w:val="20"/>
              </w:rPr>
            </w:pPr>
            <w:r w:rsidRPr="00F93992">
              <w:rPr>
                <w:b/>
                <w:i/>
                <w:iCs/>
                <w:color w:val="000000"/>
                <w:sz w:val="18"/>
                <w:szCs w:val="18"/>
              </w:rPr>
              <w:t>NB these should record observations and not judgements</w:t>
            </w:r>
            <w:r w:rsidR="00F93992" w:rsidRPr="00F93992">
              <w:rPr>
                <w:b/>
                <w:i/>
                <w:iCs/>
                <w:color w:val="000000"/>
                <w:sz w:val="18"/>
                <w:szCs w:val="18"/>
              </w:rPr>
              <w:t xml:space="preserve"> and focus on WHAT the teacher does and IMPACT (why the teacher does key things</w:t>
            </w:r>
            <w:r w:rsidR="00F93992">
              <w:rPr>
                <w:b/>
                <w:i/>
                <w:iCs/>
                <w:color w:val="000000"/>
                <w:szCs w:val="20"/>
              </w:rPr>
              <w:t>)</w:t>
            </w:r>
          </w:p>
        </w:tc>
      </w:tr>
      <w:tr w:rsidR="007225A1" w:rsidRPr="006D0FF4" w14:paraId="4A8D3626" w14:textId="09054B65" w:rsidTr="007225A1">
        <w:trPr>
          <w:trHeight w:val="584"/>
        </w:trPr>
        <w:tc>
          <w:tcPr>
            <w:tcW w:w="5239" w:type="dxa"/>
          </w:tcPr>
          <w:p w14:paraId="6FC67329" w14:textId="56EA7E7D" w:rsidR="007225A1" w:rsidRPr="006D0FF4" w:rsidRDefault="007225A1" w:rsidP="007225A1">
            <w:pPr>
              <w:spacing w:before="0" w:after="0" w:line="240" w:lineRule="auto"/>
              <w:rPr>
                <w:color w:val="000000"/>
                <w:szCs w:val="20"/>
              </w:rPr>
            </w:pPr>
            <w:r>
              <w:rPr>
                <w:color w:val="000000"/>
                <w:szCs w:val="20"/>
              </w:rPr>
              <w:t>E</w:t>
            </w:r>
            <w:r w:rsidRPr="006D0FF4">
              <w:rPr>
                <w:color w:val="000000"/>
                <w:szCs w:val="20"/>
              </w:rPr>
              <w:t xml:space="preserve">nsure that children </w:t>
            </w:r>
            <w:r>
              <w:rPr>
                <w:color w:val="000000"/>
                <w:szCs w:val="20"/>
              </w:rPr>
              <w:t>recall GPCs previously</w:t>
            </w:r>
            <w:r w:rsidRPr="006D0FF4">
              <w:rPr>
                <w:color w:val="000000"/>
                <w:szCs w:val="20"/>
              </w:rPr>
              <w:t xml:space="preserve"> taught?</w:t>
            </w:r>
          </w:p>
          <w:p w14:paraId="17AC5D8A" w14:textId="67473D06" w:rsidR="007225A1" w:rsidRPr="006D0FF4" w:rsidRDefault="007225A1" w:rsidP="007225A1">
            <w:pPr>
              <w:spacing w:before="0" w:after="0" w:line="240" w:lineRule="auto"/>
              <w:rPr>
                <w:color w:val="000000"/>
                <w:szCs w:val="20"/>
              </w:rPr>
            </w:pPr>
          </w:p>
        </w:tc>
        <w:tc>
          <w:tcPr>
            <w:tcW w:w="5239" w:type="dxa"/>
          </w:tcPr>
          <w:p w14:paraId="2B2A141F" w14:textId="77777777" w:rsidR="007225A1" w:rsidRPr="00D26AE3" w:rsidRDefault="007225A1" w:rsidP="00566CF2">
            <w:pPr>
              <w:spacing w:after="0" w:line="240" w:lineRule="auto"/>
              <w:rPr>
                <w:b/>
                <w:color w:val="000000"/>
                <w:szCs w:val="20"/>
              </w:rPr>
            </w:pPr>
          </w:p>
        </w:tc>
      </w:tr>
      <w:tr w:rsidR="007225A1" w:rsidRPr="006D0FF4" w14:paraId="26872F6F" w14:textId="77777777" w:rsidTr="007225A1">
        <w:trPr>
          <w:trHeight w:val="527"/>
        </w:trPr>
        <w:tc>
          <w:tcPr>
            <w:tcW w:w="5239" w:type="dxa"/>
          </w:tcPr>
          <w:p w14:paraId="4D936D4B" w14:textId="77777777" w:rsidR="007225A1" w:rsidRPr="007225A1" w:rsidRDefault="007225A1" w:rsidP="007225A1">
            <w:pPr>
              <w:rPr>
                <w:color w:val="000000"/>
                <w:szCs w:val="20"/>
              </w:rPr>
            </w:pPr>
            <w:r w:rsidRPr="007225A1">
              <w:rPr>
                <w:color w:val="000000"/>
                <w:szCs w:val="20"/>
              </w:rPr>
              <w:t xml:space="preserve">Ensure children articulate phonemes </w:t>
            </w:r>
            <w:proofErr w:type="gramStart"/>
            <w:r w:rsidRPr="007225A1">
              <w:rPr>
                <w:color w:val="000000"/>
                <w:szCs w:val="20"/>
              </w:rPr>
              <w:t>correctly</w:t>
            </w:r>
            <w:proofErr w:type="gramEnd"/>
          </w:p>
          <w:p w14:paraId="666CBC52" w14:textId="77777777" w:rsidR="007225A1" w:rsidRDefault="007225A1" w:rsidP="007225A1">
            <w:pPr>
              <w:spacing w:before="0" w:after="0" w:line="240" w:lineRule="auto"/>
              <w:ind w:left="360"/>
              <w:rPr>
                <w:color w:val="000000"/>
                <w:szCs w:val="20"/>
              </w:rPr>
            </w:pPr>
          </w:p>
        </w:tc>
        <w:tc>
          <w:tcPr>
            <w:tcW w:w="5239" w:type="dxa"/>
          </w:tcPr>
          <w:p w14:paraId="74817C37" w14:textId="77777777" w:rsidR="007225A1" w:rsidRPr="00D26AE3" w:rsidRDefault="007225A1" w:rsidP="00566CF2">
            <w:pPr>
              <w:spacing w:after="0" w:line="240" w:lineRule="auto"/>
              <w:rPr>
                <w:b/>
                <w:color w:val="000000"/>
                <w:szCs w:val="20"/>
              </w:rPr>
            </w:pPr>
          </w:p>
        </w:tc>
      </w:tr>
      <w:tr w:rsidR="007225A1" w:rsidRPr="006D0FF4" w14:paraId="64A461E9" w14:textId="77777777" w:rsidTr="00D1742C">
        <w:trPr>
          <w:trHeight w:val="581"/>
        </w:trPr>
        <w:tc>
          <w:tcPr>
            <w:tcW w:w="5239" w:type="dxa"/>
          </w:tcPr>
          <w:p w14:paraId="0BFD23CF" w14:textId="2DB80013" w:rsidR="007225A1" w:rsidRDefault="007225A1" w:rsidP="007225A1">
            <w:pPr>
              <w:spacing w:before="0" w:after="0" w:line="240" w:lineRule="auto"/>
              <w:rPr>
                <w:rFonts w:cs="Arial"/>
                <w:color w:val="000000"/>
                <w:szCs w:val="20"/>
              </w:rPr>
            </w:pPr>
            <w:r>
              <w:rPr>
                <w:rFonts w:cs="Arial"/>
                <w:color w:val="000000"/>
                <w:szCs w:val="20"/>
              </w:rPr>
              <w:t xml:space="preserve">Ensure children correctly match phonemes to </w:t>
            </w:r>
            <w:proofErr w:type="gramStart"/>
            <w:r>
              <w:rPr>
                <w:rFonts w:cs="Arial"/>
                <w:color w:val="000000"/>
                <w:szCs w:val="20"/>
              </w:rPr>
              <w:t>graphemes</w:t>
            </w:r>
            <w:proofErr w:type="gramEnd"/>
            <w:r>
              <w:rPr>
                <w:rFonts w:cs="Arial"/>
                <w:color w:val="000000"/>
                <w:szCs w:val="20"/>
              </w:rPr>
              <w:t xml:space="preserve"> </w:t>
            </w:r>
          </w:p>
          <w:p w14:paraId="2B338D11" w14:textId="77777777" w:rsidR="007225A1" w:rsidRDefault="007225A1" w:rsidP="007225A1">
            <w:pPr>
              <w:spacing w:before="0" w:after="0" w:line="240" w:lineRule="auto"/>
              <w:ind w:left="360"/>
              <w:rPr>
                <w:color w:val="000000"/>
                <w:szCs w:val="20"/>
              </w:rPr>
            </w:pPr>
          </w:p>
        </w:tc>
        <w:tc>
          <w:tcPr>
            <w:tcW w:w="5239" w:type="dxa"/>
          </w:tcPr>
          <w:p w14:paraId="73B7938C" w14:textId="77777777" w:rsidR="007225A1" w:rsidRPr="00D26AE3" w:rsidRDefault="007225A1" w:rsidP="00566CF2">
            <w:pPr>
              <w:spacing w:after="0" w:line="240" w:lineRule="auto"/>
              <w:rPr>
                <w:b/>
                <w:color w:val="000000"/>
                <w:szCs w:val="20"/>
              </w:rPr>
            </w:pPr>
          </w:p>
        </w:tc>
      </w:tr>
      <w:tr w:rsidR="007225A1" w:rsidRPr="006D0FF4" w14:paraId="34DD6F66" w14:textId="77777777" w:rsidTr="00D1742C">
        <w:trPr>
          <w:trHeight w:val="581"/>
        </w:trPr>
        <w:tc>
          <w:tcPr>
            <w:tcW w:w="5239" w:type="dxa"/>
          </w:tcPr>
          <w:p w14:paraId="114D11D2" w14:textId="12108041" w:rsidR="007225A1" w:rsidRDefault="007225A1" w:rsidP="007225A1">
            <w:pPr>
              <w:spacing w:before="0" w:after="0" w:line="240" w:lineRule="auto"/>
              <w:rPr>
                <w:color w:val="000000"/>
                <w:szCs w:val="20"/>
              </w:rPr>
            </w:pPr>
            <w:r>
              <w:rPr>
                <w:color w:val="000000"/>
                <w:szCs w:val="20"/>
              </w:rPr>
              <w:t>Teach children a new GPC</w:t>
            </w:r>
          </w:p>
        </w:tc>
        <w:tc>
          <w:tcPr>
            <w:tcW w:w="5239" w:type="dxa"/>
          </w:tcPr>
          <w:p w14:paraId="54B16786" w14:textId="77777777" w:rsidR="007225A1" w:rsidRPr="00D26AE3" w:rsidRDefault="007225A1" w:rsidP="00566CF2">
            <w:pPr>
              <w:spacing w:after="0" w:line="240" w:lineRule="auto"/>
              <w:rPr>
                <w:b/>
                <w:color w:val="000000"/>
                <w:szCs w:val="20"/>
              </w:rPr>
            </w:pPr>
          </w:p>
        </w:tc>
      </w:tr>
      <w:tr w:rsidR="007225A1" w:rsidRPr="006D0FF4" w14:paraId="7FE722B8" w14:textId="77777777" w:rsidTr="00D1742C">
        <w:trPr>
          <w:trHeight w:val="581"/>
        </w:trPr>
        <w:tc>
          <w:tcPr>
            <w:tcW w:w="5239" w:type="dxa"/>
          </w:tcPr>
          <w:p w14:paraId="48A1139E" w14:textId="6FC27F06" w:rsidR="007225A1" w:rsidRDefault="00F93992" w:rsidP="007225A1">
            <w:pPr>
              <w:spacing w:before="0" w:after="0" w:line="240" w:lineRule="auto"/>
              <w:rPr>
                <w:color w:val="000000"/>
                <w:szCs w:val="20"/>
              </w:rPr>
            </w:pPr>
            <w:r>
              <w:rPr>
                <w:color w:val="000000"/>
                <w:szCs w:val="20"/>
              </w:rPr>
              <w:t>Teach letter names (if relevant)?</w:t>
            </w:r>
          </w:p>
        </w:tc>
        <w:tc>
          <w:tcPr>
            <w:tcW w:w="5239" w:type="dxa"/>
          </w:tcPr>
          <w:p w14:paraId="667A60F9" w14:textId="77777777" w:rsidR="007225A1" w:rsidRPr="00D26AE3" w:rsidRDefault="007225A1" w:rsidP="00566CF2">
            <w:pPr>
              <w:spacing w:after="0" w:line="240" w:lineRule="auto"/>
              <w:rPr>
                <w:b/>
                <w:color w:val="000000"/>
                <w:szCs w:val="20"/>
              </w:rPr>
            </w:pPr>
          </w:p>
        </w:tc>
      </w:tr>
      <w:tr w:rsidR="007225A1" w:rsidRPr="006D0FF4" w14:paraId="141A5E69" w14:textId="77777777" w:rsidTr="007225A1">
        <w:trPr>
          <w:trHeight w:val="537"/>
        </w:trPr>
        <w:tc>
          <w:tcPr>
            <w:tcW w:w="5239" w:type="dxa"/>
          </w:tcPr>
          <w:p w14:paraId="2E076F3A" w14:textId="33B08D1E" w:rsidR="007225A1" w:rsidRDefault="007225A1" w:rsidP="007225A1">
            <w:pPr>
              <w:rPr>
                <w:color w:val="000000"/>
                <w:szCs w:val="20"/>
              </w:rPr>
            </w:pPr>
            <w:r w:rsidRPr="007225A1">
              <w:rPr>
                <w:color w:val="000000"/>
                <w:szCs w:val="20"/>
              </w:rPr>
              <w:t>Model correct letter formation</w:t>
            </w:r>
          </w:p>
        </w:tc>
        <w:tc>
          <w:tcPr>
            <w:tcW w:w="5239" w:type="dxa"/>
          </w:tcPr>
          <w:p w14:paraId="6E42CF5F" w14:textId="77777777" w:rsidR="007225A1" w:rsidRPr="00D26AE3" w:rsidRDefault="007225A1" w:rsidP="00566CF2">
            <w:pPr>
              <w:spacing w:after="0" w:line="240" w:lineRule="auto"/>
              <w:rPr>
                <w:b/>
                <w:color w:val="000000"/>
                <w:szCs w:val="20"/>
              </w:rPr>
            </w:pPr>
          </w:p>
        </w:tc>
      </w:tr>
      <w:tr w:rsidR="007225A1" w:rsidRPr="006D0FF4" w14:paraId="16431812" w14:textId="77777777" w:rsidTr="00D1742C">
        <w:trPr>
          <w:trHeight w:val="581"/>
        </w:trPr>
        <w:tc>
          <w:tcPr>
            <w:tcW w:w="5239" w:type="dxa"/>
          </w:tcPr>
          <w:p w14:paraId="0AC3B22E" w14:textId="56185440" w:rsidR="007225A1" w:rsidRPr="007225A1" w:rsidRDefault="007225A1" w:rsidP="007225A1">
            <w:pPr>
              <w:spacing w:before="0" w:after="0" w:line="240" w:lineRule="auto"/>
              <w:rPr>
                <w:color w:val="000000"/>
                <w:szCs w:val="20"/>
              </w:rPr>
            </w:pPr>
            <w:r>
              <w:rPr>
                <w:color w:val="000000"/>
                <w:szCs w:val="20"/>
              </w:rPr>
              <w:t xml:space="preserve">Teach children how to </w:t>
            </w:r>
            <w:r w:rsidRPr="006D0FF4">
              <w:rPr>
                <w:color w:val="000000"/>
                <w:szCs w:val="20"/>
              </w:rPr>
              <w:t xml:space="preserve">blend </w:t>
            </w:r>
            <w:r>
              <w:rPr>
                <w:color w:val="000000"/>
                <w:szCs w:val="20"/>
              </w:rPr>
              <w:t>t</w:t>
            </w:r>
            <w:r w:rsidRPr="006D0FF4">
              <w:rPr>
                <w:color w:val="000000"/>
                <w:szCs w:val="20"/>
              </w:rPr>
              <w:t xml:space="preserve">o read </w:t>
            </w:r>
            <w:r>
              <w:rPr>
                <w:color w:val="000000"/>
                <w:szCs w:val="20"/>
              </w:rPr>
              <w:t xml:space="preserve">new </w:t>
            </w:r>
            <w:r w:rsidRPr="006D0FF4">
              <w:rPr>
                <w:color w:val="000000"/>
                <w:szCs w:val="20"/>
              </w:rPr>
              <w:t>words?</w:t>
            </w:r>
          </w:p>
        </w:tc>
        <w:tc>
          <w:tcPr>
            <w:tcW w:w="5239" w:type="dxa"/>
          </w:tcPr>
          <w:p w14:paraId="1097451D" w14:textId="77777777" w:rsidR="007225A1" w:rsidRPr="00D26AE3" w:rsidRDefault="007225A1" w:rsidP="00566CF2">
            <w:pPr>
              <w:spacing w:after="0" w:line="240" w:lineRule="auto"/>
              <w:rPr>
                <w:b/>
                <w:color w:val="000000"/>
                <w:szCs w:val="20"/>
              </w:rPr>
            </w:pPr>
          </w:p>
        </w:tc>
      </w:tr>
      <w:tr w:rsidR="007225A1" w:rsidRPr="006D0FF4" w14:paraId="05DAFDBC" w14:textId="77777777" w:rsidTr="00D1742C">
        <w:trPr>
          <w:trHeight w:val="581"/>
        </w:trPr>
        <w:tc>
          <w:tcPr>
            <w:tcW w:w="5239" w:type="dxa"/>
          </w:tcPr>
          <w:p w14:paraId="1378C4F6" w14:textId="0DBD569D" w:rsidR="007225A1" w:rsidRDefault="007225A1" w:rsidP="007225A1">
            <w:pPr>
              <w:spacing w:before="0" w:after="0" w:line="240" w:lineRule="auto"/>
              <w:rPr>
                <w:color w:val="000000"/>
                <w:szCs w:val="20"/>
              </w:rPr>
            </w:pPr>
            <w:r w:rsidRPr="007225A1">
              <w:rPr>
                <w:color w:val="000000"/>
                <w:szCs w:val="20"/>
              </w:rPr>
              <w:t>Teach children how to segment to spell new words?</w:t>
            </w:r>
          </w:p>
        </w:tc>
        <w:tc>
          <w:tcPr>
            <w:tcW w:w="5239" w:type="dxa"/>
          </w:tcPr>
          <w:p w14:paraId="1B28C359" w14:textId="77777777" w:rsidR="007225A1" w:rsidRPr="00D26AE3" w:rsidRDefault="007225A1" w:rsidP="00566CF2">
            <w:pPr>
              <w:spacing w:after="0" w:line="240" w:lineRule="auto"/>
              <w:rPr>
                <w:b/>
                <w:color w:val="000000"/>
                <w:szCs w:val="20"/>
              </w:rPr>
            </w:pPr>
          </w:p>
        </w:tc>
      </w:tr>
      <w:tr w:rsidR="00566CF2" w:rsidRPr="006D0FF4" w14:paraId="500EB682" w14:textId="137F7920" w:rsidTr="00566CF2">
        <w:tc>
          <w:tcPr>
            <w:tcW w:w="5239" w:type="dxa"/>
          </w:tcPr>
          <w:p w14:paraId="5CC1E568" w14:textId="01A744F4" w:rsidR="00566CF2" w:rsidRPr="006D0FF4" w:rsidRDefault="007225A1" w:rsidP="007225A1">
            <w:pPr>
              <w:spacing w:before="0" w:after="0" w:line="240" w:lineRule="auto"/>
              <w:rPr>
                <w:rFonts w:cs="Arial"/>
                <w:color w:val="000000"/>
                <w:szCs w:val="20"/>
              </w:rPr>
            </w:pPr>
            <w:r>
              <w:rPr>
                <w:rFonts w:cs="Arial"/>
                <w:color w:val="000000"/>
                <w:szCs w:val="20"/>
              </w:rPr>
              <w:t xml:space="preserve">Assess if children can </w:t>
            </w:r>
            <w:r w:rsidR="00566CF2" w:rsidRPr="006D0FF4">
              <w:rPr>
                <w:rFonts w:cs="Arial"/>
                <w:color w:val="000000"/>
                <w:szCs w:val="20"/>
              </w:rPr>
              <w:t xml:space="preserve">apply their </w:t>
            </w:r>
            <w:r>
              <w:rPr>
                <w:rFonts w:cs="Arial"/>
                <w:color w:val="000000"/>
                <w:szCs w:val="20"/>
              </w:rPr>
              <w:t xml:space="preserve">new </w:t>
            </w:r>
            <w:r w:rsidR="00566CF2" w:rsidRPr="006D0FF4">
              <w:rPr>
                <w:rFonts w:cs="Arial"/>
                <w:color w:val="000000"/>
                <w:szCs w:val="20"/>
              </w:rPr>
              <w:t>phonic knowledge and skills</w:t>
            </w:r>
            <w:r w:rsidR="00AB74C5">
              <w:rPr>
                <w:rFonts w:cs="Arial"/>
                <w:color w:val="000000"/>
                <w:szCs w:val="20"/>
              </w:rPr>
              <w:t xml:space="preserve"> (to read and/or write simple captions/phrases or sentences)</w:t>
            </w:r>
            <w:r w:rsidR="00B85F7F">
              <w:rPr>
                <w:rFonts w:cs="Arial"/>
                <w:color w:val="000000"/>
                <w:szCs w:val="20"/>
              </w:rPr>
              <w:t>?</w:t>
            </w:r>
          </w:p>
          <w:p w14:paraId="06965385" w14:textId="43CAFFDC" w:rsidR="00566CF2" w:rsidRPr="006D0FF4" w:rsidRDefault="00566CF2" w:rsidP="00B85F7F">
            <w:pPr>
              <w:spacing w:before="0" w:after="0" w:line="240" w:lineRule="auto"/>
              <w:ind w:left="360"/>
              <w:rPr>
                <w:color w:val="000000"/>
                <w:szCs w:val="20"/>
              </w:rPr>
            </w:pPr>
          </w:p>
        </w:tc>
        <w:tc>
          <w:tcPr>
            <w:tcW w:w="5239" w:type="dxa"/>
          </w:tcPr>
          <w:p w14:paraId="1C568749" w14:textId="77777777" w:rsidR="00566CF2" w:rsidRPr="00D26AE3" w:rsidRDefault="00566CF2" w:rsidP="00566CF2">
            <w:pPr>
              <w:spacing w:after="0" w:line="240" w:lineRule="auto"/>
              <w:rPr>
                <w:b/>
                <w:color w:val="000000"/>
                <w:szCs w:val="20"/>
              </w:rPr>
            </w:pPr>
          </w:p>
        </w:tc>
      </w:tr>
      <w:tr w:rsidR="007225A1" w:rsidRPr="006D0FF4" w14:paraId="4B0903CC" w14:textId="3E90BA03" w:rsidTr="007225A1">
        <w:trPr>
          <w:trHeight w:val="1150"/>
        </w:trPr>
        <w:tc>
          <w:tcPr>
            <w:tcW w:w="5239" w:type="dxa"/>
          </w:tcPr>
          <w:p w14:paraId="6BCA4D6B" w14:textId="1EE0535A" w:rsidR="007225A1" w:rsidRPr="006D0FF4" w:rsidRDefault="00B1759D" w:rsidP="00AB74C5">
            <w:pPr>
              <w:spacing w:before="0" w:after="0" w:line="240" w:lineRule="auto"/>
              <w:rPr>
                <w:color w:val="000000"/>
                <w:szCs w:val="20"/>
              </w:rPr>
            </w:pPr>
            <w:r>
              <w:rPr>
                <w:rFonts w:cs="Arial"/>
                <w:color w:val="000000"/>
                <w:szCs w:val="20"/>
              </w:rPr>
              <w:t xml:space="preserve">Make the </w:t>
            </w:r>
            <w:r w:rsidR="007225A1">
              <w:rPr>
                <w:rFonts w:cs="Arial"/>
                <w:color w:val="000000"/>
                <w:szCs w:val="20"/>
              </w:rPr>
              <w:t>sessio</w:t>
            </w:r>
            <w:r>
              <w:rPr>
                <w:rFonts w:cs="Arial"/>
                <w:color w:val="000000"/>
                <w:szCs w:val="20"/>
              </w:rPr>
              <w:t>n</w:t>
            </w:r>
            <w:r w:rsidR="007225A1">
              <w:rPr>
                <w:rFonts w:cs="Arial"/>
                <w:color w:val="000000"/>
                <w:szCs w:val="20"/>
              </w:rPr>
              <w:t xml:space="preserve"> interactive but </w:t>
            </w:r>
            <w:r w:rsidR="007225A1" w:rsidRPr="006D0FF4">
              <w:rPr>
                <w:rFonts w:cs="Arial"/>
                <w:color w:val="000000"/>
                <w:szCs w:val="20"/>
              </w:rPr>
              <w:t xml:space="preserve">tightly focused on the learning? </w:t>
            </w:r>
          </w:p>
        </w:tc>
        <w:tc>
          <w:tcPr>
            <w:tcW w:w="5239" w:type="dxa"/>
          </w:tcPr>
          <w:p w14:paraId="513CCB4C" w14:textId="77777777" w:rsidR="007225A1" w:rsidRPr="00FF70ED" w:rsidRDefault="007225A1" w:rsidP="00566CF2">
            <w:pPr>
              <w:rPr>
                <w:b/>
                <w:bCs/>
                <w:color w:val="000000"/>
                <w:szCs w:val="20"/>
              </w:rPr>
            </w:pPr>
          </w:p>
        </w:tc>
      </w:tr>
      <w:tr w:rsidR="007225A1" w:rsidRPr="006D0FF4" w14:paraId="320C77E5" w14:textId="77777777" w:rsidTr="00566CF2">
        <w:trPr>
          <w:trHeight w:val="1150"/>
        </w:trPr>
        <w:tc>
          <w:tcPr>
            <w:tcW w:w="5239" w:type="dxa"/>
          </w:tcPr>
          <w:p w14:paraId="7F3E4350" w14:textId="351A897A" w:rsidR="007225A1" w:rsidRDefault="00B1759D" w:rsidP="007225A1">
            <w:pPr>
              <w:spacing w:before="0" w:after="0" w:line="240" w:lineRule="auto"/>
              <w:rPr>
                <w:rFonts w:cs="Arial"/>
                <w:color w:val="000000"/>
                <w:szCs w:val="20"/>
              </w:rPr>
            </w:pPr>
            <w:r>
              <w:rPr>
                <w:rFonts w:cs="Arial"/>
                <w:color w:val="000000"/>
                <w:szCs w:val="20"/>
              </w:rPr>
              <w:t>U</w:t>
            </w:r>
            <w:r w:rsidR="007225A1">
              <w:rPr>
                <w:rFonts w:cs="Arial"/>
                <w:color w:val="000000"/>
                <w:szCs w:val="20"/>
              </w:rPr>
              <w:t xml:space="preserve">se </w:t>
            </w:r>
            <w:r>
              <w:rPr>
                <w:rFonts w:cs="Arial"/>
                <w:color w:val="000000"/>
                <w:szCs w:val="20"/>
              </w:rPr>
              <w:t xml:space="preserve">their </w:t>
            </w:r>
            <w:r w:rsidR="007225A1">
              <w:rPr>
                <w:rFonts w:cs="Arial"/>
                <w:color w:val="000000"/>
                <w:szCs w:val="20"/>
              </w:rPr>
              <w:t>subject knowledge to respond to children’s questions and/or misconceptions</w:t>
            </w:r>
            <w:r>
              <w:rPr>
                <w:rFonts w:cs="Arial"/>
                <w:color w:val="000000"/>
                <w:szCs w:val="20"/>
              </w:rPr>
              <w:t xml:space="preserve"> (if relevant)</w:t>
            </w:r>
            <w:r w:rsidR="007225A1">
              <w:rPr>
                <w:rFonts w:cs="Arial"/>
                <w:color w:val="000000"/>
                <w:szCs w:val="20"/>
              </w:rPr>
              <w:t>?</w:t>
            </w:r>
          </w:p>
          <w:p w14:paraId="79191D89" w14:textId="77777777" w:rsidR="007225A1" w:rsidRPr="00FF70ED" w:rsidRDefault="007225A1" w:rsidP="00566CF2">
            <w:pPr>
              <w:rPr>
                <w:b/>
                <w:bCs/>
                <w:color w:val="000000"/>
                <w:szCs w:val="20"/>
              </w:rPr>
            </w:pPr>
          </w:p>
        </w:tc>
        <w:tc>
          <w:tcPr>
            <w:tcW w:w="5239" w:type="dxa"/>
          </w:tcPr>
          <w:p w14:paraId="538F0DAD" w14:textId="77777777" w:rsidR="007225A1" w:rsidRPr="00FF70ED" w:rsidRDefault="007225A1" w:rsidP="00566CF2">
            <w:pPr>
              <w:rPr>
                <w:b/>
                <w:bCs/>
                <w:color w:val="000000"/>
                <w:szCs w:val="20"/>
              </w:rPr>
            </w:pPr>
          </w:p>
        </w:tc>
      </w:tr>
      <w:tr w:rsidR="007225A1" w:rsidRPr="006D0FF4" w14:paraId="3B3CA4F3" w14:textId="77777777" w:rsidTr="00566CF2">
        <w:trPr>
          <w:trHeight w:val="1150"/>
        </w:trPr>
        <w:tc>
          <w:tcPr>
            <w:tcW w:w="5239" w:type="dxa"/>
          </w:tcPr>
          <w:p w14:paraId="76CC85E9" w14:textId="1B7B1B76" w:rsidR="007225A1" w:rsidRDefault="00F93992" w:rsidP="007225A1">
            <w:pPr>
              <w:rPr>
                <w:b/>
                <w:bCs/>
                <w:color w:val="000000"/>
                <w:szCs w:val="20"/>
              </w:rPr>
            </w:pPr>
            <w:r>
              <w:rPr>
                <w:b/>
                <w:bCs/>
                <w:color w:val="000000"/>
                <w:szCs w:val="20"/>
              </w:rPr>
              <w:t>Q</w:t>
            </w:r>
            <w:r w:rsidR="00AB74C5">
              <w:rPr>
                <w:b/>
                <w:bCs/>
                <w:color w:val="000000"/>
                <w:szCs w:val="20"/>
              </w:rPr>
              <w:t xml:space="preserve">uestions you would like to </w:t>
            </w:r>
            <w:proofErr w:type="gramStart"/>
            <w:r w:rsidR="00AB74C5">
              <w:rPr>
                <w:b/>
                <w:bCs/>
                <w:color w:val="000000"/>
                <w:szCs w:val="20"/>
              </w:rPr>
              <w:t>ask</w:t>
            </w:r>
            <w:proofErr w:type="gramEnd"/>
          </w:p>
          <w:p w14:paraId="23606210" w14:textId="036AFA96" w:rsidR="007225A1" w:rsidRPr="00FF70ED" w:rsidRDefault="007225A1" w:rsidP="007225A1">
            <w:pPr>
              <w:rPr>
                <w:b/>
                <w:bCs/>
                <w:color w:val="000000"/>
                <w:szCs w:val="20"/>
              </w:rPr>
            </w:pPr>
          </w:p>
        </w:tc>
        <w:tc>
          <w:tcPr>
            <w:tcW w:w="5239" w:type="dxa"/>
          </w:tcPr>
          <w:p w14:paraId="439EB96F" w14:textId="77777777" w:rsidR="007225A1" w:rsidRPr="00FF70ED" w:rsidRDefault="007225A1" w:rsidP="00566CF2">
            <w:pPr>
              <w:rPr>
                <w:b/>
                <w:bCs/>
                <w:color w:val="000000"/>
                <w:szCs w:val="20"/>
              </w:rPr>
            </w:pPr>
          </w:p>
        </w:tc>
      </w:tr>
    </w:tbl>
    <w:bookmarkEnd w:id="11"/>
    <w:p w14:paraId="55294910" w14:textId="3725F076" w:rsidR="00566CF2" w:rsidRPr="00B2750B" w:rsidRDefault="00566CF2" w:rsidP="00566CF2">
      <w:pPr>
        <w:rPr>
          <w:b/>
          <w:bCs/>
        </w:rPr>
      </w:pPr>
      <w:r>
        <w:t xml:space="preserve"> </w:t>
      </w:r>
      <w:r w:rsidRPr="00B2750B">
        <w:rPr>
          <w:b/>
          <w:bCs/>
        </w:rPr>
        <w:t xml:space="preserve">Appendix 1 – observation form for students observing experienced </w:t>
      </w:r>
      <w:proofErr w:type="gramStart"/>
      <w:r w:rsidRPr="00B2750B">
        <w:rPr>
          <w:b/>
          <w:bCs/>
        </w:rPr>
        <w:t>teachers</w:t>
      </w:r>
      <w:proofErr w:type="gramEnd"/>
    </w:p>
    <w:p w14:paraId="59B17665" w14:textId="77777777" w:rsidR="00A92F00" w:rsidRDefault="00A92F00">
      <w:pPr>
        <w:spacing w:before="0"/>
      </w:pPr>
    </w:p>
    <w:p w14:paraId="7538E8E5" w14:textId="77777777" w:rsidR="00FC38B9" w:rsidRDefault="00FC38B9">
      <w:pPr>
        <w:spacing w:before="0"/>
      </w:pPr>
    </w:p>
    <w:tbl>
      <w:tblPr>
        <w:tblpPr w:leftFromText="180" w:rightFromText="180" w:vertAnchor="text" w:horzAnchor="margin" w:tblpY="544"/>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5239"/>
      </w:tblGrid>
      <w:tr w:rsidR="00A92F00" w:rsidRPr="006D0FF4" w14:paraId="749C5940" w14:textId="77777777" w:rsidTr="005C05EE">
        <w:tc>
          <w:tcPr>
            <w:tcW w:w="5239" w:type="dxa"/>
            <w:shd w:val="clear" w:color="auto" w:fill="D9D9D9" w:themeFill="background1" w:themeFillShade="D9"/>
          </w:tcPr>
          <w:p w14:paraId="4733CDF3" w14:textId="2775BEE8" w:rsidR="00A92F00" w:rsidRDefault="00A92F00" w:rsidP="005C05EE">
            <w:pPr>
              <w:jc w:val="center"/>
              <w:rPr>
                <w:b/>
                <w:color w:val="000000"/>
                <w:szCs w:val="20"/>
              </w:rPr>
            </w:pPr>
            <w:r w:rsidRPr="006D0FF4">
              <w:rPr>
                <w:b/>
                <w:color w:val="000000"/>
                <w:szCs w:val="20"/>
              </w:rPr>
              <w:lastRenderedPageBreak/>
              <w:t>Prompts</w:t>
            </w:r>
            <w:r>
              <w:rPr>
                <w:b/>
                <w:color w:val="000000"/>
                <w:szCs w:val="20"/>
              </w:rPr>
              <w:t xml:space="preserve"> for lessons where children are reading decodable </w:t>
            </w:r>
            <w:proofErr w:type="gramStart"/>
            <w:r>
              <w:rPr>
                <w:b/>
                <w:color w:val="000000"/>
                <w:szCs w:val="20"/>
              </w:rPr>
              <w:t>texts</w:t>
            </w:r>
            <w:proofErr w:type="gramEnd"/>
          </w:p>
          <w:p w14:paraId="2970CBF4" w14:textId="77777777" w:rsidR="00A92F00" w:rsidRPr="007225A1" w:rsidRDefault="00A92F00" w:rsidP="005C05EE">
            <w:pPr>
              <w:spacing w:before="0" w:after="0" w:line="240" w:lineRule="auto"/>
              <w:ind w:left="360"/>
              <w:rPr>
                <w:b/>
                <w:bCs/>
                <w:i/>
                <w:iCs/>
                <w:color w:val="000000"/>
                <w:szCs w:val="20"/>
              </w:rPr>
            </w:pPr>
            <w:r w:rsidRPr="007225A1">
              <w:rPr>
                <w:b/>
                <w:bCs/>
                <w:i/>
                <w:iCs/>
                <w:color w:val="000000"/>
                <w:szCs w:val="20"/>
              </w:rPr>
              <w:t>How does the teacher:</w:t>
            </w:r>
          </w:p>
          <w:p w14:paraId="674D1FF6" w14:textId="77777777" w:rsidR="00A92F00" w:rsidRPr="006D0FF4" w:rsidRDefault="00A92F00" w:rsidP="005C05EE">
            <w:pPr>
              <w:jc w:val="center"/>
              <w:rPr>
                <w:b/>
                <w:color w:val="000000"/>
                <w:szCs w:val="20"/>
              </w:rPr>
            </w:pPr>
          </w:p>
        </w:tc>
        <w:tc>
          <w:tcPr>
            <w:tcW w:w="5239" w:type="dxa"/>
            <w:shd w:val="clear" w:color="auto" w:fill="D9D9D9" w:themeFill="background1" w:themeFillShade="D9"/>
          </w:tcPr>
          <w:p w14:paraId="14D015C8" w14:textId="77777777" w:rsidR="00A92F00" w:rsidRDefault="00A92F00" w:rsidP="005C05EE">
            <w:pPr>
              <w:jc w:val="center"/>
              <w:rPr>
                <w:b/>
                <w:color w:val="000000"/>
                <w:szCs w:val="20"/>
              </w:rPr>
            </w:pPr>
            <w:r>
              <w:rPr>
                <w:b/>
                <w:color w:val="000000"/>
                <w:szCs w:val="20"/>
              </w:rPr>
              <w:t>Notes</w:t>
            </w:r>
          </w:p>
          <w:p w14:paraId="0DE06556" w14:textId="77777777" w:rsidR="00A92F00" w:rsidRPr="00B85F7F" w:rsidRDefault="00A92F00" w:rsidP="005C05EE">
            <w:pPr>
              <w:jc w:val="center"/>
              <w:rPr>
                <w:b/>
                <w:i/>
                <w:iCs/>
                <w:color w:val="000000"/>
                <w:szCs w:val="20"/>
              </w:rPr>
            </w:pPr>
            <w:r w:rsidRPr="00B85F7F">
              <w:rPr>
                <w:b/>
                <w:i/>
                <w:iCs/>
                <w:color w:val="000000"/>
                <w:szCs w:val="20"/>
              </w:rPr>
              <w:t>NB these should record observations and not judgements</w:t>
            </w:r>
          </w:p>
        </w:tc>
      </w:tr>
      <w:tr w:rsidR="00A92F00" w:rsidRPr="006D0FF4" w14:paraId="26FD51E4" w14:textId="77777777" w:rsidTr="00D360F9">
        <w:tc>
          <w:tcPr>
            <w:tcW w:w="10478" w:type="dxa"/>
            <w:gridSpan w:val="2"/>
            <w:shd w:val="clear" w:color="auto" w:fill="D9D9D9" w:themeFill="background1" w:themeFillShade="D9"/>
          </w:tcPr>
          <w:p w14:paraId="2D1C1F25" w14:textId="77777777" w:rsidR="00A92F00" w:rsidRDefault="00A92F00" w:rsidP="005C05EE">
            <w:pPr>
              <w:jc w:val="center"/>
              <w:rPr>
                <w:b/>
                <w:color w:val="000000"/>
                <w:szCs w:val="20"/>
              </w:rPr>
            </w:pPr>
            <w:r>
              <w:rPr>
                <w:b/>
                <w:color w:val="000000"/>
                <w:szCs w:val="20"/>
              </w:rPr>
              <w:t>Please indicate the focus of the lesson</w:t>
            </w:r>
          </w:p>
          <w:p w14:paraId="218C85FF" w14:textId="3D765787" w:rsidR="00A92F00" w:rsidRDefault="00A92F00" w:rsidP="005C05EE">
            <w:pPr>
              <w:jc w:val="center"/>
              <w:rPr>
                <w:b/>
                <w:color w:val="000000"/>
                <w:szCs w:val="20"/>
              </w:rPr>
            </w:pPr>
            <w:r>
              <w:rPr>
                <w:b/>
                <w:color w:val="000000"/>
                <w:szCs w:val="20"/>
              </w:rPr>
              <w:t>Accuracy                    Understanding*                 Prosody**</w:t>
            </w:r>
            <w:r w:rsidR="00F93992">
              <w:rPr>
                <w:b/>
                <w:color w:val="000000"/>
                <w:szCs w:val="20"/>
              </w:rPr>
              <w:t xml:space="preserve"> (fluency and expression)</w:t>
            </w:r>
          </w:p>
        </w:tc>
      </w:tr>
      <w:tr w:rsidR="00A92F00" w:rsidRPr="006D0FF4" w14:paraId="56CAC043" w14:textId="77777777" w:rsidTr="005C05EE">
        <w:trPr>
          <w:trHeight w:val="584"/>
        </w:trPr>
        <w:tc>
          <w:tcPr>
            <w:tcW w:w="5239" w:type="dxa"/>
          </w:tcPr>
          <w:p w14:paraId="2D18D141" w14:textId="77777777" w:rsidR="00A92F00" w:rsidRPr="006D0FF4" w:rsidRDefault="00A92F00" w:rsidP="005C05EE">
            <w:pPr>
              <w:spacing w:before="0" w:after="0" w:line="240" w:lineRule="auto"/>
              <w:rPr>
                <w:color w:val="000000"/>
                <w:szCs w:val="20"/>
              </w:rPr>
            </w:pPr>
            <w:r>
              <w:rPr>
                <w:color w:val="000000"/>
                <w:szCs w:val="20"/>
              </w:rPr>
              <w:t>E</w:t>
            </w:r>
            <w:r w:rsidRPr="006D0FF4">
              <w:rPr>
                <w:color w:val="000000"/>
                <w:szCs w:val="20"/>
              </w:rPr>
              <w:t xml:space="preserve">nsure that children </w:t>
            </w:r>
            <w:r>
              <w:rPr>
                <w:color w:val="000000"/>
                <w:szCs w:val="20"/>
              </w:rPr>
              <w:t>recall GPCs previously</w:t>
            </w:r>
            <w:r w:rsidRPr="006D0FF4">
              <w:rPr>
                <w:color w:val="000000"/>
                <w:szCs w:val="20"/>
              </w:rPr>
              <w:t xml:space="preserve"> taught?</w:t>
            </w:r>
          </w:p>
          <w:p w14:paraId="2C207EC2" w14:textId="77777777" w:rsidR="00A92F00" w:rsidRPr="006D0FF4" w:rsidRDefault="00A92F00" w:rsidP="005C05EE">
            <w:pPr>
              <w:spacing w:before="0" w:after="0" w:line="240" w:lineRule="auto"/>
              <w:rPr>
                <w:color w:val="000000"/>
                <w:szCs w:val="20"/>
              </w:rPr>
            </w:pPr>
          </w:p>
        </w:tc>
        <w:tc>
          <w:tcPr>
            <w:tcW w:w="5239" w:type="dxa"/>
          </w:tcPr>
          <w:p w14:paraId="75ABB1A3" w14:textId="77777777" w:rsidR="00A92F00" w:rsidRPr="00D26AE3" w:rsidRDefault="00A92F00" w:rsidP="005C05EE">
            <w:pPr>
              <w:spacing w:after="0" w:line="240" w:lineRule="auto"/>
              <w:rPr>
                <w:b/>
                <w:color w:val="000000"/>
                <w:szCs w:val="20"/>
              </w:rPr>
            </w:pPr>
          </w:p>
        </w:tc>
      </w:tr>
      <w:tr w:rsidR="00A92F00" w:rsidRPr="006D0FF4" w14:paraId="20057C1D" w14:textId="77777777" w:rsidTr="005C05EE">
        <w:trPr>
          <w:trHeight w:val="527"/>
        </w:trPr>
        <w:tc>
          <w:tcPr>
            <w:tcW w:w="5239" w:type="dxa"/>
          </w:tcPr>
          <w:p w14:paraId="3B3EA288" w14:textId="77777777" w:rsidR="00A92F00" w:rsidRPr="007225A1" w:rsidRDefault="00A92F00" w:rsidP="005C05EE">
            <w:pPr>
              <w:rPr>
                <w:color w:val="000000"/>
                <w:szCs w:val="20"/>
              </w:rPr>
            </w:pPr>
            <w:r w:rsidRPr="007225A1">
              <w:rPr>
                <w:color w:val="000000"/>
                <w:szCs w:val="20"/>
              </w:rPr>
              <w:t xml:space="preserve">Ensure children articulate phonemes </w:t>
            </w:r>
            <w:proofErr w:type="gramStart"/>
            <w:r w:rsidRPr="007225A1">
              <w:rPr>
                <w:color w:val="000000"/>
                <w:szCs w:val="20"/>
              </w:rPr>
              <w:t>correctly</w:t>
            </w:r>
            <w:proofErr w:type="gramEnd"/>
          </w:p>
          <w:p w14:paraId="6CEE0D3A" w14:textId="77777777" w:rsidR="00A92F00" w:rsidRDefault="00A92F00" w:rsidP="005C05EE">
            <w:pPr>
              <w:spacing w:before="0" w:after="0" w:line="240" w:lineRule="auto"/>
              <w:ind w:left="360"/>
              <w:rPr>
                <w:color w:val="000000"/>
                <w:szCs w:val="20"/>
              </w:rPr>
            </w:pPr>
          </w:p>
        </w:tc>
        <w:tc>
          <w:tcPr>
            <w:tcW w:w="5239" w:type="dxa"/>
          </w:tcPr>
          <w:p w14:paraId="037E5167" w14:textId="77777777" w:rsidR="00A92F00" w:rsidRPr="00D26AE3" w:rsidRDefault="00A92F00" w:rsidP="005C05EE">
            <w:pPr>
              <w:spacing w:after="0" w:line="240" w:lineRule="auto"/>
              <w:rPr>
                <w:b/>
                <w:color w:val="000000"/>
                <w:szCs w:val="20"/>
              </w:rPr>
            </w:pPr>
          </w:p>
        </w:tc>
      </w:tr>
      <w:tr w:rsidR="00A92F00" w:rsidRPr="006D0FF4" w14:paraId="7C85E523" w14:textId="77777777" w:rsidTr="005C05EE">
        <w:trPr>
          <w:trHeight w:val="581"/>
        </w:trPr>
        <w:tc>
          <w:tcPr>
            <w:tcW w:w="5239" w:type="dxa"/>
          </w:tcPr>
          <w:p w14:paraId="64C380D1" w14:textId="70FA6A79" w:rsidR="00A92F00" w:rsidRDefault="00A92F00" w:rsidP="005C05EE">
            <w:pPr>
              <w:spacing w:before="0" w:after="0" w:line="240" w:lineRule="auto"/>
              <w:rPr>
                <w:color w:val="000000"/>
                <w:szCs w:val="20"/>
              </w:rPr>
            </w:pPr>
            <w:r>
              <w:rPr>
                <w:color w:val="000000"/>
                <w:szCs w:val="20"/>
              </w:rPr>
              <w:t>Give children the opportunity to practise blending to read</w:t>
            </w:r>
          </w:p>
        </w:tc>
        <w:tc>
          <w:tcPr>
            <w:tcW w:w="5239" w:type="dxa"/>
          </w:tcPr>
          <w:p w14:paraId="3B31B1FC" w14:textId="77777777" w:rsidR="00A92F00" w:rsidRPr="00D26AE3" w:rsidRDefault="00A92F00" w:rsidP="005C05EE">
            <w:pPr>
              <w:spacing w:after="0" w:line="240" w:lineRule="auto"/>
              <w:rPr>
                <w:b/>
                <w:color w:val="000000"/>
                <w:szCs w:val="20"/>
              </w:rPr>
            </w:pPr>
          </w:p>
        </w:tc>
      </w:tr>
      <w:tr w:rsidR="00A92F00" w:rsidRPr="006D0FF4" w14:paraId="50A33957" w14:textId="77777777" w:rsidTr="005C05EE">
        <w:trPr>
          <w:trHeight w:val="537"/>
        </w:trPr>
        <w:tc>
          <w:tcPr>
            <w:tcW w:w="5239" w:type="dxa"/>
          </w:tcPr>
          <w:p w14:paraId="37B472B1" w14:textId="4F85BD49" w:rsidR="00A92F00" w:rsidRDefault="00A92F00" w:rsidP="005C05EE">
            <w:pPr>
              <w:rPr>
                <w:color w:val="000000"/>
                <w:szCs w:val="20"/>
              </w:rPr>
            </w:pPr>
            <w:r>
              <w:rPr>
                <w:color w:val="000000"/>
                <w:szCs w:val="20"/>
              </w:rPr>
              <w:t>Scaffold blending if necessary</w:t>
            </w:r>
          </w:p>
        </w:tc>
        <w:tc>
          <w:tcPr>
            <w:tcW w:w="5239" w:type="dxa"/>
          </w:tcPr>
          <w:p w14:paraId="20A0B743" w14:textId="77777777" w:rsidR="00A92F00" w:rsidRPr="00D26AE3" w:rsidRDefault="00A92F00" w:rsidP="005C05EE">
            <w:pPr>
              <w:spacing w:after="0" w:line="240" w:lineRule="auto"/>
              <w:rPr>
                <w:b/>
                <w:color w:val="000000"/>
                <w:szCs w:val="20"/>
              </w:rPr>
            </w:pPr>
          </w:p>
        </w:tc>
      </w:tr>
      <w:tr w:rsidR="00A92F00" w:rsidRPr="006D0FF4" w14:paraId="6470CDF1" w14:textId="77777777" w:rsidTr="005C05EE">
        <w:trPr>
          <w:trHeight w:val="581"/>
        </w:trPr>
        <w:tc>
          <w:tcPr>
            <w:tcW w:w="5239" w:type="dxa"/>
          </w:tcPr>
          <w:p w14:paraId="621D75C7" w14:textId="3FC2EC10" w:rsidR="00A92F00" w:rsidRDefault="00A92F00" w:rsidP="00A92F00">
            <w:pPr>
              <w:spacing w:before="0" w:after="0" w:line="240" w:lineRule="auto"/>
              <w:rPr>
                <w:color w:val="000000"/>
                <w:szCs w:val="20"/>
              </w:rPr>
            </w:pPr>
            <w:r w:rsidRPr="00A92F00">
              <w:rPr>
                <w:bCs/>
                <w:color w:val="000000"/>
                <w:szCs w:val="20"/>
              </w:rPr>
              <w:t>Clarify word meanings</w:t>
            </w:r>
          </w:p>
        </w:tc>
        <w:tc>
          <w:tcPr>
            <w:tcW w:w="5239" w:type="dxa"/>
          </w:tcPr>
          <w:p w14:paraId="1F3C3959" w14:textId="77777777" w:rsidR="00A92F00" w:rsidRPr="00D26AE3" w:rsidRDefault="00A92F00" w:rsidP="00A92F00">
            <w:pPr>
              <w:spacing w:after="0" w:line="240" w:lineRule="auto"/>
              <w:rPr>
                <w:b/>
                <w:color w:val="000000"/>
                <w:szCs w:val="20"/>
              </w:rPr>
            </w:pPr>
          </w:p>
        </w:tc>
      </w:tr>
      <w:tr w:rsidR="00A92F00" w:rsidRPr="006D0FF4" w14:paraId="616F4F3B" w14:textId="77777777" w:rsidTr="005C05EE">
        <w:tc>
          <w:tcPr>
            <w:tcW w:w="5239" w:type="dxa"/>
          </w:tcPr>
          <w:p w14:paraId="5A39BE50" w14:textId="33E70684" w:rsidR="00A92F00" w:rsidRPr="006D0FF4" w:rsidRDefault="00A92F00" w:rsidP="00A92F00">
            <w:pPr>
              <w:spacing w:before="0" w:after="0" w:line="240" w:lineRule="auto"/>
              <w:rPr>
                <w:color w:val="000000"/>
                <w:szCs w:val="20"/>
              </w:rPr>
            </w:pPr>
            <w:r>
              <w:rPr>
                <w:b/>
                <w:color w:val="000000"/>
                <w:szCs w:val="20"/>
              </w:rPr>
              <w:t>Model how to retrieve information*</w:t>
            </w:r>
          </w:p>
        </w:tc>
        <w:tc>
          <w:tcPr>
            <w:tcW w:w="5239" w:type="dxa"/>
          </w:tcPr>
          <w:p w14:paraId="7446F699" w14:textId="77777777" w:rsidR="00A92F00" w:rsidRPr="00D26AE3" w:rsidRDefault="00A92F00" w:rsidP="00A92F00">
            <w:pPr>
              <w:spacing w:after="0" w:line="240" w:lineRule="auto"/>
              <w:rPr>
                <w:b/>
                <w:color w:val="000000"/>
                <w:szCs w:val="20"/>
              </w:rPr>
            </w:pPr>
          </w:p>
        </w:tc>
      </w:tr>
      <w:tr w:rsidR="00A92F00" w:rsidRPr="006D0FF4" w14:paraId="0ED288E4" w14:textId="77777777" w:rsidTr="005C05EE">
        <w:trPr>
          <w:trHeight w:val="1150"/>
        </w:trPr>
        <w:tc>
          <w:tcPr>
            <w:tcW w:w="5239" w:type="dxa"/>
          </w:tcPr>
          <w:p w14:paraId="5D820FF8" w14:textId="300F8025" w:rsidR="00A92F00" w:rsidRPr="006D0FF4" w:rsidRDefault="00A92F00" w:rsidP="00A92F00">
            <w:pPr>
              <w:spacing w:before="0" w:after="0" w:line="240" w:lineRule="auto"/>
              <w:rPr>
                <w:color w:val="000000"/>
                <w:szCs w:val="20"/>
              </w:rPr>
            </w:pPr>
            <w:r>
              <w:rPr>
                <w:b/>
                <w:color w:val="000000"/>
                <w:szCs w:val="20"/>
              </w:rPr>
              <w:t xml:space="preserve">Model how to read with </w:t>
            </w:r>
            <w:r w:rsidR="00B1759D">
              <w:rPr>
                <w:b/>
                <w:color w:val="000000"/>
                <w:szCs w:val="20"/>
              </w:rPr>
              <w:t xml:space="preserve">fluency and </w:t>
            </w:r>
            <w:r>
              <w:rPr>
                <w:b/>
                <w:color w:val="000000"/>
                <w:szCs w:val="20"/>
              </w:rPr>
              <w:t>expression**</w:t>
            </w:r>
          </w:p>
        </w:tc>
        <w:tc>
          <w:tcPr>
            <w:tcW w:w="5239" w:type="dxa"/>
          </w:tcPr>
          <w:p w14:paraId="61AB9726" w14:textId="77777777" w:rsidR="00A92F00" w:rsidRPr="00FF70ED" w:rsidRDefault="00A92F00" w:rsidP="00A92F00">
            <w:pPr>
              <w:rPr>
                <w:b/>
                <w:bCs/>
                <w:color w:val="000000"/>
                <w:szCs w:val="20"/>
              </w:rPr>
            </w:pPr>
          </w:p>
        </w:tc>
      </w:tr>
      <w:tr w:rsidR="00A92F00" w:rsidRPr="006D0FF4" w14:paraId="55A6F61C" w14:textId="77777777" w:rsidTr="005C05EE">
        <w:trPr>
          <w:trHeight w:val="1150"/>
        </w:trPr>
        <w:tc>
          <w:tcPr>
            <w:tcW w:w="5239" w:type="dxa"/>
          </w:tcPr>
          <w:p w14:paraId="789CFD74" w14:textId="0CFDD8D8" w:rsidR="00A92F00" w:rsidRPr="00A92F00" w:rsidRDefault="00A92F00" w:rsidP="00A92F00">
            <w:pPr>
              <w:spacing w:before="0" w:after="0" w:line="240" w:lineRule="auto"/>
              <w:rPr>
                <w:color w:val="000000"/>
                <w:szCs w:val="20"/>
              </w:rPr>
            </w:pPr>
            <w:r w:rsidRPr="00A92F00">
              <w:rPr>
                <w:color w:val="000000"/>
                <w:szCs w:val="20"/>
              </w:rPr>
              <w:t>Support children to read independently</w:t>
            </w:r>
          </w:p>
        </w:tc>
        <w:tc>
          <w:tcPr>
            <w:tcW w:w="5239" w:type="dxa"/>
          </w:tcPr>
          <w:p w14:paraId="39B4517D" w14:textId="77777777" w:rsidR="00A92F00" w:rsidRPr="00FF70ED" w:rsidRDefault="00A92F00" w:rsidP="00A92F00">
            <w:pPr>
              <w:rPr>
                <w:b/>
                <w:bCs/>
                <w:color w:val="000000"/>
                <w:szCs w:val="20"/>
              </w:rPr>
            </w:pPr>
          </w:p>
        </w:tc>
      </w:tr>
      <w:tr w:rsidR="00A92F00" w:rsidRPr="006D0FF4" w14:paraId="224E95A1" w14:textId="77777777" w:rsidTr="005C05EE">
        <w:trPr>
          <w:trHeight w:val="1150"/>
        </w:trPr>
        <w:tc>
          <w:tcPr>
            <w:tcW w:w="5239" w:type="dxa"/>
          </w:tcPr>
          <w:p w14:paraId="013C77E0" w14:textId="77777777" w:rsidR="00A92F00" w:rsidRDefault="00A92F00" w:rsidP="00A92F00">
            <w:pPr>
              <w:rPr>
                <w:b/>
                <w:bCs/>
                <w:color w:val="000000"/>
                <w:szCs w:val="20"/>
              </w:rPr>
            </w:pPr>
            <w:r>
              <w:rPr>
                <w:b/>
                <w:bCs/>
                <w:color w:val="000000"/>
                <w:szCs w:val="20"/>
              </w:rPr>
              <w:t>Other observations</w:t>
            </w:r>
          </w:p>
          <w:p w14:paraId="07CF8ED7" w14:textId="77777777" w:rsidR="00A92F00" w:rsidRDefault="00A92F00" w:rsidP="00A92F00">
            <w:pPr>
              <w:rPr>
                <w:b/>
                <w:bCs/>
                <w:color w:val="000000"/>
                <w:szCs w:val="20"/>
              </w:rPr>
            </w:pPr>
          </w:p>
          <w:p w14:paraId="40A78601" w14:textId="77777777" w:rsidR="00A92F00" w:rsidRDefault="00A92F00" w:rsidP="00A92F00">
            <w:pPr>
              <w:rPr>
                <w:b/>
                <w:bCs/>
                <w:color w:val="000000"/>
                <w:szCs w:val="20"/>
              </w:rPr>
            </w:pPr>
          </w:p>
          <w:p w14:paraId="75CCA6AB" w14:textId="77777777" w:rsidR="00A92F00" w:rsidRPr="00FF70ED" w:rsidRDefault="00A92F00" w:rsidP="00A92F00">
            <w:pPr>
              <w:rPr>
                <w:b/>
                <w:bCs/>
                <w:color w:val="000000"/>
                <w:szCs w:val="20"/>
              </w:rPr>
            </w:pPr>
          </w:p>
        </w:tc>
        <w:tc>
          <w:tcPr>
            <w:tcW w:w="5239" w:type="dxa"/>
          </w:tcPr>
          <w:p w14:paraId="4722EF99" w14:textId="77777777" w:rsidR="00A92F00" w:rsidRPr="00FF70ED" w:rsidRDefault="00A92F00" w:rsidP="00A92F00">
            <w:pPr>
              <w:rPr>
                <w:b/>
                <w:bCs/>
                <w:color w:val="000000"/>
                <w:szCs w:val="20"/>
              </w:rPr>
            </w:pPr>
          </w:p>
        </w:tc>
      </w:tr>
    </w:tbl>
    <w:p w14:paraId="173598ED" w14:textId="77777777" w:rsidR="00A92F00" w:rsidRDefault="00A92F00">
      <w:pPr>
        <w:spacing w:before="0"/>
      </w:pPr>
    </w:p>
    <w:p w14:paraId="3343EC69" w14:textId="0817E194" w:rsidR="00566CF2" w:rsidRDefault="00566CF2">
      <w:pPr>
        <w:spacing w:before="0"/>
      </w:pPr>
      <w:r>
        <w:br w:type="page"/>
      </w:r>
    </w:p>
    <w:bookmarkStart w:id="12" w:name="_Hlk139906874"/>
    <w:p w14:paraId="7919EA08" w14:textId="0A0E02A8" w:rsidR="00257D66" w:rsidRPr="00155B00" w:rsidRDefault="00B2750B" w:rsidP="00257D66">
      <w:pPr>
        <w:rPr>
          <w:b/>
          <w:bCs/>
        </w:rPr>
      </w:pPr>
      <w:r>
        <w:rPr>
          <w:b/>
          <w:bCs/>
          <w:noProof/>
        </w:rPr>
        <w:lastRenderedPageBreak/>
        <mc:AlternateContent>
          <mc:Choice Requires="wps">
            <w:drawing>
              <wp:anchor distT="0" distB="0" distL="114300" distR="114300" simplePos="0" relativeHeight="251674624" behindDoc="0" locked="0" layoutInCell="1" allowOverlap="1" wp14:anchorId="5688993B" wp14:editId="75CE8183">
                <wp:simplePos x="0" y="0"/>
                <wp:positionH relativeFrom="column">
                  <wp:posOffset>6985</wp:posOffset>
                </wp:positionH>
                <wp:positionV relativeFrom="paragraph">
                  <wp:posOffset>51435</wp:posOffset>
                </wp:positionV>
                <wp:extent cx="5060950" cy="43815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5060950" cy="438150"/>
                        </a:xfrm>
                        <a:prstGeom prst="rect">
                          <a:avLst/>
                        </a:prstGeom>
                        <a:solidFill>
                          <a:schemeClr val="lt1"/>
                        </a:solidFill>
                        <a:ln w="6350">
                          <a:noFill/>
                        </a:ln>
                      </wps:spPr>
                      <wps:txbx>
                        <w:txbxContent>
                          <w:p w14:paraId="1F78CECE" w14:textId="5E543152" w:rsidR="00B2750B" w:rsidRPr="00B2750B" w:rsidRDefault="00B2750B">
                            <w:pPr>
                              <w:rPr>
                                <w:b/>
                                <w:bCs/>
                              </w:rPr>
                            </w:pPr>
                            <w:r w:rsidRPr="00B2750B">
                              <w:rPr>
                                <w:b/>
                                <w:bCs/>
                              </w:rPr>
                              <w:t xml:space="preserve">Appendix 2 – Observation form for mentors observing student </w:t>
                            </w:r>
                            <w:proofErr w:type="gramStart"/>
                            <w:r w:rsidRPr="00B2750B">
                              <w:rPr>
                                <w:b/>
                                <w:bCs/>
                              </w:rPr>
                              <w:t>teachers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8993B" id="Text Box 14" o:spid="_x0000_s1030" type="#_x0000_t202" style="position:absolute;margin-left:.55pt;margin-top:4.05pt;width:398.5pt;height:3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" fillcolor="white [3201]" stroked="f" strokeweight=".5pt">
                <v:textbox>
                  <w:txbxContent>
                    <w:p w14:paraId="1F78CECE" w14:textId="5E543152" w:rsidR="00B2750B" w:rsidRPr="00B2750B" w:rsidRDefault="00B2750B">
                      <w:pPr>
                        <w:rPr>
                          <w:b/>
                          <w:bCs/>
                        </w:rPr>
                      </w:pPr>
                      <w:r w:rsidRPr="00B2750B">
                        <w:rPr>
                          <w:b/>
                          <w:bCs/>
                        </w:rPr>
                        <w:t xml:space="preserve">Appendix 2 – Observation form for mentors observing student </w:t>
                      </w:r>
                      <w:proofErr w:type="gramStart"/>
                      <w:r w:rsidRPr="00B2750B">
                        <w:rPr>
                          <w:b/>
                          <w:bCs/>
                        </w:rPr>
                        <w:t>teachers</w:t>
                      </w:r>
                      <w:proofErr w:type="gramEnd"/>
                    </w:p>
                  </w:txbxContent>
                </v:textbox>
              </v:shape>
            </w:pict>
          </mc:Fallback>
        </mc:AlternateContent>
      </w:r>
    </w:p>
    <w:tbl>
      <w:tblPr>
        <w:tblStyle w:val="TableGrid"/>
        <w:tblpPr w:leftFromText="180" w:rightFromText="180" w:vertAnchor="text" w:horzAnchor="margin" w:tblpX="-572" w:tblpY="717"/>
        <w:tblW w:w="11464" w:type="dxa"/>
        <w:tblLook w:val="04A0" w:firstRow="1" w:lastRow="0" w:firstColumn="1" w:lastColumn="0" w:noHBand="0" w:noVBand="1"/>
      </w:tblPr>
      <w:tblGrid>
        <w:gridCol w:w="2618"/>
        <w:gridCol w:w="1299"/>
        <w:gridCol w:w="1348"/>
        <w:gridCol w:w="1325"/>
        <w:gridCol w:w="2201"/>
        <w:gridCol w:w="1790"/>
        <w:gridCol w:w="883"/>
      </w:tblGrid>
      <w:tr w:rsidR="007C7335" w:rsidRPr="007C7335" w14:paraId="2F42D852" w14:textId="77777777" w:rsidTr="00B1759D">
        <w:tc>
          <w:tcPr>
            <w:tcW w:w="2640" w:type="dxa"/>
            <w:tcBorders>
              <w:top w:val="single" w:sz="4" w:space="0" w:color="auto"/>
              <w:left w:val="single" w:sz="4" w:space="0" w:color="auto"/>
              <w:bottom w:val="single" w:sz="4" w:space="0" w:color="auto"/>
              <w:right w:val="single" w:sz="4" w:space="0" w:color="auto"/>
            </w:tcBorders>
          </w:tcPr>
          <w:bookmarkEnd w:id="12"/>
          <w:p w14:paraId="62BAFCA6" w14:textId="27692FA6" w:rsidR="00257D66" w:rsidRPr="007C7335" w:rsidRDefault="00257D66" w:rsidP="00F238F6">
            <w:pPr>
              <w:rPr>
                <w:rFonts w:cs="Arial"/>
                <w:b/>
                <w:color w:val="auto"/>
                <w:szCs w:val="20"/>
              </w:rPr>
            </w:pPr>
            <w:r w:rsidRPr="007C7335">
              <w:rPr>
                <w:rFonts w:cs="Arial"/>
                <w:b/>
                <w:szCs w:val="20"/>
              </w:rPr>
              <w:t>Trainee:</w:t>
            </w:r>
          </w:p>
          <w:p w14:paraId="3A7B58CD" w14:textId="77777777" w:rsidR="00257D66" w:rsidRPr="007C7335" w:rsidRDefault="00257D66" w:rsidP="00F238F6">
            <w:pPr>
              <w:rPr>
                <w:rFonts w:cs="Arial"/>
                <w:b/>
                <w:szCs w:val="20"/>
              </w:rPr>
            </w:pPr>
          </w:p>
          <w:p w14:paraId="290A8AEA" w14:textId="77777777" w:rsidR="00257D66" w:rsidRPr="007C7335" w:rsidRDefault="00257D66" w:rsidP="00F238F6">
            <w:pPr>
              <w:rPr>
                <w:rFonts w:cs="Arial"/>
                <w:b/>
                <w:szCs w:val="20"/>
              </w:rPr>
            </w:pPr>
          </w:p>
        </w:tc>
        <w:tc>
          <w:tcPr>
            <w:tcW w:w="2568" w:type="dxa"/>
            <w:gridSpan w:val="2"/>
            <w:tcBorders>
              <w:top w:val="single" w:sz="4" w:space="0" w:color="auto"/>
              <w:left w:val="single" w:sz="4" w:space="0" w:color="auto"/>
              <w:bottom w:val="single" w:sz="4" w:space="0" w:color="auto"/>
              <w:right w:val="single" w:sz="4" w:space="0" w:color="auto"/>
            </w:tcBorders>
            <w:hideMark/>
          </w:tcPr>
          <w:p w14:paraId="147FEFB4" w14:textId="77777777" w:rsidR="00257D66" w:rsidRPr="007C7335" w:rsidRDefault="00257D66" w:rsidP="00F238F6">
            <w:pPr>
              <w:rPr>
                <w:rFonts w:cs="Arial"/>
                <w:b/>
                <w:szCs w:val="20"/>
              </w:rPr>
            </w:pPr>
            <w:r w:rsidRPr="007C7335">
              <w:rPr>
                <w:rFonts w:cs="Arial"/>
                <w:b/>
                <w:szCs w:val="20"/>
              </w:rPr>
              <w:t>School:</w:t>
            </w:r>
          </w:p>
        </w:tc>
        <w:tc>
          <w:tcPr>
            <w:tcW w:w="3566" w:type="dxa"/>
            <w:gridSpan w:val="2"/>
            <w:tcBorders>
              <w:top w:val="single" w:sz="4" w:space="0" w:color="auto"/>
              <w:left w:val="single" w:sz="4" w:space="0" w:color="auto"/>
              <w:bottom w:val="single" w:sz="4" w:space="0" w:color="auto"/>
              <w:right w:val="single" w:sz="4" w:space="0" w:color="auto"/>
            </w:tcBorders>
            <w:hideMark/>
          </w:tcPr>
          <w:p w14:paraId="0B1B84D1" w14:textId="77777777" w:rsidR="00257D66" w:rsidRPr="007C7335" w:rsidRDefault="00257D66" w:rsidP="00F238F6">
            <w:pPr>
              <w:rPr>
                <w:rFonts w:cs="Arial"/>
                <w:b/>
                <w:szCs w:val="20"/>
              </w:rPr>
            </w:pPr>
            <w:r w:rsidRPr="007C7335">
              <w:rPr>
                <w:rFonts w:cs="Arial"/>
                <w:b/>
                <w:szCs w:val="20"/>
              </w:rPr>
              <w:t>ITT Mentor/Liaison Tutor:</w:t>
            </w:r>
          </w:p>
        </w:tc>
        <w:tc>
          <w:tcPr>
            <w:tcW w:w="1804" w:type="dxa"/>
            <w:tcBorders>
              <w:top w:val="single" w:sz="4" w:space="0" w:color="auto"/>
              <w:left w:val="single" w:sz="4" w:space="0" w:color="auto"/>
              <w:bottom w:val="single" w:sz="4" w:space="0" w:color="auto"/>
              <w:right w:val="single" w:sz="4" w:space="0" w:color="auto"/>
            </w:tcBorders>
            <w:hideMark/>
          </w:tcPr>
          <w:p w14:paraId="39C2F0C9" w14:textId="77777777" w:rsidR="00257D66" w:rsidRPr="007C7335" w:rsidRDefault="00257D66" w:rsidP="00F238F6">
            <w:pPr>
              <w:rPr>
                <w:rFonts w:cs="Arial"/>
                <w:b/>
                <w:szCs w:val="20"/>
              </w:rPr>
            </w:pPr>
            <w:r w:rsidRPr="007C7335">
              <w:rPr>
                <w:rFonts w:cs="Arial"/>
                <w:b/>
                <w:szCs w:val="20"/>
              </w:rPr>
              <w:t>Teaching group:</w:t>
            </w:r>
          </w:p>
        </w:tc>
        <w:tc>
          <w:tcPr>
            <w:tcW w:w="886" w:type="dxa"/>
            <w:tcBorders>
              <w:top w:val="single" w:sz="4" w:space="0" w:color="auto"/>
              <w:left w:val="single" w:sz="4" w:space="0" w:color="auto"/>
              <w:bottom w:val="single" w:sz="4" w:space="0" w:color="auto"/>
              <w:right w:val="single" w:sz="4" w:space="0" w:color="auto"/>
            </w:tcBorders>
            <w:hideMark/>
          </w:tcPr>
          <w:p w14:paraId="069C24F7" w14:textId="77777777" w:rsidR="00257D66" w:rsidRPr="007C7335" w:rsidRDefault="00257D66" w:rsidP="00F238F6">
            <w:pPr>
              <w:ind w:left="-391" w:firstLine="391"/>
              <w:rPr>
                <w:rFonts w:cs="Arial"/>
                <w:b/>
                <w:szCs w:val="20"/>
              </w:rPr>
            </w:pPr>
            <w:r w:rsidRPr="007C7335">
              <w:rPr>
                <w:rFonts w:cs="Arial"/>
                <w:b/>
                <w:szCs w:val="20"/>
              </w:rPr>
              <w:t>Date:</w:t>
            </w:r>
          </w:p>
        </w:tc>
      </w:tr>
      <w:tr w:rsidR="00F238F6" w:rsidRPr="007C7335" w14:paraId="0BB90C75" w14:textId="77777777" w:rsidTr="00B1759D">
        <w:tc>
          <w:tcPr>
            <w:tcW w:w="5208" w:type="dxa"/>
            <w:gridSpan w:val="3"/>
            <w:tcBorders>
              <w:top w:val="single" w:sz="4" w:space="0" w:color="auto"/>
              <w:left w:val="single" w:sz="4" w:space="0" w:color="auto"/>
              <w:bottom w:val="single" w:sz="4" w:space="0" w:color="auto"/>
              <w:right w:val="single" w:sz="4" w:space="0" w:color="auto"/>
            </w:tcBorders>
          </w:tcPr>
          <w:p w14:paraId="079993D5" w14:textId="52A92425" w:rsidR="00B757DC" w:rsidRPr="007C7335" w:rsidRDefault="00B757DC" w:rsidP="00F238F6">
            <w:pPr>
              <w:rPr>
                <w:rFonts w:cs="Arial"/>
                <w:b/>
                <w:szCs w:val="20"/>
              </w:rPr>
            </w:pPr>
            <w:r w:rsidRPr="007C7335">
              <w:rPr>
                <w:rFonts w:cs="Arial"/>
                <w:b/>
                <w:szCs w:val="20"/>
              </w:rPr>
              <w:t>Please indicate – is this a discrete phonics lesson or a reading lesson where children are reading decodable texts?</w:t>
            </w:r>
          </w:p>
        </w:tc>
        <w:tc>
          <w:tcPr>
            <w:tcW w:w="6256" w:type="dxa"/>
            <w:gridSpan w:val="4"/>
            <w:tcBorders>
              <w:top w:val="single" w:sz="4" w:space="0" w:color="auto"/>
              <w:left w:val="single" w:sz="4" w:space="0" w:color="auto"/>
              <w:bottom w:val="single" w:sz="4" w:space="0" w:color="auto"/>
              <w:right w:val="single" w:sz="4" w:space="0" w:color="auto"/>
            </w:tcBorders>
          </w:tcPr>
          <w:p w14:paraId="48CA15F4" w14:textId="580BA7B9" w:rsidR="00B757DC" w:rsidRPr="007C7335" w:rsidRDefault="00B757DC" w:rsidP="00C9461F">
            <w:pPr>
              <w:ind w:left="-391" w:firstLine="391"/>
              <w:jc w:val="center"/>
              <w:rPr>
                <w:rFonts w:cs="Arial"/>
                <w:b/>
                <w:szCs w:val="20"/>
              </w:rPr>
            </w:pPr>
            <w:r w:rsidRPr="007C7335">
              <w:rPr>
                <w:rFonts w:cs="Arial"/>
                <w:b/>
                <w:szCs w:val="20"/>
              </w:rPr>
              <w:t xml:space="preserve">If children are reading decodable texts is the lesson focus </w:t>
            </w:r>
            <w:r w:rsidR="00F238F6" w:rsidRPr="007C7335">
              <w:rPr>
                <w:rFonts w:cs="Arial"/>
                <w:b/>
                <w:szCs w:val="20"/>
              </w:rPr>
              <w:t>on accuracy</w:t>
            </w:r>
            <w:r w:rsidRPr="007C7335">
              <w:rPr>
                <w:rFonts w:cs="Arial"/>
                <w:b/>
                <w:szCs w:val="20"/>
              </w:rPr>
              <w:t>, prosody or understanding? (</w:t>
            </w:r>
            <w:proofErr w:type="gramStart"/>
            <w:r w:rsidRPr="007C7335">
              <w:rPr>
                <w:rFonts w:cs="Arial"/>
                <w:b/>
                <w:szCs w:val="20"/>
              </w:rPr>
              <w:t>please</w:t>
            </w:r>
            <w:proofErr w:type="gramEnd"/>
            <w:r w:rsidRPr="007C7335">
              <w:rPr>
                <w:rFonts w:cs="Arial"/>
                <w:b/>
                <w:szCs w:val="20"/>
              </w:rPr>
              <w:t xml:space="preserve"> indicate)</w:t>
            </w:r>
          </w:p>
        </w:tc>
      </w:tr>
      <w:tr w:rsidR="00566CF2" w:rsidRPr="007C7335" w14:paraId="475921E0" w14:textId="77777777" w:rsidTr="00BD7132">
        <w:tc>
          <w:tcPr>
            <w:tcW w:w="11464" w:type="dxa"/>
            <w:gridSpan w:val="7"/>
            <w:tcBorders>
              <w:top w:val="single" w:sz="4" w:space="0" w:color="auto"/>
              <w:left w:val="single" w:sz="4" w:space="0" w:color="auto"/>
              <w:bottom w:val="single" w:sz="4" w:space="0" w:color="auto"/>
              <w:right w:val="single" w:sz="4" w:space="0" w:color="auto"/>
            </w:tcBorders>
          </w:tcPr>
          <w:p w14:paraId="33B34D83" w14:textId="77777777" w:rsidR="00566CF2" w:rsidRDefault="00566CF2" w:rsidP="00C9461F">
            <w:pPr>
              <w:ind w:left="-391" w:firstLine="391"/>
              <w:jc w:val="center"/>
              <w:rPr>
                <w:rFonts w:cs="Arial"/>
                <w:b/>
                <w:szCs w:val="20"/>
              </w:rPr>
            </w:pPr>
            <w:r>
              <w:rPr>
                <w:rFonts w:cs="Arial"/>
                <w:b/>
                <w:szCs w:val="20"/>
              </w:rPr>
              <w:t xml:space="preserve">If you like to make notes while you are observing, you may do so here.  </w:t>
            </w:r>
          </w:p>
          <w:p w14:paraId="33732A22" w14:textId="77777777" w:rsidR="00566CF2" w:rsidRDefault="00566CF2" w:rsidP="00C9461F">
            <w:pPr>
              <w:ind w:left="-391" w:firstLine="391"/>
              <w:jc w:val="center"/>
              <w:rPr>
                <w:rFonts w:cs="Arial"/>
                <w:b/>
                <w:szCs w:val="20"/>
              </w:rPr>
            </w:pPr>
          </w:p>
          <w:p w14:paraId="5A8EA902" w14:textId="77777777" w:rsidR="00566CF2" w:rsidRDefault="00566CF2" w:rsidP="00C9461F">
            <w:pPr>
              <w:ind w:left="-391" w:firstLine="391"/>
              <w:jc w:val="center"/>
              <w:rPr>
                <w:rFonts w:cs="Arial"/>
                <w:b/>
                <w:szCs w:val="20"/>
              </w:rPr>
            </w:pPr>
          </w:p>
          <w:p w14:paraId="6A4BBDB1" w14:textId="7F0F8DAA" w:rsidR="00566CF2" w:rsidRDefault="00566CF2" w:rsidP="00C9461F">
            <w:pPr>
              <w:ind w:left="-391" w:firstLine="391"/>
              <w:jc w:val="center"/>
              <w:rPr>
                <w:rFonts w:cs="Arial"/>
                <w:b/>
                <w:szCs w:val="20"/>
              </w:rPr>
            </w:pPr>
          </w:p>
          <w:p w14:paraId="12BA9EBC" w14:textId="1C683C09" w:rsidR="00566CF2" w:rsidRDefault="00566CF2" w:rsidP="00C9461F">
            <w:pPr>
              <w:ind w:left="-391" w:firstLine="391"/>
              <w:jc w:val="center"/>
              <w:rPr>
                <w:rFonts w:cs="Arial"/>
                <w:b/>
                <w:szCs w:val="20"/>
              </w:rPr>
            </w:pPr>
          </w:p>
          <w:p w14:paraId="65D3DF69" w14:textId="0C2EBD8D" w:rsidR="00566CF2" w:rsidRDefault="00566CF2" w:rsidP="00C9461F">
            <w:pPr>
              <w:ind w:left="-391" w:firstLine="391"/>
              <w:jc w:val="center"/>
              <w:rPr>
                <w:rFonts w:cs="Arial"/>
                <w:b/>
                <w:szCs w:val="20"/>
              </w:rPr>
            </w:pPr>
          </w:p>
          <w:p w14:paraId="5298B4B3" w14:textId="4E83F7D5" w:rsidR="00566CF2" w:rsidRPr="007C7335" w:rsidRDefault="00566CF2" w:rsidP="00C9461F">
            <w:pPr>
              <w:ind w:left="-391" w:firstLine="391"/>
              <w:jc w:val="center"/>
              <w:rPr>
                <w:rFonts w:cs="Arial"/>
                <w:b/>
                <w:szCs w:val="20"/>
              </w:rPr>
            </w:pPr>
          </w:p>
        </w:tc>
      </w:tr>
      <w:tr w:rsidR="00B1759D" w:rsidRPr="007C7335" w14:paraId="3B00D07C" w14:textId="77777777" w:rsidTr="00B1759D">
        <w:trPr>
          <w:trHeight w:val="727"/>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9396B" w14:textId="49E6D0DC" w:rsidR="00B1759D" w:rsidRPr="007C7335" w:rsidRDefault="00B1759D" w:rsidP="00C9461F">
            <w:pPr>
              <w:rPr>
                <w:rFonts w:cs="Arial"/>
                <w:b/>
                <w:bCs/>
                <w:szCs w:val="20"/>
              </w:rPr>
            </w:pPr>
            <w:r w:rsidRPr="00B1759D">
              <w:rPr>
                <w:rFonts w:cs="Arial"/>
                <w:b/>
                <w:bCs/>
                <w:szCs w:val="20"/>
                <w:highlight w:val="yellow"/>
              </w:rPr>
              <w:t>In their plan</w:t>
            </w:r>
            <w:r w:rsidRPr="007C7335">
              <w:rPr>
                <w:rFonts w:cs="Arial"/>
                <w:b/>
                <w:bCs/>
                <w:szCs w:val="20"/>
              </w:rPr>
              <w:t>, does the student</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C7AB6" w14:textId="5B4C2C5A" w:rsidR="00B1759D" w:rsidRPr="007C7335" w:rsidRDefault="00B1759D" w:rsidP="00C9461F">
            <w:pPr>
              <w:rPr>
                <w:rFonts w:cs="Arial"/>
                <w:b/>
                <w:bCs/>
                <w:szCs w:val="20"/>
              </w:rPr>
            </w:pPr>
            <w:r w:rsidRPr="007C7335">
              <w:rPr>
                <w:rFonts w:cs="Arial"/>
                <w:b/>
                <w:bCs/>
                <w:szCs w:val="20"/>
              </w:rPr>
              <w:t>consistently</w:t>
            </w:r>
          </w:p>
        </w:tc>
        <w:tc>
          <w:tcPr>
            <w:tcW w:w="1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0F516" w14:textId="4E54FF98" w:rsidR="00B1759D" w:rsidRPr="007C7335" w:rsidRDefault="00B1759D" w:rsidP="00C9461F">
            <w:pPr>
              <w:rPr>
                <w:rFonts w:cs="Arial"/>
                <w:b/>
                <w:bCs/>
                <w:szCs w:val="20"/>
              </w:rPr>
            </w:pPr>
            <w:r w:rsidRPr="007C7335">
              <w:rPr>
                <w:rFonts w:cs="Arial"/>
                <w:b/>
                <w:bCs/>
                <w:szCs w:val="20"/>
              </w:rPr>
              <w:t>developing</w:t>
            </w:r>
          </w:p>
        </w:tc>
        <w:tc>
          <w:tcPr>
            <w:tcW w:w="49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723AF" w14:textId="3970C2DC" w:rsidR="00B1759D" w:rsidRPr="007C7335" w:rsidRDefault="00B1759D" w:rsidP="00C9461F">
            <w:pPr>
              <w:rPr>
                <w:rFonts w:cs="Arial"/>
                <w:b/>
                <w:bCs/>
                <w:szCs w:val="20"/>
              </w:rPr>
            </w:pPr>
            <w:r w:rsidRPr="007C7335">
              <w:rPr>
                <w:rFonts w:cs="Arial"/>
                <w:b/>
                <w:bCs/>
                <w:szCs w:val="20"/>
              </w:rPr>
              <w:t>Example or comment</w:t>
            </w:r>
          </w:p>
        </w:tc>
      </w:tr>
      <w:tr w:rsidR="00B1759D" w:rsidRPr="007C7335" w14:paraId="13B6EF4E" w14:textId="77777777" w:rsidTr="00B1759D">
        <w:trPr>
          <w:trHeight w:val="727"/>
        </w:trPr>
        <w:tc>
          <w:tcPr>
            <w:tcW w:w="3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398456" w14:textId="2D277AE6" w:rsidR="00B1759D" w:rsidRPr="007C7335" w:rsidRDefault="00B1759D" w:rsidP="00C9461F">
            <w:pPr>
              <w:rPr>
                <w:rFonts w:cs="Arial"/>
                <w:szCs w:val="20"/>
              </w:rPr>
            </w:pPr>
            <w:r w:rsidRPr="00B1759D">
              <w:rPr>
                <w:rFonts w:cs="Arial"/>
                <w:szCs w:val="20"/>
              </w:rPr>
              <w:t xml:space="preserve">Consider prior learning (using the scheme’s systematic progression of </w:t>
            </w:r>
            <w:proofErr w:type="gramStart"/>
            <w:r w:rsidRPr="00B1759D">
              <w:rPr>
                <w:rFonts w:cs="Arial"/>
                <w:szCs w:val="20"/>
              </w:rPr>
              <w:t>GPCs)  and</w:t>
            </w:r>
            <w:proofErr w:type="gramEnd"/>
            <w:r w:rsidRPr="00B1759D">
              <w:rPr>
                <w:rFonts w:cs="Arial"/>
                <w:szCs w:val="20"/>
              </w:rPr>
              <w:t xml:space="preserve"> anticipate possible misconceptions</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0096DA12" w14:textId="77777777" w:rsidR="00B1759D" w:rsidRPr="007C7335" w:rsidRDefault="00B1759D" w:rsidP="00C9461F">
            <w:pPr>
              <w:rPr>
                <w:rFonts w:cs="Arial"/>
                <w:b/>
                <w:bCs/>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507194C" w14:textId="77777777" w:rsidR="00B1759D" w:rsidRPr="007C7335" w:rsidRDefault="00B1759D" w:rsidP="00C9461F">
            <w:pPr>
              <w:rPr>
                <w:rFonts w:cs="Arial"/>
                <w:b/>
                <w:bCs/>
                <w:szCs w:val="20"/>
              </w:rPr>
            </w:pPr>
          </w:p>
        </w:tc>
        <w:tc>
          <w:tcPr>
            <w:tcW w:w="4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62572B" w14:textId="77777777" w:rsidR="00B1759D" w:rsidRPr="007C7335" w:rsidRDefault="00B1759D" w:rsidP="00C9461F">
            <w:pPr>
              <w:rPr>
                <w:rFonts w:cs="Arial"/>
                <w:b/>
                <w:bCs/>
                <w:szCs w:val="20"/>
              </w:rPr>
            </w:pPr>
          </w:p>
        </w:tc>
      </w:tr>
      <w:tr w:rsidR="00B1759D" w:rsidRPr="007C7335" w14:paraId="177DC2D4" w14:textId="77777777" w:rsidTr="00B1759D">
        <w:trPr>
          <w:trHeight w:val="727"/>
        </w:trPr>
        <w:tc>
          <w:tcPr>
            <w:tcW w:w="3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7AA8F1" w14:textId="56E32CF9" w:rsidR="00B1759D" w:rsidRPr="007C7335" w:rsidRDefault="00B1759D" w:rsidP="00C9461F">
            <w:pPr>
              <w:rPr>
                <w:rFonts w:cs="Arial"/>
                <w:szCs w:val="20"/>
              </w:rPr>
            </w:pPr>
            <w:r w:rsidRPr="007C7335">
              <w:rPr>
                <w:rFonts w:cs="Arial"/>
                <w:szCs w:val="20"/>
              </w:rPr>
              <w:t>Refer to appropriately to the NC or EYFS</w:t>
            </w:r>
            <w:r>
              <w:rPr>
                <w:rFonts w:cs="Arial"/>
                <w:szCs w:val="20"/>
              </w:rPr>
              <w:t xml:space="preserve"> and detail appropriate aims</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21B00430" w14:textId="77777777" w:rsidR="00B1759D" w:rsidRPr="007C7335" w:rsidRDefault="00B1759D" w:rsidP="00C9461F">
            <w:pPr>
              <w:rPr>
                <w:rFonts w:cs="Arial"/>
                <w:b/>
                <w:bCs/>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75F64" w14:textId="77777777" w:rsidR="00B1759D" w:rsidRPr="007C7335" w:rsidRDefault="00B1759D" w:rsidP="00C9461F">
            <w:pPr>
              <w:rPr>
                <w:rFonts w:cs="Arial"/>
                <w:b/>
                <w:bCs/>
                <w:szCs w:val="20"/>
              </w:rPr>
            </w:pPr>
          </w:p>
        </w:tc>
        <w:tc>
          <w:tcPr>
            <w:tcW w:w="4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A3659C" w14:textId="77777777" w:rsidR="00B1759D" w:rsidRPr="007C7335" w:rsidRDefault="00B1759D" w:rsidP="00C9461F">
            <w:pPr>
              <w:rPr>
                <w:rFonts w:cs="Arial"/>
                <w:b/>
                <w:bCs/>
                <w:szCs w:val="20"/>
              </w:rPr>
            </w:pPr>
          </w:p>
        </w:tc>
      </w:tr>
      <w:tr w:rsidR="00B1759D" w:rsidRPr="007C7335" w14:paraId="0CA089D0" w14:textId="77777777" w:rsidTr="00B1759D">
        <w:trPr>
          <w:trHeight w:val="727"/>
        </w:trPr>
        <w:tc>
          <w:tcPr>
            <w:tcW w:w="3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62023F" w14:textId="0342E960" w:rsidR="00B1759D" w:rsidRPr="007C7335" w:rsidRDefault="00B1759D" w:rsidP="007C7335">
            <w:pPr>
              <w:rPr>
                <w:bCs/>
                <w:szCs w:val="20"/>
              </w:rPr>
            </w:pPr>
            <w:r w:rsidRPr="007C7335">
              <w:rPr>
                <w:bCs/>
                <w:szCs w:val="20"/>
              </w:rPr>
              <w:t>Align pedagogy to appropriate outcomes (using the given bank of outcomes)</w:t>
            </w:r>
          </w:p>
          <w:p w14:paraId="38D799CD" w14:textId="77777777" w:rsidR="00B1759D" w:rsidRPr="007C7335" w:rsidRDefault="00B1759D" w:rsidP="00C9461F">
            <w:pPr>
              <w:rPr>
                <w:rFonts w:cs="Arial"/>
                <w:b/>
                <w:bCs/>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423413FB" w14:textId="77777777" w:rsidR="00B1759D" w:rsidRPr="007C7335" w:rsidRDefault="00B1759D" w:rsidP="00C9461F">
            <w:pPr>
              <w:rPr>
                <w:rFonts w:cs="Arial"/>
                <w:b/>
                <w:bCs/>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86C2E6" w14:textId="77777777" w:rsidR="00B1759D" w:rsidRPr="007C7335" w:rsidRDefault="00B1759D" w:rsidP="00C9461F">
            <w:pPr>
              <w:rPr>
                <w:rFonts w:cs="Arial"/>
                <w:b/>
                <w:bCs/>
                <w:szCs w:val="20"/>
              </w:rPr>
            </w:pPr>
          </w:p>
        </w:tc>
        <w:tc>
          <w:tcPr>
            <w:tcW w:w="4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EFABDA" w14:textId="77777777" w:rsidR="00B1759D" w:rsidRPr="007C7335" w:rsidRDefault="00B1759D" w:rsidP="00C9461F">
            <w:pPr>
              <w:rPr>
                <w:rFonts w:cs="Arial"/>
                <w:b/>
                <w:bCs/>
                <w:szCs w:val="20"/>
              </w:rPr>
            </w:pPr>
          </w:p>
        </w:tc>
      </w:tr>
      <w:tr w:rsidR="00B1759D" w:rsidRPr="007C7335" w14:paraId="46A05196" w14:textId="77777777" w:rsidTr="00B1759D">
        <w:trPr>
          <w:trHeight w:val="727"/>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B1D5B" w14:textId="108CA5BC" w:rsidR="00B1759D" w:rsidRPr="007C7335" w:rsidRDefault="00B1759D" w:rsidP="00C9461F">
            <w:pPr>
              <w:rPr>
                <w:rFonts w:cs="Arial"/>
                <w:b/>
                <w:bCs/>
                <w:szCs w:val="20"/>
              </w:rPr>
            </w:pPr>
            <w:r w:rsidRPr="00B1759D">
              <w:rPr>
                <w:rFonts w:cs="Arial"/>
                <w:b/>
                <w:bCs/>
                <w:szCs w:val="20"/>
                <w:highlight w:val="yellow"/>
              </w:rPr>
              <w:t>When teaching</w:t>
            </w:r>
            <w:r w:rsidRPr="007C7335">
              <w:rPr>
                <w:rFonts w:cs="Arial"/>
                <w:b/>
                <w:bCs/>
                <w:szCs w:val="20"/>
              </w:rPr>
              <w:t>, does the student</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C1E0AA" w14:textId="529AF3D9" w:rsidR="00B1759D" w:rsidRPr="007C7335" w:rsidRDefault="00B1759D" w:rsidP="00C9461F">
            <w:pPr>
              <w:rPr>
                <w:rFonts w:cs="Arial"/>
                <w:b/>
                <w:bCs/>
                <w:szCs w:val="20"/>
              </w:rPr>
            </w:pPr>
            <w:r w:rsidRPr="007C7335">
              <w:rPr>
                <w:rFonts w:cs="Arial"/>
                <w:b/>
                <w:bCs/>
                <w:szCs w:val="20"/>
              </w:rPr>
              <w:t>consistently</w:t>
            </w:r>
          </w:p>
        </w:tc>
        <w:tc>
          <w:tcPr>
            <w:tcW w:w="1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47A80" w14:textId="59A62A89" w:rsidR="00B1759D" w:rsidRPr="007C7335" w:rsidRDefault="00B1759D" w:rsidP="00C9461F">
            <w:pPr>
              <w:rPr>
                <w:rFonts w:cs="Arial"/>
                <w:b/>
                <w:bCs/>
                <w:szCs w:val="20"/>
              </w:rPr>
            </w:pPr>
            <w:r w:rsidRPr="007C7335">
              <w:rPr>
                <w:rFonts w:cs="Arial"/>
                <w:b/>
                <w:bCs/>
                <w:szCs w:val="20"/>
              </w:rPr>
              <w:t>developing</w:t>
            </w:r>
          </w:p>
        </w:tc>
        <w:tc>
          <w:tcPr>
            <w:tcW w:w="49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16BC5" w14:textId="2B224982" w:rsidR="00B1759D" w:rsidRPr="007C7335" w:rsidRDefault="00B1759D" w:rsidP="00C9461F">
            <w:pPr>
              <w:rPr>
                <w:rFonts w:cs="Arial"/>
                <w:b/>
                <w:bCs/>
                <w:szCs w:val="20"/>
              </w:rPr>
            </w:pPr>
            <w:r w:rsidRPr="007C7335">
              <w:rPr>
                <w:rFonts w:cs="Arial"/>
                <w:b/>
                <w:bCs/>
                <w:szCs w:val="20"/>
              </w:rPr>
              <w:t>Example or comment</w:t>
            </w:r>
          </w:p>
        </w:tc>
      </w:tr>
      <w:tr w:rsidR="00B1759D" w:rsidRPr="007C7335" w14:paraId="75BA3889" w14:textId="77777777" w:rsidTr="00B1759D">
        <w:trPr>
          <w:trHeight w:val="629"/>
        </w:trPr>
        <w:tc>
          <w:tcPr>
            <w:tcW w:w="3964" w:type="dxa"/>
            <w:gridSpan w:val="2"/>
            <w:tcBorders>
              <w:top w:val="single" w:sz="4" w:space="0" w:color="auto"/>
              <w:left w:val="single" w:sz="4" w:space="0" w:color="auto"/>
              <w:bottom w:val="single" w:sz="4" w:space="0" w:color="auto"/>
              <w:right w:val="single" w:sz="4" w:space="0" w:color="auto"/>
            </w:tcBorders>
          </w:tcPr>
          <w:p w14:paraId="084AB0AF" w14:textId="395F5E6D" w:rsidR="00B1759D" w:rsidRPr="007C7335" w:rsidRDefault="00B1759D" w:rsidP="00C9461F">
            <w:pPr>
              <w:rPr>
                <w:rFonts w:cs="Arial"/>
                <w:szCs w:val="20"/>
              </w:rPr>
            </w:pPr>
            <w:r w:rsidRPr="007C7335">
              <w:rPr>
                <w:rFonts w:cs="Arial"/>
                <w:szCs w:val="20"/>
              </w:rPr>
              <w:t>Articulate phonemes correctly using pure sounds</w:t>
            </w:r>
          </w:p>
        </w:tc>
        <w:tc>
          <w:tcPr>
            <w:tcW w:w="1244" w:type="dxa"/>
            <w:tcBorders>
              <w:top w:val="single" w:sz="4" w:space="0" w:color="auto"/>
              <w:left w:val="single" w:sz="4" w:space="0" w:color="auto"/>
              <w:bottom w:val="single" w:sz="4" w:space="0" w:color="auto"/>
              <w:right w:val="single" w:sz="4" w:space="0" w:color="auto"/>
            </w:tcBorders>
          </w:tcPr>
          <w:p w14:paraId="3468DA47" w14:textId="77777777" w:rsidR="00B1759D" w:rsidRPr="007C7335" w:rsidRDefault="00B1759D" w:rsidP="00C9461F">
            <w:pPr>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14:paraId="358AB22E" w14:textId="79AB63B8" w:rsidR="00B1759D" w:rsidRPr="007C7335" w:rsidRDefault="00B1759D" w:rsidP="00C9461F">
            <w:pPr>
              <w:rPr>
                <w:rFonts w:cs="Arial"/>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0F66CC59" w14:textId="5A68F9F9" w:rsidR="00B1759D" w:rsidRPr="007C7335" w:rsidRDefault="00B1759D" w:rsidP="00C9461F">
            <w:pPr>
              <w:rPr>
                <w:rFonts w:cs="Arial"/>
                <w:szCs w:val="20"/>
              </w:rPr>
            </w:pPr>
          </w:p>
        </w:tc>
      </w:tr>
      <w:tr w:rsidR="00B1759D" w:rsidRPr="007C7335" w14:paraId="241A7812" w14:textId="77777777" w:rsidTr="00B1759D">
        <w:trPr>
          <w:trHeight w:val="558"/>
        </w:trPr>
        <w:tc>
          <w:tcPr>
            <w:tcW w:w="3964" w:type="dxa"/>
            <w:gridSpan w:val="2"/>
            <w:tcBorders>
              <w:top w:val="single" w:sz="4" w:space="0" w:color="auto"/>
              <w:left w:val="single" w:sz="4" w:space="0" w:color="auto"/>
              <w:bottom w:val="single" w:sz="4" w:space="0" w:color="auto"/>
              <w:right w:val="single" w:sz="4" w:space="0" w:color="auto"/>
            </w:tcBorders>
          </w:tcPr>
          <w:p w14:paraId="0D5B8A70" w14:textId="77777777" w:rsidR="00B1759D" w:rsidRPr="007C7335" w:rsidRDefault="00B1759D" w:rsidP="00C9461F">
            <w:pPr>
              <w:rPr>
                <w:bCs/>
                <w:szCs w:val="20"/>
              </w:rPr>
            </w:pPr>
            <w:r w:rsidRPr="007C7335">
              <w:rPr>
                <w:bCs/>
                <w:szCs w:val="20"/>
              </w:rPr>
              <w:t>Form graphemes correctly</w:t>
            </w:r>
          </w:p>
          <w:p w14:paraId="7434FDDF" w14:textId="77777777" w:rsidR="00B1759D" w:rsidRPr="007C7335" w:rsidRDefault="00B1759D" w:rsidP="00C9461F">
            <w:pPr>
              <w:rPr>
                <w:rFonts w:cs="Arial"/>
                <w:szCs w:val="20"/>
              </w:rPr>
            </w:pPr>
          </w:p>
        </w:tc>
        <w:tc>
          <w:tcPr>
            <w:tcW w:w="1244" w:type="dxa"/>
            <w:tcBorders>
              <w:top w:val="single" w:sz="4" w:space="0" w:color="auto"/>
              <w:left w:val="single" w:sz="4" w:space="0" w:color="auto"/>
              <w:bottom w:val="single" w:sz="4" w:space="0" w:color="auto"/>
              <w:right w:val="single" w:sz="4" w:space="0" w:color="auto"/>
            </w:tcBorders>
          </w:tcPr>
          <w:p w14:paraId="2FFC5BA2" w14:textId="77777777" w:rsidR="00B1759D" w:rsidRPr="007C7335" w:rsidRDefault="00B1759D" w:rsidP="00C9461F">
            <w:pPr>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14:paraId="7F5426FF" w14:textId="167058DD" w:rsidR="00B1759D" w:rsidRPr="007C7335" w:rsidRDefault="00B1759D" w:rsidP="00C9461F">
            <w:pPr>
              <w:rPr>
                <w:rFonts w:cs="Arial"/>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0417E78B" w14:textId="238303C9" w:rsidR="00B1759D" w:rsidRPr="007C7335" w:rsidRDefault="00B1759D" w:rsidP="00C9461F">
            <w:pPr>
              <w:rPr>
                <w:rFonts w:cs="Arial"/>
                <w:szCs w:val="20"/>
              </w:rPr>
            </w:pPr>
          </w:p>
        </w:tc>
      </w:tr>
      <w:tr w:rsidR="00B1759D" w:rsidRPr="007C7335" w14:paraId="24F5C7F2" w14:textId="77777777" w:rsidTr="00B1759D">
        <w:trPr>
          <w:trHeight w:val="980"/>
        </w:trPr>
        <w:tc>
          <w:tcPr>
            <w:tcW w:w="3964" w:type="dxa"/>
            <w:gridSpan w:val="2"/>
            <w:tcBorders>
              <w:top w:val="single" w:sz="4" w:space="0" w:color="auto"/>
              <w:left w:val="single" w:sz="4" w:space="0" w:color="auto"/>
              <w:bottom w:val="single" w:sz="4" w:space="0" w:color="auto"/>
              <w:right w:val="single" w:sz="4" w:space="0" w:color="auto"/>
            </w:tcBorders>
          </w:tcPr>
          <w:p w14:paraId="2DDDBB04" w14:textId="6E895EA3" w:rsidR="00B1759D" w:rsidRPr="007C7335" w:rsidRDefault="00B1759D" w:rsidP="00C9461F">
            <w:pPr>
              <w:rPr>
                <w:bCs/>
                <w:szCs w:val="20"/>
              </w:rPr>
            </w:pPr>
            <w:r w:rsidRPr="007C7335">
              <w:rPr>
                <w:bCs/>
                <w:szCs w:val="20"/>
              </w:rPr>
              <w:t>Use professional terminology (</w:t>
            </w:r>
            <w:proofErr w:type="gramStart"/>
            <w:r w:rsidRPr="007C7335">
              <w:rPr>
                <w:bCs/>
                <w:szCs w:val="20"/>
              </w:rPr>
              <w:t>e.g.</w:t>
            </w:r>
            <w:proofErr w:type="gramEnd"/>
            <w:r w:rsidRPr="007C7335">
              <w:rPr>
                <w:bCs/>
                <w:szCs w:val="20"/>
              </w:rPr>
              <w:t xml:space="preserve"> blending) OR the scheme terminology (e.g. Fred in Your Head) correctly</w:t>
            </w:r>
          </w:p>
          <w:p w14:paraId="3E859BA6" w14:textId="77777777" w:rsidR="00B1759D" w:rsidRPr="007C7335" w:rsidRDefault="00B1759D" w:rsidP="00C9461F">
            <w:pPr>
              <w:rPr>
                <w:rFonts w:cs="Arial"/>
                <w:szCs w:val="20"/>
              </w:rPr>
            </w:pPr>
          </w:p>
        </w:tc>
        <w:tc>
          <w:tcPr>
            <w:tcW w:w="1244" w:type="dxa"/>
            <w:tcBorders>
              <w:top w:val="single" w:sz="4" w:space="0" w:color="auto"/>
              <w:left w:val="single" w:sz="4" w:space="0" w:color="auto"/>
              <w:bottom w:val="single" w:sz="4" w:space="0" w:color="auto"/>
              <w:right w:val="single" w:sz="4" w:space="0" w:color="auto"/>
            </w:tcBorders>
          </w:tcPr>
          <w:p w14:paraId="26B107DF" w14:textId="77777777" w:rsidR="00B1759D" w:rsidRPr="007C7335" w:rsidRDefault="00B1759D" w:rsidP="00C9461F">
            <w:pPr>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14:paraId="7087C44F" w14:textId="002922E4" w:rsidR="00B1759D" w:rsidRPr="007C7335" w:rsidRDefault="00B1759D" w:rsidP="00C9461F">
            <w:pPr>
              <w:rPr>
                <w:rFonts w:cs="Arial"/>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267D0356" w14:textId="48E2C3FD" w:rsidR="00B1759D" w:rsidRPr="007C7335" w:rsidRDefault="00B1759D" w:rsidP="00C9461F">
            <w:pPr>
              <w:rPr>
                <w:rFonts w:cs="Arial"/>
                <w:szCs w:val="20"/>
              </w:rPr>
            </w:pPr>
          </w:p>
        </w:tc>
      </w:tr>
      <w:tr w:rsidR="00B1759D" w:rsidRPr="007C7335" w14:paraId="34879013" w14:textId="77777777" w:rsidTr="00B1759D">
        <w:trPr>
          <w:trHeight w:val="816"/>
        </w:trPr>
        <w:tc>
          <w:tcPr>
            <w:tcW w:w="3964" w:type="dxa"/>
            <w:gridSpan w:val="2"/>
            <w:tcBorders>
              <w:top w:val="single" w:sz="4" w:space="0" w:color="auto"/>
              <w:left w:val="single" w:sz="4" w:space="0" w:color="auto"/>
              <w:bottom w:val="single" w:sz="4" w:space="0" w:color="auto"/>
              <w:right w:val="single" w:sz="4" w:space="0" w:color="auto"/>
            </w:tcBorders>
          </w:tcPr>
          <w:p w14:paraId="731A7261" w14:textId="41C16173" w:rsidR="00B1759D" w:rsidRPr="007C7335" w:rsidRDefault="00B1759D" w:rsidP="00C9461F">
            <w:pPr>
              <w:rPr>
                <w:rFonts w:cs="Arial"/>
                <w:szCs w:val="20"/>
              </w:rPr>
            </w:pPr>
            <w:r w:rsidRPr="007C7335">
              <w:rPr>
                <w:rFonts w:cs="Arial"/>
                <w:szCs w:val="20"/>
              </w:rPr>
              <w:t xml:space="preserve">Model how to read unfamiliar words using the newly taught knowledge </w:t>
            </w:r>
          </w:p>
        </w:tc>
        <w:tc>
          <w:tcPr>
            <w:tcW w:w="1244" w:type="dxa"/>
            <w:tcBorders>
              <w:top w:val="single" w:sz="4" w:space="0" w:color="auto"/>
              <w:left w:val="single" w:sz="4" w:space="0" w:color="auto"/>
              <w:bottom w:val="single" w:sz="4" w:space="0" w:color="auto"/>
              <w:right w:val="single" w:sz="4" w:space="0" w:color="auto"/>
            </w:tcBorders>
          </w:tcPr>
          <w:p w14:paraId="58A2F5E9" w14:textId="77777777" w:rsidR="00B1759D" w:rsidRPr="007C7335" w:rsidRDefault="00B1759D" w:rsidP="00C9461F">
            <w:pPr>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14:paraId="7EC0E374" w14:textId="123DD621" w:rsidR="00B1759D" w:rsidRPr="007C7335" w:rsidRDefault="00B1759D" w:rsidP="00C9461F">
            <w:pPr>
              <w:rPr>
                <w:rFonts w:cs="Arial"/>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04045041" w14:textId="2621A096" w:rsidR="00B1759D" w:rsidRPr="007C7335" w:rsidRDefault="00B1759D" w:rsidP="00C9461F">
            <w:pPr>
              <w:rPr>
                <w:rFonts w:cs="Arial"/>
                <w:szCs w:val="20"/>
              </w:rPr>
            </w:pPr>
          </w:p>
        </w:tc>
      </w:tr>
      <w:tr w:rsidR="00B1759D" w:rsidRPr="007C7335" w14:paraId="5D834713" w14:textId="77777777" w:rsidTr="00B1759D">
        <w:trPr>
          <w:trHeight w:val="816"/>
        </w:trPr>
        <w:tc>
          <w:tcPr>
            <w:tcW w:w="3964" w:type="dxa"/>
            <w:gridSpan w:val="2"/>
            <w:tcBorders>
              <w:top w:val="single" w:sz="4" w:space="0" w:color="auto"/>
              <w:left w:val="single" w:sz="4" w:space="0" w:color="auto"/>
              <w:bottom w:val="single" w:sz="4" w:space="0" w:color="auto"/>
              <w:right w:val="single" w:sz="4" w:space="0" w:color="auto"/>
            </w:tcBorders>
          </w:tcPr>
          <w:p w14:paraId="4B9DAF04" w14:textId="6F5E9AE1" w:rsidR="00B1759D" w:rsidRPr="007C7335" w:rsidRDefault="00B1759D" w:rsidP="00C9461F">
            <w:pPr>
              <w:rPr>
                <w:rFonts w:cs="Arial"/>
                <w:szCs w:val="20"/>
              </w:rPr>
            </w:pPr>
            <w:r w:rsidRPr="007C7335">
              <w:rPr>
                <w:rFonts w:cs="Arial"/>
                <w:szCs w:val="20"/>
              </w:rPr>
              <w:t xml:space="preserve">Model how to </w:t>
            </w:r>
            <w:r>
              <w:rPr>
                <w:rFonts w:cs="Arial"/>
                <w:szCs w:val="20"/>
              </w:rPr>
              <w:t>spell</w:t>
            </w:r>
            <w:r w:rsidRPr="007C7335">
              <w:rPr>
                <w:rFonts w:cs="Arial"/>
                <w:szCs w:val="20"/>
              </w:rPr>
              <w:t xml:space="preserve"> unfamiliar words using the newly taught knowledge</w:t>
            </w:r>
          </w:p>
        </w:tc>
        <w:tc>
          <w:tcPr>
            <w:tcW w:w="1244" w:type="dxa"/>
            <w:tcBorders>
              <w:top w:val="single" w:sz="4" w:space="0" w:color="auto"/>
              <w:left w:val="single" w:sz="4" w:space="0" w:color="auto"/>
              <w:bottom w:val="single" w:sz="4" w:space="0" w:color="auto"/>
              <w:right w:val="single" w:sz="4" w:space="0" w:color="auto"/>
            </w:tcBorders>
          </w:tcPr>
          <w:p w14:paraId="7B501AAB" w14:textId="77777777" w:rsidR="00B1759D" w:rsidRPr="007C7335" w:rsidRDefault="00B1759D" w:rsidP="00C9461F">
            <w:pPr>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14:paraId="10145F2D" w14:textId="77777777" w:rsidR="00B1759D" w:rsidRPr="007C7335" w:rsidRDefault="00B1759D" w:rsidP="00C9461F">
            <w:pPr>
              <w:rPr>
                <w:rFonts w:cs="Arial"/>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7893E9F5" w14:textId="77777777" w:rsidR="00B1759D" w:rsidRPr="007C7335" w:rsidRDefault="00B1759D" w:rsidP="00C9461F">
            <w:pPr>
              <w:rPr>
                <w:rFonts w:cs="Arial"/>
                <w:szCs w:val="20"/>
              </w:rPr>
            </w:pPr>
          </w:p>
        </w:tc>
      </w:tr>
      <w:tr w:rsidR="00B1759D" w:rsidRPr="007C7335" w14:paraId="4E65ABFB" w14:textId="77777777" w:rsidTr="00B1759D">
        <w:trPr>
          <w:trHeight w:val="816"/>
        </w:trPr>
        <w:tc>
          <w:tcPr>
            <w:tcW w:w="3964" w:type="dxa"/>
            <w:gridSpan w:val="2"/>
            <w:tcBorders>
              <w:top w:val="single" w:sz="4" w:space="0" w:color="auto"/>
              <w:left w:val="single" w:sz="4" w:space="0" w:color="auto"/>
              <w:bottom w:val="single" w:sz="4" w:space="0" w:color="auto"/>
              <w:right w:val="single" w:sz="4" w:space="0" w:color="auto"/>
            </w:tcBorders>
          </w:tcPr>
          <w:p w14:paraId="20D98133" w14:textId="6ED1080B" w:rsidR="00B1759D" w:rsidRPr="007C7335" w:rsidRDefault="00B1759D" w:rsidP="00C9461F">
            <w:pPr>
              <w:rPr>
                <w:rFonts w:cs="Arial"/>
                <w:szCs w:val="20"/>
              </w:rPr>
            </w:pPr>
            <w:r w:rsidRPr="007C7335">
              <w:rPr>
                <w:rFonts w:cs="Arial"/>
                <w:szCs w:val="20"/>
              </w:rPr>
              <w:lastRenderedPageBreak/>
              <w:t>Make links to prior learning (</w:t>
            </w:r>
            <w:proofErr w:type="gramStart"/>
            <w:r w:rsidRPr="007C7335">
              <w:rPr>
                <w:rFonts w:cs="Arial"/>
                <w:szCs w:val="20"/>
              </w:rPr>
              <w:t>e.g.</w:t>
            </w:r>
            <w:proofErr w:type="gramEnd"/>
            <w:r w:rsidRPr="007C7335">
              <w:rPr>
                <w:rFonts w:cs="Arial"/>
                <w:szCs w:val="20"/>
              </w:rPr>
              <w:t xml:space="preserve"> We already know one way of writing the /ai/ sound &amp; today we are going to learn a new way…)</w:t>
            </w:r>
          </w:p>
        </w:tc>
        <w:tc>
          <w:tcPr>
            <w:tcW w:w="1244" w:type="dxa"/>
            <w:tcBorders>
              <w:top w:val="single" w:sz="4" w:space="0" w:color="auto"/>
              <w:left w:val="single" w:sz="4" w:space="0" w:color="auto"/>
              <w:bottom w:val="single" w:sz="4" w:space="0" w:color="auto"/>
              <w:right w:val="single" w:sz="4" w:space="0" w:color="auto"/>
            </w:tcBorders>
          </w:tcPr>
          <w:p w14:paraId="533E5632" w14:textId="77777777" w:rsidR="00B1759D" w:rsidRPr="007C7335" w:rsidRDefault="00B1759D" w:rsidP="00C9461F">
            <w:pPr>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14:paraId="0366253A" w14:textId="77777777" w:rsidR="00B1759D" w:rsidRPr="007C7335" w:rsidRDefault="00B1759D" w:rsidP="00C9461F">
            <w:pPr>
              <w:rPr>
                <w:rFonts w:cs="Arial"/>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00AED673" w14:textId="77777777" w:rsidR="00B1759D" w:rsidRPr="007C7335" w:rsidRDefault="00B1759D" w:rsidP="00C9461F">
            <w:pPr>
              <w:rPr>
                <w:rFonts w:cs="Arial"/>
                <w:szCs w:val="20"/>
              </w:rPr>
            </w:pPr>
          </w:p>
        </w:tc>
      </w:tr>
      <w:tr w:rsidR="00B1759D" w:rsidRPr="007C7335" w14:paraId="7CDF9E2D" w14:textId="77777777" w:rsidTr="00B1759D">
        <w:trPr>
          <w:trHeight w:val="816"/>
        </w:trPr>
        <w:tc>
          <w:tcPr>
            <w:tcW w:w="3964" w:type="dxa"/>
            <w:gridSpan w:val="2"/>
            <w:tcBorders>
              <w:top w:val="single" w:sz="4" w:space="0" w:color="auto"/>
              <w:left w:val="single" w:sz="4" w:space="0" w:color="auto"/>
              <w:bottom w:val="single" w:sz="4" w:space="0" w:color="auto"/>
              <w:right w:val="single" w:sz="4" w:space="0" w:color="auto"/>
            </w:tcBorders>
          </w:tcPr>
          <w:p w14:paraId="37ABC6E8" w14:textId="031A7F3A" w:rsidR="00B1759D" w:rsidRPr="007C7335" w:rsidRDefault="00B1759D" w:rsidP="00C9461F">
            <w:pPr>
              <w:rPr>
                <w:rFonts w:cs="Arial"/>
                <w:szCs w:val="20"/>
              </w:rPr>
            </w:pPr>
            <w:r w:rsidRPr="007C7335">
              <w:rPr>
                <w:rFonts w:cs="Arial"/>
                <w:szCs w:val="20"/>
              </w:rPr>
              <w:t>Teach at the point of need (</w:t>
            </w:r>
            <w:proofErr w:type="gramStart"/>
            <w:r w:rsidRPr="007C7335">
              <w:rPr>
                <w:rFonts w:cs="Arial"/>
                <w:szCs w:val="20"/>
              </w:rPr>
              <w:t>e.g.</w:t>
            </w:r>
            <w:proofErr w:type="gramEnd"/>
            <w:r w:rsidRPr="007C7335">
              <w:rPr>
                <w:rFonts w:cs="Arial"/>
                <w:szCs w:val="20"/>
              </w:rPr>
              <w:t xml:space="preserve"> </w:t>
            </w:r>
            <w:r>
              <w:rPr>
                <w:rFonts w:cs="Arial"/>
                <w:szCs w:val="20"/>
              </w:rPr>
              <w:t>r</w:t>
            </w:r>
            <w:r w:rsidRPr="007C7335">
              <w:rPr>
                <w:rFonts w:cs="Arial"/>
                <w:szCs w:val="20"/>
              </w:rPr>
              <w:t>espond to a child’s question or misconception)</w:t>
            </w:r>
          </w:p>
        </w:tc>
        <w:tc>
          <w:tcPr>
            <w:tcW w:w="1244" w:type="dxa"/>
            <w:tcBorders>
              <w:top w:val="single" w:sz="4" w:space="0" w:color="auto"/>
              <w:left w:val="single" w:sz="4" w:space="0" w:color="auto"/>
              <w:bottom w:val="single" w:sz="4" w:space="0" w:color="auto"/>
              <w:right w:val="single" w:sz="4" w:space="0" w:color="auto"/>
            </w:tcBorders>
          </w:tcPr>
          <w:p w14:paraId="53FA8095" w14:textId="77777777" w:rsidR="00B1759D" w:rsidRPr="007C7335" w:rsidRDefault="00B1759D" w:rsidP="00C9461F">
            <w:pPr>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14:paraId="0EC4C10E" w14:textId="77777777" w:rsidR="00B1759D" w:rsidRPr="007C7335" w:rsidRDefault="00B1759D" w:rsidP="00C9461F">
            <w:pPr>
              <w:rPr>
                <w:rFonts w:cs="Arial"/>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2D2EF0FB" w14:textId="77777777" w:rsidR="00B1759D" w:rsidRPr="007C7335" w:rsidRDefault="00B1759D" w:rsidP="00C9461F">
            <w:pPr>
              <w:rPr>
                <w:rFonts w:cs="Arial"/>
                <w:szCs w:val="20"/>
              </w:rPr>
            </w:pPr>
          </w:p>
        </w:tc>
      </w:tr>
      <w:tr w:rsidR="00B1759D" w:rsidRPr="007C7335" w14:paraId="786347DE" w14:textId="77777777" w:rsidTr="00B1759D">
        <w:trPr>
          <w:trHeight w:val="816"/>
        </w:trPr>
        <w:tc>
          <w:tcPr>
            <w:tcW w:w="3964" w:type="dxa"/>
            <w:gridSpan w:val="2"/>
            <w:tcBorders>
              <w:top w:val="single" w:sz="4" w:space="0" w:color="auto"/>
              <w:left w:val="single" w:sz="4" w:space="0" w:color="auto"/>
              <w:bottom w:val="single" w:sz="4" w:space="0" w:color="auto"/>
              <w:right w:val="single" w:sz="4" w:space="0" w:color="auto"/>
            </w:tcBorders>
          </w:tcPr>
          <w:p w14:paraId="1087FB09" w14:textId="0243726B" w:rsidR="00B1759D" w:rsidRPr="007C7335" w:rsidRDefault="00B1759D" w:rsidP="00C9461F">
            <w:pPr>
              <w:rPr>
                <w:rFonts w:cs="Arial"/>
                <w:szCs w:val="20"/>
              </w:rPr>
            </w:pPr>
            <w:r w:rsidRPr="007C7335">
              <w:rPr>
                <w:rFonts w:cs="Arial"/>
                <w:szCs w:val="20"/>
              </w:rPr>
              <w:t>Use the pedagogies of the adopted scheme, appropriately</w:t>
            </w:r>
          </w:p>
        </w:tc>
        <w:tc>
          <w:tcPr>
            <w:tcW w:w="1244" w:type="dxa"/>
            <w:tcBorders>
              <w:top w:val="single" w:sz="4" w:space="0" w:color="auto"/>
              <w:left w:val="single" w:sz="4" w:space="0" w:color="auto"/>
              <w:bottom w:val="single" w:sz="4" w:space="0" w:color="auto"/>
              <w:right w:val="single" w:sz="4" w:space="0" w:color="auto"/>
            </w:tcBorders>
          </w:tcPr>
          <w:p w14:paraId="4BB638BF" w14:textId="77777777" w:rsidR="00B1759D" w:rsidRPr="007C7335" w:rsidRDefault="00B1759D" w:rsidP="00C9461F">
            <w:pPr>
              <w:rPr>
                <w:rFonts w:cs="Arial"/>
                <w:szCs w:val="20"/>
              </w:rPr>
            </w:pPr>
          </w:p>
        </w:tc>
        <w:tc>
          <w:tcPr>
            <w:tcW w:w="1325" w:type="dxa"/>
            <w:tcBorders>
              <w:top w:val="single" w:sz="4" w:space="0" w:color="auto"/>
              <w:left w:val="single" w:sz="4" w:space="0" w:color="auto"/>
              <w:bottom w:val="single" w:sz="4" w:space="0" w:color="auto"/>
              <w:right w:val="single" w:sz="4" w:space="0" w:color="auto"/>
            </w:tcBorders>
          </w:tcPr>
          <w:p w14:paraId="6585ED36" w14:textId="77777777" w:rsidR="00B1759D" w:rsidRPr="007C7335" w:rsidRDefault="00B1759D" w:rsidP="00C9461F">
            <w:pPr>
              <w:rPr>
                <w:rFonts w:cs="Arial"/>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5DEA1638" w14:textId="77777777" w:rsidR="00B1759D" w:rsidRPr="007C7335" w:rsidRDefault="00B1759D" w:rsidP="00C9461F">
            <w:pPr>
              <w:rPr>
                <w:rFonts w:cs="Arial"/>
                <w:szCs w:val="20"/>
              </w:rPr>
            </w:pPr>
          </w:p>
        </w:tc>
      </w:tr>
      <w:tr w:rsidR="00B1759D" w:rsidRPr="007C7335" w14:paraId="7207FC1B" w14:textId="77777777" w:rsidTr="00B1759D">
        <w:trPr>
          <w:trHeight w:val="816"/>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FB91C" w14:textId="15E472B6" w:rsidR="00B1759D" w:rsidRPr="007C7335" w:rsidRDefault="00B1759D" w:rsidP="00C9461F">
            <w:pPr>
              <w:rPr>
                <w:rFonts w:cs="Arial"/>
                <w:b/>
                <w:bCs/>
                <w:szCs w:val="20"/>
              </w:rPr>
            </w:pPr>
            <w:r w:rsidRPr="007C7335">
              <w:rPr>
                <w:rFonts w:cs="Arial"/>
                <w:b/>
                <w:bCs/>
                <w:szCs w:val="20"/>
              </w:rPr>
              <w:t>If teaching a lesson where phonics is applied to reading, does the student</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D3505" w14:textId="623EC969" w:rsidR="00B1759D" w:rsidRPr="007C7335" w:rsidRDefault="00B1759D" w:rsidP="00C9461F">
            <w:pPr>
              <w:rPr>
                <w:rFonts w:cs="Arial"/>
                <w:szCs w:val="20"/>
              </w:rPr>
            </w:pPr>
            <w:r w:rsidRPr="007C7335">
              <w:rPr>
                <w:rFonts w:cs="Arial"/>
                <w:b/>
                <w:bCs/>
                <w:szCs w:val="20"/>
              </w:rPr>
              <w:t>consistently</w:t>
            </w:r>
          </w:p>
        </w:tc>
        <w:tc>
          <w:tcPr>
            <w:tcW w:w="1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6A0B9" w14:textId="76F12301" w:rsidR="00B1759D" w:rsidRPr="007C7335" w:rsidRDefault="00B1759D" w:rsidP="00C9461F">
            <w:pPr>
              <w:rPr>
                <w:rFonts w:cs="Arial"/>
                <w:szCs w:val="20"/>
              </w:rPr>
            </w:pPr>
            <w:r w:rsidRPr="007C7335">
              <w:rPr>
                <w:rFonts w:cs="Arial"/>
                <w:b/>
                <w:bCs/>
                <w:szCs w:val="20"/>
              </w:rPr>
              <w:t>developing</w:t>
            </w:r>
          </w:p>
        </w:tc>
        <w:tc>
          <w:tcPr>
            <w:tcW w:w="49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0B838" w14:textId="4F53E42E" w:rsidR="00B1759D" w:rsidRPr="007C7335" w:rsidRDefault="00B1759D" w:rsidP="00C9461F">
            <w:pPr>
              <w:rPr>
                <w:rFonts w:cs="Arial"/>
                <w:szCs w:val="20"/>
              </w:rPr>
            </w:pPr>
            <w:r w:rsidRPr="007C7335">
              <w:rPr>
                <w:rFonts w:cs="Arial"/>
                <w:b/>
                <w:bCs/>
                <w:szCs w:val="20"/>
              </w:rPr>
              <w:t>Example or comment</w:t>
            </w:r>
          </w:p>
        </w:tc>
      </w:tr>
      <w:tr w:rsidR="00B1759D" w:rsidRPr="007C7335" w14:paraId="309E515E" w14:textId="77777777" w:rsidTr="00B1759D">
        <w:trPr>
          <w:trHeight w:val="816"/>
        </w:trPr>
        <w:tc>
          <w:tcPr>
            <w:tcW w:w="3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26FE24" w14:textId="5564C4BB" w:rsidR="00B1759D" w:rsidRPr="007C7335" w:rsidRDefault="00B1759D" w:rsidP="00C9461F">
            <w:pPr>
              <w:rPr>
                <w:rFonts w:cs="Arial"/>
                <w:szCs w:val="20"/>
              </w:rPr>
            </w:pPr>
            <w:r w:rsidRPr="007C7335">
              <w:rPr>
                <w:rFonts w:cs="Arial"/>
                <w:szCs w:val="20"/>
              </w:rPr>
              <w:t>Use the scheme</w:t>
            </w:r>
            <w:r w:rsidR="00845B51">
              <w:rPr>
                <w:rFonts w:cs="Arial"/>
                <w:szCs w:val="20"/>
              </w:rPr>
              <w:t xml:space="preserve"> and </w:t>
            </w:r>
            <w:proofErr w:type="gramStart"/>
            <w:r w:rsidR="00845B51">
              <w:rPr>
                <w:rFonts w:cs="Arial"/>
                <w:szCs w:val="20"/>
              </w:rPr>
              <w:t xml:space="preserve">assessment </w:t>
            </w:r>
            <w:r w:rsidRPr="007C7335">
              <w:rPr>
                <w:rFonts w:cs="Arial"/>
                <w:szCs w:val="20"/>
              </w:rPr>
              <w:t xml:space="preserve"> appropriately</w:t>
            </w:r>
            <w:proofErr w:type="gramEnd"/>
            <w:r w:rsidRPr="007C7335">
              <w:rPr>
                <w:rFonts w:cs="Arial"/>
                <w:szCs w:val="20"/>
              </w:rPr>
              <w:t xml:space="preserve"> to revisit </w:t>
            </w:r>
            <w:r w:rsidR="00845B51">
              <w:rPr>
                <w:rFonts w:cs="Arial"/>
                <w:szCs w:val="20"/>
              </w:rPr>
              <w:t xml:space="preserve">necessary </w:t>
            </w:r>
            <w:r w:rsidRPr="007C7335">
              <w:rPr>
                <w:rFonts w:cs="Arial"/>
                <w:szCs w:val="20"/>
              </w:rPr>
              <w:t>phonics knowledge</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20F05EB5" w14:textId="77777777" w:rsidR="00B1759D" w:rsidRPr="007C7335" w:rsidRDefault="00B1759D" w:rsidP="00C9461F">
            <w:pPr>
              <w:rPr>
                <w:rFonts w:cs="Arial"/>
                <w:b/>
                <w:bCs/>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56DC7425" w14:textId="77777777" w:rsidR="00B1759D" w:rsidRPr="007C7335" w:rsidRDefault="00B1759D" w:rsidP="00C9461F">
            <w:pPr>
              <w:rPr>
                <w:rFonts w:cs="Arial"/>
                <w:b/>
                <w:bCs/>
                <w:szCs w:val="20"/>
              </w:rPr>
            </w:pPr>
          </w:p>
        </w:tc>
        <w:tc>
          <w:tcPr>
            <w:tcW w:w="4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60A4C7" w14:textId="77777777" w:rsidR="00B1759D" w:rsidRPr="007C7335" w:rsidRDefault="00B1759D" w:rsidP="00C9461F">
            <w:pPr>
              <w:rPr>
                <w:rFonts w:cs="Arial"/>
                <w:b/>
                <w:bCs/>
                <w:szCs w:val="20"/>
              </w:rPr>
            </w:pPr>
          </w:p>
        </w:tc>
      </w:tr>
      <w:tr w:rsidR="00B1759D" w:rsidRPr="007C7335" w14:paraId="630D0CDD" w14:textId="77777777" w:rsidTr="00B1759D">
        <w:trPr>
          <w:trHeight w:val="816"/>
        </w:trPr>
        <w:tc>
          <w:tcPr>
            <w:tcW w:w="3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0DB43" w14:textId="179B5CC7" w:rsidR="00B1759D" w:rsidRPr="007C7335" w:rsidRDefault="00B1759D" w:rsidP="00C9461F">
            <w:pPr>
              <w:rPr>
                <w:rFonts w:cs="Arial"/>
                <w:szCs w:val="20"/>
              </w:rPr>
            </w:pPr>
            <w:r>
              <w:rPr>
                <w:rFonts w:cs="Arial"/>
                <w:szCs w:val="20"/>
              </w:rPr>
              <w:t>Demonstrate accurate subject knowledge</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77885BF3" w14:textId="77777777" w:rsidR="00B1759D" w:rsidRPr="007C7335" w:rsidRDefault="00B1759D" w:rsidP="00C9461F">
            <w:pPr>
              <w:rPr>
                <w:rFonts w:cs="Arial"/>
                <w:b/>
                <w:bCs/>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390DB7E3" w14:textId="77777777" w:rsidR="00B1759D" w:rsidRPr="007C7335" w:rsidRDefault="00B1759D" w:rsidP="00C9461F">
            <w:pPr>
              <w:rPr>
                <w:rFonts w:cs="Arial"/>
                <w:b/>
                <w:bCs/>
                <w:szCs w:val="20"/>
              </w:rPr>
            </w:pPr>
          </w:p>
        </w:tc>
        <w:tc>
          <w:tcPr>
            <w:tcW w:w="4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544CA4" w14:textId="77777777" w:rsidR="00B1759D" w:rsidRPr="007C7335" w:rsidRDefault="00B1759D" w:rsidP="00C9461F">
            <w:pPr>
              <w:rPr>
                <w:rFonts w:cs="Arial"/>
                <w:b/>
                <w:bCs/>
                <w:szCs w:val="20"/>
              </w:rPr>
            </w:pPr>
          </w:p>
        </w:tc>
      </w:tr>
      <w:tr w:rsidR="00B1759D" w:rsidRPr="007C7335" w14:paraId="3B43A8A6" w14:textId="77777777" w:rsidTr="00B1759D">
        <w:trPr>
          <w:trHeight w:val="816"/>
        </w:trPr>
        <w:tc>
          <w:tcPr>
            <w:tcW w:w="3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DB38E7" w14:textId="736C83C1" w:rsidR="00B1759D" w:rsidRDefault="00B1759D" w:rsidP="00C9461F">
            <w:pPr>
              <w:rPr>
                <w:rFonts w:cs="Arial"/>
                <w:szCs w:val="20"/>
              </w:rPr>
            </w:pPr>
            <w:r>
              <w:rPr>
                <w:rFonts w:cs="Arial"/>
                <w:szCs w:val="20"/>
              </w:rPr>
              <w:t>Demonstrate enthusiasm about reading</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0822CB31" w14:textId="77777777" w:rsidR="00B1759D" w:rsidRPr="007C7335" w:rsidRDefault="00B1759D" w:rsidP="00C9461F">
            <w:pPr>
              <w:rPr>
                <w:rFonts w:cs="Arial"/>
                <w:b/>
                <w:bCs/>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182AADC" w14:textId="77777777" w:rsidR="00B1759D" w:rsidRPr="007C7335" w:rsidRDefault="00B1759D" w:rsidP="00C9461F">
            <w:pPr>
              <w:rPr>
                <w:rFonts w:cs="Arial"/>
                <w:b/>
                <w:bCs/>
                <w:szCs w:val="20"/>
              </w:rPr>
            </w:pPr>
          </w:p>
        </w:tc>
        <w:tc>
          <w:tcPr>
            <w:tcW w:w="4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E1BE05" w14:textId="77777777" w:rsidR="00B1759D" w:rsidRPr="007C7335" w:rsidRDefault="00B1759D" w:rsidP="00C9461F">
            <w:pPr>
              <w:rPr>
                <w:rFonts w:cs="Arial"/>
                <w:b/>
                <w:bCs/>
                <w:szCs w:val="20"/>
              </w:rPr>
            </w:pPr>
          </w:p>
        </w:tc>
      </w:tr>
      <w:tr w:rsidR="00B1759D" w:rsidRPr="007C7335" w14:paraId="6E9C7A17" w14:textId="77777777" w:rsidTr="00B1759D">
        <w:trPr>
          <w:trHeight w:val="658"/>
        </w:trPr>
        <w:tc>
          <w:tcPr>
            <w:tcW w:w="3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7D9ACF" w14:textId="33F3CC66" w:rsidR="00B1759D" w:rsidRPr="007C7335" w:rsidRDefault="00B1759D" w:rsidP="00C9461F">
            <w:pPr>
              <w:rPr>
                <w:rFonts w:cs="Arial"/>
                <w:szCs w:val="20"/>
              </w:rPr>
            </w:pPr>
            <w:r w:rsidRPr="007C7335">
              <w:rPr>
                <w:rFonts w:cs="Arial"/>
                <w:szCs w:val="20"/>
              </w:rPr>
              <w:t xml:space="preserve">Remind </w:t>
            </w:r>
            <w:proofErr w:type="gramStart"/>
            <w:r w:rsidRPr="007C7335">
              <w:rPr>
                <w:rFonts w:cs="Arial"/>
                <w:szCs w:val="20"/>
              </w:rPr>
              <w:t>children  how</w:t>
            </w:r>
            <w:proofErr w:type="gramEnd"/>
            <w:r w:rsidRPr="007C7335">
              <w:rPr>
                <w:rFonts w:cs="Arial"/>
                <w:szCs w:val="20"/>
              </w:rPr>
              <w:t xml:space="preserve"> to tackle unfamiliar words?</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0FA8AE5A" w14:textId="77777777" w:rsidR="00B1759D" w:rsidRPr="007C7335" w:rsidRDefault="00B1759D" w:rsidP="00C9461F">
            <w:pPr>
              <w:rPr>
                <w:rFonts w:cs="Arial"/>
                <w:b/>
                <w:bCs/>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D18C58" w14:textId="77777777" w:rsidR="00B1759D" w:rsidRPr="007C7335" w:rsidRDefault="00B1759D" w:rsidP="00C9461F">
            <w:pPr>
              <w:rPr>
                <w:rFonts w:cs="Arial"/>
                <w:b/>
                <w:bCs/>
                <w:szCs w:val="20"/>
              </w:rPr>
            </w:pPr>
          </w:p>
        </w:tc>
        <w:tc>
          <w:tcPr>
            <w:tcW w:w="4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212EA" w14:textId="77777777" w:rsidR="00B1759D" w:rsidRPr="007C7335" w:rsidRDefault="00B1759D" w:rsidP="00C9461F">
            <w:pPr>
              <w:rPr>
                <w:rFonts w:cs="Arial"/>
                <w:b/>
                <w:bCs/>
                <w:szCs w:val="20"/>
              </w:rPr>
            </w:pPr>
          </w:p>
        </w:tc>
      </w:tr>
      <w:tr w:rsidR="00B1759D" w:rsidRPr="007C7335" w14:paraId="2028DFAB" w14:textId="77777777" w:rsidTr="00B1759D">
        <w:trPr>
          <w:trHeight w:val="554"/>
        </w:trPr>
        <w:tc>
          <w:tcPr>
            <w:tcW w:w="3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7CE311" w14:textId="15DC248F" w:rsidR="00B1759D" w:rsidRPr="007C7335" w:rsidRDefault="00B1759D" w:rsidP="00C9461F">
            <w:pPr>
              <w:rPr>
                <w:rFonts w:cs="Arial"/>
                <w:szCs w:val="20"/>
              </w:rPr>
            </w:pPr>
            <w:r w:rsidRPr="007C7335">
              <w:rPr>
                <w:rFonts w:cs="Arial"/>
                <w:szCs w:val="20"/>
              </w:rPr>
              <w:t>Clarify word meanings</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171FC0EB" w14:textId="77777777" w:rsidR="00B1759D" w:rsidRPr="007C7335" w:rsidRDefault="00B1759D" w:rsidP="00C9461F">
            <w:pPr>
              <w:rPr>
                <w:rFonts w:cs="Arial"/>
                <w:b/>
                <w:bCs/>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4DBEC03" w14:textId="77777777" w:rsidR="00B1759D" w:rsidRPr="007C7335" w:rsidRDefault="00B1759D" w:rsidP="00C9461F">
            <w:pPr>
              <w:rPr>
                <w:rFonts w:cs="Arial"/>
                <w:b/>
                <w:bCs/>
                <w:szCs w:val="20"/>
              </w:rPr>
            </w:pPr>
          </w:p>
        </w:tc>
        <w:tc>
          <w:tcPr>
            <w:tcW w:w="4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FA30A4" w14:textId="77777777" w:rsidR="00B1759D" w:rsidRPr="007C7335" w:rsidRDefault="00B1759D" w:rsidP="00C9461F">
            <w:pPr>
              <w:rPr>
                <w:rFonts w:cs="Arial"/>
                <w:b/>
                <w:bCs/>
                <w:szCs w:val="20"/>
              </w:rPr>
            </w:pPr>
          </w:p>
        </w:tc>
      </w:tr>
      <w:tr w:rsidR="00B1759D" w:rsidRPr="007C7335" w14:paraId="5F39E3A9" w14:textId="77777777" w:rsidTr="00B1759D">
        <w:trPr>
          <w:trHeight w:val="554"/>
        </w:trPr>
        <w:tc>
          <w:tcPr>
            <w:tcW w:w="3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2D33D0" w14:textId="397347A2" w:rsidR="00B1759D" w:rsidRPr="007C7335" w:rsidRDefault="00B1759D" w:rsidP="00C9461F">
            <w:pPr>
              <w:rPr>
                <w:rFonts w:cs="Arial"/>
                <w:szCs w:val="20"/>
              </w:rPr>
            </w:pPr>
            <w:r w:rsidRPr="007C7335">
              <w:rPr>
                <w:rFonts w:cs="Arial"/>
                <w:szCs w:val="20"/>
              </w:rPr>
              <w:t>Model how to read with expression OR retrieve information from text</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3E295F72" w14:textId="77777777" w:rsidR="00B1759D" w:rsidRPr="007C7335" w:rsidRDefault="00B1759D" w:rsidP="00C9461F">
            <w:pPr>
              <w:rPr>
                <w:rFonts w:cs="Arial"/>
                <w:b/>
                <w:bCs/>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ECB1D0" w14:textId="77777777" w:rsidR="00B1759D" w:rsidRPr="007C7335" w:rsidRDefault="00B1759D" w:rsidP="00C9461F">
            <w:pPr>
              <w:rPr>
                <w:rFonts w:cs="Arial"/>
                <w:b/>
                <w:bCs/>
                <w:szCs w:val="20"/>
              </w:rPr>
            </w:pPr>
          </w:p>
        </w:tc>
        <w:tc>
          <w:tcPr>
            <w:tcW w:w="4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6E442A" w14:textId="77777777" w:rsidR="00B1759D" w:rsidRPr="007C7335" w:rsidRDefault="00B1759D" w:rsidP="00C9461F">
            <w:pPr>
              <w:rPr>
                <w:rFonts w:cs="Arial"/>
                <w:b/>
                <w:bCs/>
                <w:szCs w:val="20"/>
              </w:rPr>
            </w:pPr>
          </w:p>
        </w:tc>
      </w:tr>
    </w:tbl>
    <w:p w14:paraId="12D7ECBB" w14:textId="77777777" w:rsidR="00CF48C6" w:rsidRDefault="00CF48C6" w:rsidP="00CF48C6">
      <w:pPr>
        <w:sectPr w:rsidR="00CF48C6" w:rsidSect="00FC38B9">
          <w:headerReference w:type="default" r:id="rId26"/>
          <w:pgSz w:w="11906" w:h="16838"/>
          <w:pgMar w:top="851" w:right="709" w:bottom="992" w:left="709" w:header="624" w:footer="709" w:gutter="0"/>
          <w:cols w:space="708"/>
          <w:formProt w:val="0"/>
          <w:docGrid w:linePitch="360"/>
        </w:sectPr>
      </w:pPr>
    </w:p>
    <w:p w14:paraId="0C9ED5A8" w14:textId="4477543D" w:rsidR="00CF48C6" w:rsidRDefault="00CF48C6" w:rsidP="00CF48C6"/>
    <w:tbl>
      <w:tblPr>
        <w:tblpPr w:leftFromText="180" w:rightFromText="180" w:vertAnchor="page" w:horzAnchor="margin" w:tblpY="1673"/>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67"/>
        <w:gridCol w:w="5591"/>
      </w:tblGrid>
      <w:tr w:rsidR="00CF48C6" w:rsidRPr="0020369C" w14:paraId="0B35E602" w14:textId="77777777" w:rsidTr="00155B00">
        <w:trPr>
          <w:trHeight w:val="577"/>
        </w:trPr>
        <w:tc>
          <w:tcPr>
            <w:tcW w:w="3539" w:type="dxa"/>
          </w:tcPr>
          <w:p w14:paraId="545A6CCE" w14:textId="5E94478E" w:rsidR="00CF48C6" w:rsidRPr="0020369C" w:rsidRDefault="00155B00" w:rsidP="00155B00">
            <w:pPr>
              <w:spacing w:after="0" w:line="240" w:lineRule="auto"/>
              <w:rPr>
                <w:rFonts w:asciiTheme="minorHAnsi" w:hAnsiTheme="minorHAnsi" w:cstheme="minorHAnsi"/>
                <w:b/>
                <w:sz w:val="22"/>
              </w:rPr>
            </w:pPr>
            <w:r>
              <w:rPr>
                <w:rFonts w:asciiTheme="minorHAnsi" w:hAnsiTheme="minorHAnsi" w:cstheme="minorHAnsi"/>
                <w:b/>
                <w:noProof/>
                <w:sz w:val="22"/>
              </w:rPr>
              <w:lastRenderedPageBreak/>
              <mc:AlternateContent>
                <mc:Choice Requires="wps">
                  <w:drawing>
                    <wp:anchor distT="0" distB="0" distL="114300" distR="114300" simplePos="0" relativeHeight="251668480" behindDoc="0" locked="0" layoutInCell="1" allowOverlap="1" wp14:anchorId="7989ED79" wp14:editId="1BB068AA">
                      <wp:simplePos x="0" y="0"/>
                      <wp:positionH relativeFrom="column">
                        <wp:posOffset>-1270</wp:posOffset>
                      </wp:positionH>
                      <wp:positionV relativeFrom="paragraph">
                        <wp:posOffset>-934720</wp:posOffset>
                      </wp:positionV>
                      <wp:extent cx="5772150" cy="673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72150" cy="673100"/>
                              </a:xfrm>
                              <a:prstGeom prst="rect">
                                <a:avLst/>
                              </a:prstGeom>
                              <a:solidFill>
                                <a:schemeClr val="lt1"/>
                              </a:solidFill>
                              <a:ln w="6350">
                                <a:noFill/>
                              </a:ln>
                            </wps:spPr>
                            <wps:txbx>
                              <w:txbxContent>
                                <w:p w14:paraId="24D871ED" w14:textId="63CDCE38" w:rsidR="00155B00" w:rsidRPr="00155B00" w:rsidRDefault="00155B00">
                                  <w:pPr>
                                    <w:rPr>
                                      <w:b/>
                                      <w:bCs/>
                                    </w:rPr>
                                  </w:pPr>
                                  <w:bookmarkStart w:id="13" w:name="_Hlk139968909"/>
                                  <w:r w:rsidRPr="00155B00">
                                    <w:rPr>
                                      <w:b/>
                                      <w:bCs/>
                                    </w:rPr>
                                    <w:t xml:space="preserve">Appendix 3 – planning proforma for discrete phonics </w:t>
                                  </w:r>
                                  <w:proofErr w:type="gramStart"/>
                                  <w:r w:rsidRPr="00155B00">
                                    <w:rPr>
                                      <w:b/>
                                      <w:bCs/>
                                    </w:rPr>
                                    <w:t>lessons</w:t>
                                  </w:r>
                                  <w:proofErr w:type="gramEnd"/>
                                </w:p>
                                <w:bookmarkEnd w:id="13"/>
                                <w:p w14:paraId="279237AD" w14:textId="7A9D7559" w:rsidR="00155B00" w:rsidRDefault="00155B00">
                                  <w:r w:rsidRPr="00B2750B">
                                    <w:rPr>
                                      <w:b/>
                                      <w:bCs/>
                                      <w:i/>
                                      <w:iCs/>
                                      <w:color w:val="FF0000"/>
                                    </w:rPr>
                                    <w:t>NB if working with RWI scheme,</w:t>
                                  </w:r>
                                  <w:r w:rsidR="005B4970">
                                    <w:rPr>
                                      <w:b/>
                                      <w:bCs/>
                                      <w:i/>
                                      <w:iCs/>
                                      <w:color w:val="FF0000"/>
                                    </w:rPr>
                                    <w:t xml:space="preserve"> use </w:t>
                                  </w:r>
                                  <w:r w:rsidR="005B4970" w:rsidRPr="005B4970">
                                    <w:rPr>
                                      <w:b/>
                                      <w:bCs/>
                                      <w:i/>
                                      <w:iCs/>
                                      <w:color w:val="FF0000"/>
                                      <w:u w:val="single"/>
                                    </w:rPr>
                                    <w:t>the next</w:t>
                                  </w:r>
                                  <w:r w:rsidR="005B4970">
                                    <w:rPr>
                                      <w:b/>
                                      <w:bCs/>
                                      <w:i/>
                                      <w:iCs/>
                                      <w:color w:val="FF0000"/>
                                    </w:rPr>
                                    <w:t xml:space="preserve"> version of the </w:t>
                                  </w:r>
                                  <w:proofErr w:type="gramStart"/>
                                  <w:r w:rsidR="005B4970">
                                    <w:rPr>
                                      <w:b/>
                                      <w:bCs/>
                                      <w:i/>
                                      <w:iCs/>
                                      <w:color w:val="FF0000"/>
                                    </w:rPr>
                                    <w:t>planner</w:t>
                                  </w:r>
                                  <w:proofErr w:type="gramEnd"/>
                                  <w:r w:rsidR="005B4970">
                                    <w:rPr>
                                      <w:b/>
                                      <w:bCs/>
                                      <w:i/>
                                      <w:iCs/>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ED79" id="_x0000_s1031" type="#_x0000_t202" style="position:absolute;margin-left:-.1pt;margin-top:-73.6pt;width:454.5pt;height: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" fillcolor="white [3201]" stroked="f" strokeweight=".5pt">
                      <v:textbox>
                        <w:txbxContent>
                          <w:p w14:paraId="24D871ED" w14:textId="63CDCE38" w:rsidR="00155B00" w:rsidRPr="00155B00" w:rsidRDefault="00155B00">
                            <w:pPr>
                              <w:rPr>
                                <w:b/>
                                <w:bCs/>
                              </w:rPr>
                            </w:pPr>
                            <w:bookmarkStart w:id="22" w:name="_Hlk139968909"/>
                            <w:r w:rsidRPr="00155B00">
                              <w:rPr>
                                <w:b/>
                                <w:bCs/>
                              </w:rPr>
                              <w:t xml:space="preserve">Appendix 3 – planning proforma for discrete phonics </w:t>
                            </w:r>
                            <w:proofErr w:type="gramStart"/>
                            <w:r w:rsidRPr="00155B00">
                              <w:rPr>
                                <w:b/>
                                <w:bCs/>
                              </w:rPr>
                              <w:t>lessons</w:t>
                            </w:r>
                            <w:proofErr w:type="gramEnd"/>
                          </w:p>
                          <w:bookmarkEnd w:id="22"/>
                          <w:p w14:paraId="279237AD" w14:textId="7A9D7559" w:rsidR="00155B00" w:rsidRDefault="00155B00">
                            <w:r w:rsidRPr="00B2750B">
                              <w:rPr>
                                <w:b/>
                                <w:bCs/>
                                <w:i/>
                                <w:iCs/>
                                <w:color w:val="FF0000"/>
                              </w:rPr>
                              <w:t>NB if working with RWI scheme,</w:t>
                            </w:r>
                            <w:r w:rsidR="005B4970">
                              <w:rPr>
                                <w:b/>
                                <w:bCs/>
                                <w:i/>
                                <w:iCs/>
                                <w:color w:val="FF0000"/>
                              </w:rPr>
                              <w:t xml:space="preserve"> use </w:t>
                            </w:r>
                            <w:r w:rsidR="005B4970" w:rsidRPr="005B4970">
                              <w:rPr>
                                <w:b/>
                                <w:bCs/>
                                <w:i/>
                                <w:iCs/>
                                <w:color w:val="FF0000"/>
                                <w:u w:val="single"/>
                              </w:rPr>
                              <w:t>the next</w:t>
                            </w:r>
                            <w:r w:rsidR="005B4970">
                              <w:rPr>
                                <w:b/>
                                <w:bCs/>
                                <w:i/>
                                <w:iCs/>
                                <w:color w:val="FF0000"/>
                              </w:rPr>
                              <w:t xml:space="preserve"> version of the </w:t>
                            </w:r>
                            <w:proofErr w:type="gramStart"/>
                            <w:r w:rsidR="005B4970">
                              <w:rPr>
                                <w:b/>
                                <w:bCs/>
                                <w:i/>
                                <w:iCs/>
                                <w:color w:val="FF0000"/>
                              </w:rPr>
                              <w:t>planner</w:t>
                            </w:r>
                            <w:proofErr w:type="gramEnd"/>
                            <w:r w:rsidR="005B4970">
                              <w:rPr>
                                <w:b/>
                                <w:bCs/>
                                <w:i/>
                                <w:iCs/>
                                <w:color w:val="FF0000"/>
                              </w:rPr>
                              <w:t xml:space="preserve"> </w:t>
                            </w:r>
                          </w:p>
                        </w:txbxContent>
                      </v:textbox>
                    </v:shape>
                  </w:pict>
                </mc:Fallback>
              </mc:AlternateContent>
            </w:r>
            <w:r w:rsidR="00CF48C6" w:rsidRPr="0020369C">
              <w:rPr>
                <w:rFonts w:asciiTheme="minorHAnsi" w:hAnsiTheme="minorHAnsi" w:cstheme="minorHAnsi"/>
                <w:b/>
                <w:sz w:val="22"/>
              </w:rPr>
              <w:t>National Curriculum Programme of Study</w:t>
            </w:r>
          </w:p>
          <w:p w14:paraId="2C0CFAF8" w14:textId="77777777" w:rsidR="00CF48C6" w:rsidRPr="00845B51" w:rsidRDefault="00CF48C6" w:rsidP="00155B00">
            <w:pPr>
              <w:spacing w:after="0" w:line="240" w:lineRule="auto"/>
              <w:rPr>
                <w:rFonts w:asciiTheme="minorHAnsi" w:hAnsiTheme="minorHAnsi" w:cstheme="minorHAnsi"/>
                <w:b/>
                <w:i/>
                <w:iCs/>
                <w:sz w:val="22"/>
              </w:rPr>
            </w:pPr>
            <w:r w:rsidRPr="00845B51">
              <w:rPr>
                <w:rFonts w:asciiTheme="minorHAnsi" w:hAnsiTheme="minorHAnsi" w:cstheme="minorHAnsi"/>
                <w:b/>
                <w:i/>
                <w:iCs/>
                <w:sz w:val="22"/>
              </w:rPr>
              <w:t>Taken from year 1 p.10 Word reading National Curriculum</w:t>
            </w:r>
          </w:p>
          <w:p w14:paraId="0904D7A9" w14:textId="77777777" w:rsidR="00CF48C6" w:rsidRPr="0020369C" w:rsidRDefault="00CF48C6" w:rsidP="00155B00">
            <w:pPr>
              <w:spacing w:after="0" w:line="240" w:lineRule="auto"/>
              <w:rPr>
                <w:rFonts w:asciiTheme="minorHAnsi" w:hAnsiTheme="minorHAnsi" w:cstheme="minorHAnsi"/>
                <w:b/>
                <w:sz w:val="22"/>
              </w:rPr>
            </w:pPr>
            <w:r w:rsidRPr="00390B7C">
              <w:rPr>
                <w:rFonts w:asciiTheme="minorHAnsi" w:hAnsiTheme="minorHAnsi" w:cstheme="minorHAnsi"/>
                <w:b/>
                <w:i/>
                <w:iCs/>
                <w:color w:val="FF0000"/>
                <w:sz w:val="22"/>
              </w:rPr>
              <w:t xml:space="preserve">NB if teaching in a </w:t>
            </w:r>
            <w:proofErr w:type="gramStart"/>
            <w:r w:rsidRPr="00390B7C">
              <w:rPr>
                <w:rFonts w:asciiTheme="minorHAnsi" w:hAnsiTheme="minorHAnsi" w:cstheme="minorHAnsi"/>
                <w:b/>
                <w:i/>
                <w:iCs/>
                <w:color w:val="FF0000"/>
                <w:sz w:val="22"/>
              </w:rPr>
              <w:t>Reception</w:t>
            </w:r>
            <w:proofErr w:type="gramEnd"/>
            <w:r w:rsidRPr="00390B7C">
              <w:rPr>
                <w:rFonts w:asciiTheme="minorHAnsi" w:hAnsiTheme="minorHAnsi" w:cstheme="minorHAnsi"/>
                <w:b/>
                <w:i/>
                <w:iCs/>
                <w:color w:val="FF0000"/>
                <w:sz w:val="22"/>
              </w:rPr>
              <w:t xml:space="preserve"> class, you should refer to the EYFS instead</w:t>
            </w:r>
          </w:p>
        </w:tc>
        <w:tc>
          <w:tcPr>
            <w:tcW w:w="7158" w:type="dxa"/>
            <w:gridSpan w:val="2"/>
          </w:tcPr>
          <w:p w14:paraId="19D22086"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Apply phonic knowledge and skills as the route to decode </w:t>
            </w:r>
            <w:proofErr w:type="gramStart"/>
            <w:r w:rsidRPr="00C54FF0">
              <w:rPr>
                <w:rFonts w:asciiTheme="minorHAnsi" w:hAnsiTheme="minorHAnsi" w:cstheme="minorHAnsi"/>
                <w:i/>
                <w:iCs/>
                <w:color w:val="365F91" w:themeColor="accent1" w:themeShade="BF"/>
                <w:sz w:val="20"/>
                <w:szCs w:val="20"/>
              </w:rPr>
              <w:t>words</w:t>
            </w:r>
            <w:proofErr w:type="gramEnd"/>
            <w:r w:rsidRPr="00C54FF0">
              <w:rPr>
                <w:rFonts w:asciiTheme="minorHAnsi" w:hAnsiTheme="minorHAnsi" w:cstheme="minorHAnsi"/>
                <w:i/>
                <w:iCs/>
                <w:color w:val="365F91" w:themeColor="accent1" w:themeShade="BF"/>
                <w:sz w:val="20"/>
                <w:szCs w:val="20"/>
              </w:rPr>
              <w:t xml:space="preserve"> </w:t>
            </w:r>
          </w:p>
          <w:p w14:paraId="2D367C03"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p>
          <w:p w14:paraId="1E4055EF"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Respond speedily with the correct sound to graphemes (letters or groups of letters) for all 40+ phonemes, including, where applicable, alternative sounds for graphemes </w:t>
            </w:r>
          </w:p>
          <w:p w14:paraId="252D794F"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p>
          <w:p w14:paraId="5C938A1D"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Read accurately by blending sounds in unfamiliar words containing GPCs that have been </w:t>
            </w:r>
            <w:proofErr w:type="gramStart"/>
            <w:r w:rsidRPr="00C54FF0">
              <w:rPr>
                <w:rFonts w:asciiTheme="minorHAnsi" w:hAnsiTheme="minorHAnsi" w:cstheme="minorHAnsi"/>
                <w:i/>
                <w:iCs/>
                <w:color w:val="365F91" w:themeColor="accent1" w:themeShade="BF"/>
                <w:sz w:val="20"/>
                <w:szCs w:val="20"/>
              </w:rPr>
              <w:t>taught</w:t>
            </w:r>
            <w:proofErr w:type="gramEnd"/>
            <w:r w:rsidRPr="00C54FF0">
              <w:rPr>
                <w:rFonts w:asciiTheme="minorHAnsi" w:hAnsiTheme="minorHAnsi" w:cstheme="minorHAnsi"/>
                <w:i/>
                <w:iCs/>
                <w:color w:val="365F91" w:themeColor="accent1" w:themeShade="BF"/>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5465"/>
            </w:tblGrid>
            <w:tr w:rsidR="00CF48C6" w:rsidRPr="00C54FF0" w14:paraId="30069D16" w14:textId="77777777" w:rsidTr="005C05EE">
              <w:trPr>
                <w:trHeight w:val="355"/>
              </w:trPr>
              <w:tc>
                <w:tcPr>
                  <w:tcW w:w="0" w:type="auto"/>
                </w:tcPr>
                <w:p w14:paraId="23266024" w14:textId="77777777" w:rsidR="00CF48C6" w:rsidRPr="00C54FF0" w:rsidRDefault="00CF48C6" w:rsidP="00A32EA3">
                  <w:pPr>
                    <w:framePr w:hSpace="180" w:wrap="around" w:vAnchor="page" w:hAnchor="margin" w:y="1673"/>
                    <w:autoSpaceDE w:val="0"/>
                    <w:autoSpaceDN w:val="0"/>
                    <w:adjustRightInd w:val="0"/>
                    <w:spacing w:after="0" w:line="240" w:lineRule="auto"/>
                    <w:rPr>
                      <w:rFonts w:asciiTheme="minorHAnsi" w:eastAsiaTheme="minorHAnsi" w:hAnsiTheme="minorHAnsi" w:cstheme="minorHAnsi"/>
                      <w:i/>
                      <w:iCs/>
                      <w:color w:val="365F91" w:themeColor="accent1" w:themeShade="BF"/>
                      <w:szCs w:val="20"/>
                      <w:lang w:eastAsia="en-US"/>
                    </w:rPr>
                  </w:pPr>
                  <w:r w:rsidRPr="00C54FF0">
                    <w:rPr>
                      <w:rFonts w:asciiTheme="minorHAnsi" w:eastAsiaTheme="minorHAnsi" w:hAnsiTheme="minorHAnsi" w:cstheme="minorHAnsi"/>
                      <w:i/>
                      <w:iCs/>
                      <w:color w:val="365F91" w:themeColor="accent1" w:themeShade="BF"/>
                      <w:szCs w:val="20"/>
                      <w:lang w:eastAsia="en-US"/>
                    </w:rPr>
                    <w:t xml:space="preserve">Spell words containing each of the 40+ phonemes already </w:t>
                  </w:r>
                  <w:proofErr w:type="gramStart"/>
                  <w:r w:rsidRPr="00C54FF0">
                    <w:rPr>
                      <w:rFonts w:asciiTheme="minorHAnsi" w:eastAsiaTheme="minorHAnsi" w:hAnsiTheme="minorHAnsi" w:cstheme="minorHAnsi"/>
                      <w:i/>
                      <w:iCs/>
                      <w:color w:val="365F91" w:themeColor="accent1" w:themeShade="BF"/>
                      <w:szCs w:val="20"/>
                      <w:lang w:eastAsia="en-US"/>
                    </w:rPr>
                    <w:t>taught</w:t>
                  </w:r>
                  <w:proofErr w:type="gramEnd"/>
                  <w:r w:rsidRPr="00C54FF0">
                    <w:rPr>
                      <w:rFonts w:asciiTheme="minorHAnsi" w:eastAsiaTheme="minorHAnsi" w:hAnsiTheme="minorHAnsi" w:cstheme="minorHAnsi"/>
                      <w:i/>
                      <w:iCs/>
                      <w:color w:val="365F91" w:themeColor="accent1" w:themeShade="BF"/>
                      <w:szCs w:val="20"/>
                      <w:lang w:eastAsia="en-US"/>
                    </w:rPr>
                    <w:t xml:space="preserve"> </w:t>
                  </w:r>
                </w:p>
                <w:p w14:paraId="1243043F" w14:textId="77777777" w:rsidR="00CF48C6" w:rsidRPr="00C54FF0" w:rsidRDefault="00CF48C6" w:rsidP="00A32EA3">
                  <w:pPr>
                    <w:framePr w:hSpace="180" w:wrap="around" w:vAnchor="page" w:hAnchor="margin" w:y="1673"/>
                    <w:autoSpaceDE w:val="0"/>
                    <w:autoSpaceDN w:val="0"/>
                    <w:adjustRightInd w:val="0"/>
                    <w:spacing w:after="0" w:line="240" w:lineRule="auto"/>
                    <w:rPr>
                      <w:rFonts w:ascii="Arial" w:eastAsiaTheme="minorHAnsi" w:hAnsi="Arial" w:cs="Arial"/>
                      <w:i/>
                      <w:iCs/>
                      <w:color w:val="365F91" w:themeColor="accent1" w:themeShade="BF"/>
                      <w:szCs w:val="20"/>
                      <w:lang w:eastAsia="en-US"/>
                    </w:rPr>
                  </w:pPr>
                </w:p>
              </w:tc>
            </w:tr>
          </w:tbl>
          <w:p w14:paraId="08C51150"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p>
        </w:tc>
      </w:tr>
      <w:tr w:rsidR="00CF48C6" w:rsidRPr="0020369C" w14:paraId="46E9EB5A" w14:textId="77777777" w:rsidTr="00155B00">
        <w:trPr>
          <w:trHeight w:val="866"/>
        </w:trPr>
        <w:tc>
          <w:tcPr>
            <w:tcW w:w="3539" w:type="dxa"/>
          </w:tcPr>
          <w:p w14:paraId="2DC59A31" w14:textId="77777777" w:rsidR="00CF48C6"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Knowledge from prior </w:t>
            </w:r>
            <w:r w:rsidRPr="0020369C">
              <w:rPr>
                <w:rFonts w:asciiTheme="minorHAnsi" w:hAnsiTheme="minorHAnsi" w:cstheme="minorHAnsi"/>
                <w:b/>
                <w:sz w:val="22"/>
                <w:u w:val="single"/>
              </w:rPr>
              <w:t xml:space="preserve">learning </w:t>
            </w:r>
            <w:r w:rsidRPr="0020369C">
              <w:rPr>
                <w:rFonts w:asciiTheme="minorHAnsi" w:hAnsiTheme="minorHAnsi" w:cstheme="minorHAnsi"/>
                <w:b/>
                <w:sz w:val="22"/>
              </w:rPr>
              <w:t xml:space="preserve">including anticipated </w:t>
            </w:r>
            <w:proofErr w:type="gramStart"/>
            <w:r w:rsidRPr="0020369C">
              <w:rPr>
                <w:rFonts w:asciiTheme="minorHAnsi" w:hAnsiTheme="minorHAnsi" w:cstheme="minorHAnsi"/>
                <w:b/>
                <w:sz w:val="22"/>
              </w:rPr>
              <w:t>misconceptions</w:t>
            </w:r>
            <w:proofErr w:type="gramEnd"/>
          </w:p>
          <w:p w14:paraId="10B91DE0" w14:textId="77777777" w:rsidR="00CF48C6" w:rsidRPr="00A74E00" w:rsidRDefault="00CF48C6" w:rsidP="00155B00">
            <w:pPr>
              <w:spacing w:after="0" w:line="240" w:lineRule="auto"/>
              <w:rPr>
                <w:rFonts w:asciiTheme="minorHAnsi" w:hAnsiTheme="minorHAnsi" w:cstheme="minorHAnsi"/>
                <w:bCs/>
                <w:i/>
                <w:iCs/>
                <w:color w:val="FF0000"/>
                <w:sz w:val="16"/>
                <w:szCs w:val="16"/>
              </w:rPr>
            </w:pPr>
            <w:r w:rsidRPr="00A74E00">
              <w:rPr>
                <w:rFonts w:asciiTheme="minorHAnsi" w:hAnsiTheme="minorHAnsi" w:cstheme="minorHAnsi"/>
                <w:bCs/>
                <w:i/>
                <w:iCs/>
                <w:color w:val="FF0000"/>
                <w:sz w:val="16"/>
                <w:szCs w:val="16"/>
              </w:rPr>
              <w:t xml:space="preserve">Think carefully about what children may find challenging in this </w:t>
            </w:r>
            <w:proofErr w:type="gramStart"/>
            <w:r w:rsidRPr="00A74E00">
              <w:rPr>
                <w:rFonts w:asciiTheme="minorHAnsi" w:hAnsiTheme="minorHAnsi" w:cstheme="minorHAnsi"/>
                <w:bCs/>
                <w:i/>
                <w:iCs/>
                <w:color w:val="FF0000"/>
                <w:sz w:val="16"/>
                <w:szCs w:val="16"/>
              </w:rPr>
              <w:t>lesson</w:t>
            </w:r>
            <w:proofErr w:type="gramEnd"/>
            <w:r>
              <w:rPr>
                <w:rFonts w:asciiTheme="minorHAnsi" w:hAnsiTheme="minorHAnsi" w:cstheme="minorHAnsi"/>
                <w:bCs/>
                <w:i/>
                <w:iCs/>
                <w:color w:val="FF0000"/>
                <w:sz w:val="16"/>
                <w:szCs w:val="16"/>
              </w:rPr>
              <w:t xml:space="preserve"> </w:t>
            </w:r>
          </w:p>
          <w:p w14:paraId="28BBC636" w14:textId="77777777" w:rsidR="00CF48C6" w:rsidRPr="0020369C" w:rsidRDefault="00CF48C6" w:rsidP="00155B00">
            <w:pPr>
              <w:spacing w:after="0" w:line="240" w:lineRule="auto"/>
              <w:rPr>
                <w:rFonts w:asciiTheme="minorHAnsi" w:hAnsiTheme="minorHAnsi" w:cstheme="minorHAnsi"/>
                <w:b/>
                <w:sz w:val="22"/>
              </w:rPr>
            </w:pPr>
          </w:p>
        </w:tc>
        <w:tc>
          <w:tcPr>
            <w:tcW w:w="7158" w:type="dxa"/>
            <w:gridSpan w:val="2"/>
          </w:tcPr>
          <w:p w14:paraId="46AFC30F" w14:textId="77777777" w:rsidR="00CF48C6" w:rsidRPr="00390B7C" w:rsidRDefault="00CF48C6" w:rsidP="00155B00">
            <w:pPr>
              <w:spacing w:after="0" w:line="240" w:lineRule="auto"/>
              <w:rPr>
                <w:rFonts w:asciiTheme="minorHAnsi" w:hAnsiTheme="minorHAnsi" w:cstheme="minorHAnsi"/>
                <w:b/>
                <w:bCs/>
                <w:i/>
                <w:iCs/>
                <w:color w:val="365F91" w:themeColor="accent1" w:themeShade="BF"/>
                <w:szCs w:val="20"/>
              </w:rPr>
            </w:pPr>
            <w:r w:rsidRPr="00390B7C">
              <w:rPr>
                <w:rFonts w:asciiTheme="minorHAnsi" w:hAnsiTheme="minorHAnsi" w:cstheme="minorHAnsi"/>
                <w:b/>
                <w:bCs/>
                <w:i/>
                <w:iCs/>
                <w:color w:val="365F91" w:themeColor="accent1" w:themeShade="BF"/>
                <w:szCs w:val="20"/>
              </w:rPr>
              <w:t>Children in this class are currently learning:</w:t>
            </w:r>
          </w:p>
          <w:p w14:paraId="5FDAEE30" w14:textId="77777777" w:rsidR="00CF48C6" w:rsidRPr="00390B7C" w:rsidRDefault="00CF48C6" w:rsidP="00155B00">
            <w:pPr>
              <w:spacing w:after="0" w:line="240" w:lineRule="auto"/>
              <w:rPr>
                <w:rFonts w:asciiTheme="minorHAnsi" w:hAnsiTheme="minorHAnsi" w:cstheme="minorHAnsi"/>
                <w:b/>
                <w:bCs/>
                <w:i/>
                <w:iCs/>
                <w:color w:val="365F91" w:themeColor="accent1" w:themeShade="BF"/>
                <w:szCs w:val="20"/>
              </w:rPr>
            </w:pPr>
            <w:r w:rsidRPr="00390B7C">
              <w:rPr>
                <w:rFonts w:asciiTheme="minorHAnsi" w:hAnsiTheme="minorHAnsi" w:cstheme="minorHAnsi"/>
                <w:b/>
                <w:bCs/>
                <w:i/>
                <w:iCs/>
                <w:color w:val="365F91" w:themeColor="accent1" w:themeShade="BF"/>
                <w:szCs w:val="20"/>
              </w:rPr>
              <w:t xml:space="preserve">So </w:t>
            </w:r>
            <w:proofErr w:type="gramStart"/>
            <w:r w:rsidRPr="00390B7C">
              <w:rPr>
                <w:rFonts w:asciiTheme="minorHAnsi" w:hAnsiTheme="minorHAnsi" w:cstheme="minorHAnsi"/>
                <w:b/>
                <w:bCs/>
                <w:i/>
                <w:iCs/>
                <w:color w:val="365F91" w:themeColor="accent1" w:themeShade="BF"/>
                <w:szCs w:val="20"/>
              </w:rPr>
              <w:t>far</w:t>
            </w:r>
            <w:proofErr w:type="gramEnd"/>
            <w:r w:rsidRPr="00390B7C">
              <w:rPr>
                <w:rFonts w:asciiTheme="minorHAnsi" w:hAnsiTheme="minorHAnsi" w:cstheme="minorHAnsi"/>
                <w:b/>
                <w:bCs/>
                <w:i/>
                <w:iCs/>
                <w:color w:val="365F91" w:themeColor="accent1" w:themeShade="BF"/>
                <w:szCs w:val="20"/>
              </w:rPr>
              <w:t xml:space="preserve"> they have been taught the following common exception words:</w:t>
            </w:r>
          </w:p>
          <w:p w14:paraId="65A44409" w14:textId="4AD27B1F" w:rsidR="00CF48C6" w:rsidRDefault="00CF48C6" w:rsidP="00155B00">
            <w:pPr>
              <w:spacing w:after="0" w:line="240" w:lineRule="auto"/>
              <w:rPr>
                <w:rFonts w:asciiTheme="minorHAnsi" w:hAnsiTheme="minorHAnsi" w:cstheme="minorHAnsi"/>
                <w:i/>
                <w:iCs/>
                <w:color w:val="365F91" w:themeColor="accent1" w:themeShade="BF"/>
                <w:szCs w:val="20"/>
              </w:rPr>
            </w:pPr>
            <w:r w:rsidRPr="00390B7C">
              <w:rPr>
                <w:rFonts w:asciiTheme="minorHAnsi" w:hAnsiTheme="minorHAnsi" w:cstheme="minorHAnsi"/>
                <w:b/>
                <w:bCs/>
                <w:i/>
                <w:iCs/>
                <w:color w:val="365F91" w:themeColor="accent1" w:themeShade="BF"/>
                <w:szCs w:val="20"/>
              </w:rPr>
              <w:t xml:space="preserve">So </w:t>
            </w:r>
            <w:proofErr w:type="gramStart"/>
            <w:r w:rsidRPr="00390B7C">
              <w:rPr>
                <w:rFonts w:asciiTheme="minorHAnsi" w:hAnsiTheme="minorHAnsi" w:cstheme="minorHAnsi"/>
                <w:b/>
                <w:bCs/>
                <w:i/>
                <w:iCs/>
                <w:color w:val="365F91" w:themeColor="accent1" w:themeShade="BF"/>
                <w:szCs w:val="20"/>
              </w:rPr>
              <w:t>far</w:t>
            </w:r>
            <w:proofErr w:type="gramEnd"/>
            <w:r w:rsidRPr="00390B7C">
              <w:rPr>
                <w:rFonts w:asciiTheme="minorHAnsi" w:hAnsiTheme="minorHAnsi" w:cstheme="minorHAnsi"/>
                <w:b/>
                <w:bCs/>
                <w:i/>
                <w:iCs/>
                <w:color w:val="365F91" w:themeColor="accent1" w:themeShade="BF"/>
                <w:szCs w:val="20"/>
              </w:rPr>
              <w:t xml:space="preserve"> they have been taught the following GPCs: </w:t>
            </w:r>
          </w:p>
          <w:p w14:paraId="69D2F771" w14:textId="77777777" w:rsidR="00CF48C6" w:rsidRDefault="00CF48C6" w:rsidP="00155B00">
            <w:pPr>
              <w:spacing w:after="0" w:line="240" w:lineRule="auto"/>
              <w:rPr>
                <w:rFonts w:asciiTheme="minorHAnsi" w:hAnsiTheme="minorHAnsi" w:cstheme="minorHAnsi"/>
                <w:i/>
                <w:iCs/>
                <w:color w:val="365F91" w:themeColor="accent1" w:themeShade="BF"/>
                <w:szCs w:val="20"/>
              </w:rPr>
            </w:pPr>
            <w:r w:rsidRPr="00390B7C">
              <w:rPr>
                <w:rFonts w:asciiTheme="minorHAnsi" w:hAnsiTheme="minorHAnsi" w:cstheme="minorHAnsi"/>
                <w:b/>
                <w:bCs/>
                <w:i/>
                <w:iCs/>
                <w:color w:val="365F91" w:themeColor="accent1" w:themeShade="BF"/>
                <w:szCs w:val="20"/>
              </w:rPr>
              <w:t>Anticipated misconceptions in this lesson are</w:t>
            </w:r>
            <w:r>
              <w:rPr>
                <w:rFonts w:asciiTheme="minorHAnsi" w:hAnsiTheme="minorHAnsi" w:cstheme="minorHAnsi"/>
                <w:i/>
                <w:iCs/>
                <w:color w:val="365F91" w:themeColor="accent1" w:themeShade="BF"/>
                <w:szCs w:val="20"/>
              </w:rPr>
              <w:t xml:space="preserve">: </w:t>
            </w:r>
          </w:p>
          <w:p w14:paraId="02E5DA07" w14:textId="77777777" w:rsidR="00CF48C6" w:rsidRPr="00C54FF0" w:rsidRDefault="00CF48C6" w:rsidP="00155B00">
            <w:pPr>
              <w:spacing w:after="0" w:line="240" w:lineRule="auto"/>
              <w:rPr>
                <w:rFonts w:asciiTheme="minorHAnsi" w:hAnsiTheme="minorHAnsi"/>
                <w:i/>
                <w:iCs/>
                <w:color w:val="365F91" w:themeColor="accent1" w:themeShade="BF"/>
                <w:szCs w:val="20"/>
              </w:rPr>
            </w:pPr>
          </w:p>
        </w:tc>
      </w:tr>
      <w:tr w:rsidR="00CF48C6" w:rsidRPr="0020369C" w14:paraId="5F099B35" w14:textId="77777777" w:rsidTr="00155B00">
        <w:trPr>
          <w:trHeight w:val="898"/>
        </w:trPr>
        <w:tc>
          <w:tcPr>
            <w:tcW w:w="3539" w:type="dxa"/>
          </w:tcPr>
          <w:p w14:paraId="16F6A701"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Learning objectives (learning intentions; learning focus; learning question; WALT)</w:t>
            </w:r>
          </w:p>
          <w:p w14:paraId="0F718A89" w14:textId="77777777" w:rsidR="00CF48C6" w:rsidRPr="0020369C" w:rsidRDefault="00CF48C6" w:rsidP="00155B00">
            <w:pPr>
              <w:spacing w:after="0" w:line="240" w:lineRule="auto"/>
              <w:rPr>
                <w:rFonts w:asciiTheme="minorHAnsi" w:hAnsiTheme="minorHAnsi" w:cstheme="minorHAnsi"/>
                <w:b/>
                <w:sz w:val="22"/>
              </w:rPr>
            </w:pPr>
          </w:p>
        </w:tc>
        <w:tc>
          <w:tcPr>
            <w:tcW w:w="7158" w:type="dxa"/>
            <w:gridSpan w:val="2"/>
          </w:tcPr>
          <w:p w14:paraId="11DC73F4" w14:textId="77777777" w:rsidR="00CF48C6" w:rsidRDefault="00CF48C6" w:rsidP="00155B00">
            <w:pPr>
              <w:spacing w:after="0" w:line="240" w:lineRule="auto"/>
              <w:ind w:left="420"/>
              <w:rPr>
                <w:rFonts w:asciiTheme="minorHAnsi" w:hAnsiTheme="minorHAnsi"/>
                <w:b/>
                <w:bCs/>
                <w:sz w:val="22"/>
              </w:rPr>
            </w:pPr>
            <w:r w:rsidRPr="5D4A933E">
              <w:rPr>
                <w:rFonts w:asciiTheme="minorHAnsi" w:hAnsiTheme="minorHAnsi"/>
                <w:b/>
                <w:bCs/>
                <w:sz w:val="22"/>
              </w:rPr>
              <w:t xml:space="preserve">To decode and encode words using new </w:t>
            </w:r>
            <w:proofErr w:type="gramStart"/>
            <w:r w:rsidRPr="5D4A933E">
              <w:rPr>
                <w:rFonts w:asciiTheme="minorHAnsi" w:hAnsiTheme="minorHAnsi"/>
                <w:b/>
                <w:bCs/>
                <w:sz w:val="22"/>
              </w:rPr>
              <w:t>GPC</w:t>
            </w:r>
            <w:proofErr w:type="gramEnd"/>
          </w:p>
          <w:p w14:paraId="5159045F" w14:textId="77777777" w:rsidR="00CF48C6" w:rsidRPr="0020369C" w:rsidRDefault="00CF48C6" w:rsidP="00155B00">
            <w:pPr>
              <w:spacing w:after="0" w:line="240" w:lineRule="auto"/>
              <w:ind w:left="420"/>
              <w:rPr>
                <w:rFonts w:asciiTheme="minorHAnsi" w:hAnsiTheme="minorHAnsi"/>
                <w:b/>
                <w:bCs/>
                <w:sz w:val="22"/>
              </w:rPr>
            </w:pPr>
            <w:r w:rsidRPr="5D4A933E">
              <w:rPr>
                <w:rFonts w:asciiTheme="minorHAnsi" w:hAnsiTheme="minorHAnsi"/>
                <w:b/>
                <w:bCs/>
                <w:sz w:val="22"/>
              </w:rPr>
              <w:t xml:space="preserve">To apply phonics skills and knowledge </w:t>
            </w:r>
          </w:p>
        </w:tc>
      </w:tr>
      <w:tr w:rsidR="00CF48C6" w:rsidRPr="0020369C" w14:paraId="7A298DC9" w14:textId="77777777" w:rsidTr="00155B00">
        <w:trPr>
          <w:trHeight w:val="1154"/>
        </w:trPr>
        <w:tc>
          <w:tcPr>
            <w:tcW w:w="3539" w:type="dxa"/>
            <w:shd w:val="clear" w:color="auto" w:fill="D9D9D9" w:themeFill="background1" w:themeFillShade="D9"/>
          </w:tcPr>
          <w:p w14:paraId="0E943346"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Learning outcomes</w:t>
            </w:r>
          </w:p>
          <w:p w14:paraId="667FB0EF"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w:t>
            </w:r>
            <w:proofErr w:type="gramStart"/>
            <w:r w:rsidRPr="0020369C">
              <w:rPr>
                <w:rFonts w:asciiTheme="minorHAnsi" w:hAnsiTheme="minorHAnsi" w:cstheme="minorHAnsi"/>
                <w:b/>
                <w:sz w:val="22"/>
              </w:rPr>
              <w:t>success</w:t>
            </w:r>
            <w:proofErr w:type="gramEnd"/>
            <w:r w:rsidRPr="0020369C">
              <w:rPr>
                <w:rFonts w:asciiTheme="minorHAnsi" w:hAnsiTheme="minorHAnsi" w:cstheme="minorHAnsi"/>
                <w:b/>
                <w:sz w:val="22"/>
              </w:rPr>
              <w:t xml:space="preserve"> criteria; steps to success; learning checklist; WILF) </w:t>
            </w:r>
          </w:p>
          <w:p w14:paraId="4965C233" w14:textId="031A5E35" w:rsidR="00CF48C6" w:rsidRPr="0020369C" w:rsidRDefault="00CF48C6" w:rsidP="005E7B80">
            <w:pPr>
              <w:spacing w:after="0" w:line="240" w:lineRule="auto"/>
              <w:rPr>
                <w:rFonts w:asciiTheme="minorHAnsi" w:hAnsiTheme="minorHAnsi" w:cstheme="minorHAnsi"/>
                <w:b/>
                <w:sz w:val="22"/>
              </w:rPr>
            </w:pPr>
            <w:r w:rsidRPr="002A4844">
              <w:rPr>
                <w:rFonts w:asciiTheme="minorHAnsi" w:hAnsiTheme="minorHAnsi" w:cstheme="minorHAnsi"/>
                <w:b/>
                <w:i/>
                <w:iCs/>
                <w:color w:val="FF0000"/>
                <w:sz w:val="16"/>
                <w:szCs w:val="16"/>
              </w:rPr>
              <w:t xml:space="preserve">Choose from the bank of outcomes you have been given. </w:t>
            </w:r>
          </w:p>
        </w:tc>
        <w:tc>
          <w:tcPr>
            <w:tcW w:w="7158" w:type="dxa"/>
            <w:gridSpan w:val="2"/>
            <w:shd w:val="clear" w:color="auto" w:fill="D9D9D9" w:themeFill="background1" w:themeFillShade="D9"/>
          </w:tcPr>
          <w:p w14:paraId="5FD7F046" w14:textId="04DFCE0E" w:rsidR="00CF48C6" w:rsidRPr="0020369C" w:rsidRDefault="00CF48C6" w:rsidP="00155B00">
            <w:pPr>
              <w:spacing w:after="0" w:line="240" w:lineRule="auto"/>
              <w:rPr>
                <w:rFonts w:asciiTheme="minorHAnsi" w:hAnsiTheme="minorHAnsi" w:cstheme="minorHAnsi"/>
                <w:b/>
                <w:sz w:val="22"/>
              </w:rPr>
            </w:pPr>
            <w:r w:rsidRPr="008B0A8D">
              <w:rPr>
                <w:rFonts w:asciiTheme="minorHAnsi" w:hAnsiTheme="minorHAnsi" w:cstheme="minorHAnsi"/>
                <w:b/>
                <w:sz w:val="22"/>
                <w:highlight w:val="yellow"/>
              </w:rPr>
              <w:t xml:space="preserve">The learning outcomes </w:t>
            </w:r>
            <w:r w:rsidR="00845B51">
              <w:rPr>
                <w:rFonts w:asciiTheme="minorHAnsi" w:hAnsiTheme="minorHAnsi" w:cstheme="minorHAnsi"/>
                <w:b/>
                <w:sz w:val="22"/>
                <w:highlight w:val="yellow"/>
              </w:rPr>
              <w:t xml:space="preserve">should </w:t>
            </w:r>
            <w:r w:rsidRPr="008B0A8D">
              <w:rPr>
                <w:rFonts w:asciiTheme="minorHAnsi" w:hAnsiTheme="minorHAnsi" w:cstheme="minorHAnsi"/>
                <w:b/>
                <w:sz w:val="22"/>
                <w:highlight w:val="yellow"/>
              </w:rPr>
              <w:t xml:space="preserve">align to the learning activities below  </w:t>
            </w:r>
          </w:p>
        </w:tc>
      </w:tr>
      <w:tr w:rsidR="00CF48C6" w:rsidRPr="0020369C" w14:paraId="2A509849" w14:textId="77777777" w:rsidTr="00155B00">
        <w:trPr>
          <w:trHeight w:val="973"/>
        </w:trPr>
        <w:tc>
          <w:tcPr>
            <w:tcW w:w="5106" w:type="dxa"/>
            <w:gridSpan w:val="2"/>
            <w:shd w:val="clear" w:color="auto" w:fill="D9D9D9" w:themeFill="background1" w:themeFillShade="D9"/>
          </w:tcPr>
          <w:p w14:paraId="2731487D"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Teacher-targeted focus group or individuals </w:t>
            </w:r>
          </w:p>
          <w:p w14:paraId="28B6AF9D"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w:t>
            </w:r>
            <w:proofErr w:type="gramStart"/>
            <w:r w:rsidRPr="0020369C">
              <w:rPr>
                <w:rFonts w:asciiTheme="minorHAnsi" w:hAnsiTheme="minorHAnsi" w:cstheme="minorHAnsi"/>
                <w:b/>
                <w:sz w:val="22"/>
              </w:rPr>
              <w:t>linking</w:t>
            </w:r>
            <w:proofErr w:type="gramEnd"/>
            <w:r w:rsidRPr="0020369C">
              <w:rPr>
                <w:rFonts w:asciiTheme="minorHAnsi" w:hAnsiTheme="minorHAnsi" w:cstheme="minorHAnsi"/>
                <w:b/>
                <w:sz w:val="22"/>
              </w:rPr>
              <w:t xml:space="preserve"> to learning outcomes)</w:t>
            </w:r>
          </w:p>
          <w:p w14:paraId="037BE977" w14:textId="77777777" w:rsidR="00CF48C6" w:rsidRPr="0020369C" w:rsidRDefault="00CF48C6" w:rsidP="00155B00">
            <w:pPr>
              <w:spacing w:after="0" w:line="240" w:lineRule="auto"/>
              <w:rPr>
                <w:rFonts w:asciiTheme="minorHAnsi" w:hAnsiTheme="minorHAnsi" w:cstheme="minorHAnsi"/>
                <w:b/>
                <w:sz w:val="22"/>
              </w:rPr>
            </w:pPr>
          </w:p>
        </w:tc>
        <w:tc>
          <w:tcPr>
            <w:tcW w:w="5591" w:type="dxa"/>
            <w:shd w:val="clear" w:color="auto" w:fill="D9D9D9" w:themeFill="background1" w:themeFillShade="D9"/>
          </w:tcPr>
          <w:p w14:paraId="43B81C06"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Teaching assistant-targeted focus group or individuals </w:t>
            </w:r>
          </w:p>
          <w:p w14:paraId="234C2DD8" w14:textId="77777777" w:rsidR="00CF48C6"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w:t>
            </w:r>
            <w:proofErr w:type="gramStart"/>
            <w:r w:rsidRPr="0020369C">
              <w:rPr>
                <w:rFonts w:asciiTheme="minorHAnsi" w:hAnsiTheme="minorHAnsi" w:cstheme="minorHAnsi"/>
                <w:b/>
                <w:sz w:val="22"/>
              </w:rPr>
              <w:t>linking</w:t>
            </w:r>
            <w:proofErr w:type="gramEnd"/>
            <w:r w:rsidRPr="0020369C">
              <w:rPr>
                <w:rFonts w:asciiTheme="minorHAnsi" w:hAnsiTheme="minorHAnsi" w:cstheme="minorHAnsi"/>
                <w:b/>
                <w:sz w:val="22"/>
              </w:rPr>
              <w:t xml:space="preserve"> to learning outcomes)</w:t>
            </w:r>
          </w:p>
          <w:p w14:paraId="755072CA" w14:textId="703B056E" w:rsidR="00155B00" w:rsidRPr="0020369C" w:rsidRDefault="00155B00" w:rsidP="00155B00">
            <w:pPr>
              <w:spacing w:after="0" w:line="240" w:lineRule="auto"/>
              <w:rPr>
                <w:rFonts w:asciiTheme="minorHAnsi" w:hAnsiTheme="minorHAnsi" w:cstheme="minorHAnsi"/>
                <w:b/>
                <w:sz w:val="22"/>
              </w:rPr>
            </w:pPr>
          </w:p>
        </w:tc>
      </w:tr>
      <w:tr w:rsidR="00CF48C6" w:rsidRPr="0020369C" w14:paraId="71DA6A9E" w14:textId="77777777" w:rsidTr="00155B00">
        <w:trPr>
          <w:trHeight w:val="866"/>
        </w:trPr>
        <w:tc>
          <w:tcPr>
            <w:tcW w:w="3539" w:type="dxa"/>
          </w:tcPr>
          <w:p w14:paraId="70EEE762"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Revisit and </w:t>
            </w:r>
            <w:proofErr w:type="gramStart"/>
            <w:r w:rsidRPr="0020369C">
              <w:rPr>
                <w:rFonts w:asciiTheme="minorHAnsi" w:hAnsiTheme="minorHAnsi" w:cstheme="minorHAnsi"/>
                <w:b/>
                <w:sz w:val="22"/>
              </w:rPr>
              <w:t>Review</w:t>
            </w:r>
            <w:proofErr w:type="gramEnd"/>
            <w:r>
              <w:rPr>
                <w:rFonts w:asciiTheme="minorHAnsi" w:hAnsiTheme="minorHAnsi" w:cstheme="minorHAnsi"/>
                <w:b/>
                <w:sz w:val="22"/>
              </w:rPr>
              <w:t xml:space="preserve"> prior knowledge</w:t>
            </w:r>
          </w:p>
        </w:tc>
        <w:tc>
          <w:tcPr>
            <w:tcW w:w="7158" w:type="dxa"/>
            <w:gridSpan w:val="2"/>
          </w:tcPr>
          <w:p w14:paraId="182F83A7" w14:textId="77777777" w:rsidR="00CF48C6" w:rsidRPr="0020369C" w:rsidRDefault="00CF48C6" w:rsidP="00155B00">
            <w:pPr>
              <w:spacing w:after="0" w:line="240" w:lineRule="auto"/>
              <w:rPr>
                <w:rFonts w:asciiTheme="minorHAnsi" w:hAnsiTheme="minorHAnsi" w:cstheme="minorHAnsi"/>
                <w:b/>
                <w:sz w:val="22"/>
              </w:rPr>
            </w:pPr>
          </w:p>
        </w:tc>
      </w:tr>
      <w:tr w:rsidR="00CF48C6" w:rsidRPr="0020369C" w14:paraId="1DB4FE02" w14:textId="77777777" w:rsidTr="00155B00">
        <w:trPr>
          <w:trHeight w:val="866"/>
        </w:trPr>
        <w:tc>
          <w:tcPr>
            <w:tcW w:w="3539" w:type="dxa"/>
          </w:tcPr>
          <w:p w14:paraId="63391E24" w14:textId="77777777" w:rsidR="00CF48C6" w:rsidRPr="00E40E2C" w:rsidRDefault="00CF48C6" w:rsidP="00155B00">
            <w:pPr>
              <w:spacing w:after="0" w:line="240" w:lineRule="auto"/>
              <w:rPr>
                <w:rFonts w:asciiTheme="minorHAnsi" w:hAnsiTheme="minorHAnsi" w:cstheme="minorHAnsi"/>
                <w:bCs/>
                <w:i/>
                <w:iCs/>
                <w:sz w:val="22"/>
              </w:rPr>
            </w:pPr>
            <w:r w:rsidRPr="0020369C">
              <w:rPr>
                <w:rFonts w:asciiTheme="minorHAnsi" w:hAnsiTheme="minorHAnsi" w:cstheme="minorHAnsi"/>
                <w:b/>
                <w:sz w:val="22"/>
              </w:rPr>
              <w:t>Teach</w:t>
            </w:r>
          </w:p>
        </w:tc>
        <w:tc>
          <w:tcPr>
            <w:tcW w:w="7158" w:type="dxa"/>
            <w:gridSpan w:val="2"/>
          </w:tcPr>
          <w:p w14:paraId="214636E7" w14:textId="77777777" w:rsidR="00CF48C6" w:rsidRPr="0020369C" w:rsidRDefault="00CF48C6" w:rsidP="00155B00">
            <w:pPr>
              <w:spacing w:after="0" w:line="240" w:lineRule="auto"/>
              <w:rPr>
                <w:rFonts w:asciiTheme="minorHAnsi" w:hAnsiTheme="minorHAnsi" w:cstheme="minorHAnsi"/>
                <w:b/>
                <w:sz w:val="22"/>
              </w:rPr>
            </w:pPr>
          </w:p>
        </w:tc>
      </w:tr>
      <w:tr w:rsidR="00CF48C6" w:rsidRPr="0020369C" w14:paraId="551CE81C" w14:textId="77777777" w:rsidTr="00155B00">
        <w:trPr>
          <w:trHeight w:val="1011"/>
        </w:trPr>
        <w:tc>
          <w:tcPr>
            <w:tcW w:w="3539" w:type="dxa"/>
          </w:tcPr>
          <w:p w14:paraId="43814E25"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Practise</w:t>
            </w:r>
          </w:p>
        </w:tc>
        <w:tc>
          <w:tcPr>
            <w:tcW w:w="7158" w:type="dxa"/>
            <w:gridSpan w:val="2"/>
          </w:tcPr>
          <w:p w14:paraId="529FBCDA" w14:textId="77777777" w:rsidR="00CF48C6" w:rsidRPr="00390B7C" w:rsidRDefault="00CF48C6" w:rsidP="00155B00">
            <w:pPr>
              <w:spacing w:after="0" w:line="240" w:lineRule="auto"/>
              <w:rPr>
                <w:rFonts w:asciiTheme="minorHAnsi" w:hAnsiTheme="minorHAnsi" w:cstheme="minorHAnsi"/>
                <w:b/>
                <w:szCs w:val="20"/>
              </w:rPr>
            </w:pPr>
          </w:p>
        </w:tc>
      </w:tr>
      <w:tr w:rsidR="00CF48C6" w:rsidRPr="0020369C" w14:paraId="2C18B3B3" w14:textId="77777777" w:rsidTr="00155B00">
        <w:trPr>
          <w:trHeight w:val="609"/>
        </w:trPr>
        <w:tc>
          <w:tcPr>
            <w:tcW w:w="3539" w:type="dxa"/>
          </w:tcPr>
          <w:p w14:paraId="5101701C" w14:textId="77777777" w:rsidR="00CF48C6"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Apply</w:t>
            </w:r>
          </w:p>
          <w:p w14:paraId="3F36B844" w14:textId="77777777" w:rsidR="00CF48C6" w:rsidRPr="0020369C" w:rsidRDefault="00CF48C6" w:rsidP="00155B00">
            <w:pPr>
              <w:spacing w:after="0" w:line="240" w:lineRule="auto"/>
              <w:rPr>
                <w:rFonts w:asciiTheme="minorHAnsi" w:hAnsiTheme="minorHAnsi" w:cstheme="minorHAnsi"/>
                <w:b/>
                <w:sz w:val="22"/>
              </w:rPr>
            </w:pPr>
          </w:p>
        </w:tc>
        <w:tc>
          <w:tcPr>
            <w:tcW w:w="7158" w:type="dxa"/>
            <w:gridSpan w:val="2"/>
          </w:tcPr>
          <w:p w14:paraId="3147D73B" w14:textId="77777777" w:rsidR="00CF48C6" w:rsidRPr="00390B7C" w:rsidRDefault="00CF48C6" w:rsidP="00155B00">
            <w:pPr>
              <w:spacing w:after="0" w:line="240" w:lineRule="auto"/>
              <w:rPr>
                <w:rFonts w:asciiTheme="minorHAnsi" w:hAnsiTheme="minorHAnsi" w:cstheme="minorHAnsi"/>
                <w:b/>
                <w:i/>
                <w:iCs/>
                <w:szCs w:val="20"/>
              </w:rPr>
            </w:pPr>
          </w:p>
        </w:tc>
      </w:tr>
      <w:tr w:rsidR="005B4970" w:rsidRPr="0020369C" w14:paraId="1634B1BF" w14:textId="77777777" w:rsidTr="00155B00">
        <w:trPr>
          <w:trHeight w:val="609"/>
        </w:trPr>
        <w:tc>
          <w:tcPr>
            <w:tcW w:w="3539" w:type="dxa"/>
          </w:tcPr>
          <w:p w14:paraId="26EC5CE0" w14:textId="77777777" w:rsidR="005B4970" w:rsidRPr="0020369C" w:rsidRDefault="005B4970" w:rsidP="005B4970">
            <w:pPr>
              <w:spacing w:after="0" w:line="240" w:lineRule="auto"/>
              <w:rPr>
                <w:rFonts w:asciiTheme="minorHAnsi" w:hAnsiTheme="minorHAnsi" w:cstheme="minorHAnsi"/>
                <w:b/>
                <w:sz w:val="22"/>
              </w:rPr>
            </w:pPr>
            <w:r w:rsidRPr="0020369C">
              <w:rPr>
                <w:rFonts w:asciiTheme="minorHAnsi" w:hAnsiTheme="minorHAnsi" w:cstheme="minorHAnsi"/>
                <w:b/>
                <w:sz w:val="22"/>
              </w:rPr>
              <w:t>Resources</w:t>
            </w:r>
          </w:p>
          <w:p w14:paraId="14EA4B55" w14:textId="77777777" w:rsidR="005B4970" w:rsidRPr="0020369C" w:rsidRDefault="005B4970" w:rsidP="005B4970">
            <w:pPr>
              <w:spacing w:after="0" w:line="240" w:lineRule="auto"/>
              <w:rPr>
                <w:rFonts w:asciiTheme="minorHAnsi" w:hAnsiTheme="minorHAnsi" w:cstheme="minorHAnsi"/>
                <w:b/>
                <w:sz w:val="22"/>
              </w:rPr>
            </w:pPr>
          </w:p>
        </w:tc>
        <w:tc>
          <w:tcPr>
            <w:tcW w:w="7158" w:type="dxa"/>
            <w:gridSpan w:val="2"/>
          </w:tcPr>
          <w:p w14:paraId="7B58BC17" w14:textId="77777777" w:rsidR="005B4970" w:rsidRPr="00390B7C" w:rsidRDefault="005B4970" w:rsidP="005B4970">
            <w:pPr>
              <w:spacing w:after="0" w:line="240" w:lineRule="auto"/>
              <w:rPr>
                <w:rFonts w:asciiTheme="minorHAnsi" w:hAnsiTheme="minorHAnsi" w:cstheme="minorHAnsi"/>
                <w:b/>
                <w:i/>
                <w:iCs/>
                <w:szCs w:val="20"/>
              </w:rPr>
            </w:pPr>
          </w:p>
        </w:tc>
      </w:tr>
      <w:tr w:rsidR="005B4970" w:rsidRPr="0020369C" w14:paraId="7C91862B" w14:textId="77777777" w:rsidTr="00EF003F">
        <w:trPr>
          <w:trHeight w:val="609"/>
        </w:trPr>
        <w:tc>
          <w:tcPr>
            <w:tcW w:w="3539" w:type="dxa"/>
            <w:shd w:val="clear" w:color="auto" w:fill="D9D9D9" w:themeFill="background1" w:themeFillShade="D9"/>
          </w:tcPr>
          <w:p w14:paraId="54B3CFA6" w14:textId="77777777" w:rsidR="005B4970" w:rsidRPr="0020369C" w:rsidRDefault="005B4970" w:rsidP="005B4970">
            <w:pPr>
              <w:spacing w:after="0" w:line="240" w:lineRule="auto"/>
              <w:rPr>
                <w:rFonts w:asciiTheme="minorHAnsi" w:hAnsiTheme="minorHAnsi" w:cstheme="minorHAnsi"/>
                <w:b/>
                <w:sz w:val="22"/>
              </w:rPr>
            </w:pPr>
            <w:r w:rsidRPr="0020369C">
              <w:rPr>
                <w:rFonts w:asciiTheme="minorHAnsi" w:hAnsiTheme="minorHAnsi" w:cstheme="minorHAnsi"/>
                <w:b/>
                <w:sz w:val="22"/>
              </w:rPr>
              <w:t>Assessment of learning against criteria</w:t>
            </w:r>
          </w:p>
          <w:p w14:paraId="09F819E0" w14:textId="77777777" w:rsidR="005B4970" w:rsidRPr="0020369C" w:rsidRDefault="005B4970" w:rsidP="005B4970">
            <w:pPr>
              <w:spacing w:after="0" w:line="240" w:lineRule="auto"/>
              <w:rPr>
                <w:rFonts w:asciiTheme="minorHAnsi" w:hAnsiTheme="minorHAnsi" w:cstheme="minorHAnsi"/>
                <w:b/>
                <w:sz w:val="22"/>
              </w:rPr>
            </w:pPr>
          </w:p>
        </w:tc>
        <w:tc>
          <w:tcPr>
            <w:tcW w:w="7158" w:type="dxa"/>
            <w:gridSpan w:val="2"/>
            <w:shd w:val="clear" w:color="auto" w:fill="D9D9D9" w:themeFill="background1" w:themeFillShade="D9"/>
          </w:tcPr>
          <w:p w14:paraId="0E054E17" w14:textId="77777777" w:rsidR="005B4970" w:rsidRPr="00390B7C" w:rsidRDefault="005B4970" w:rsidP="005B4970">
            <w:pPr>
              <w:spacing w:after="0" w:line="240" w:lineRule="auto"/>
              <w:rPr>
                <w:rFonts w:asciiTheme="minorHAnsi" w:hAnsiTheme="minorHAnsi" w:cstheme="minorHAnsi"/>
                <w:b/>
                <w:i/>
                <w:iCs/>
                <w:szCs w:val="20"/>
              </w:rPr>
            </w:pPr>
          </w:p>
        </w:tc>
      </w:tr>
    </w:tbl>
    <w:p w14:paraId="0DB020E0" w14:textId="18D8239D" w:rsidR="005B4970" w:rsidRDefault="005B4970">
      <w:r>
        <w:br w:type="page"/>
      </w:r>
    </w:p>
    <w:tbl>
      <w:tblPr>
        <w:tblpPr w:leftFromText="180" w:rightFromText="180" w:vertAnchor="page" w:horzAnchor="margin" w:tblpY="1673"/>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67"/>
        <w:gridCol w:w="5591"/>
      </w:tblGrid>
      <w:tr w:rsidR="005B4970" w:rsidRPr="0020369C" w14:paraId="3852AA95" w14:textId="77777777" w:rsidTr="00B956A8">
        <w:trPr>
          <w:trHeight w:val="577"/>
        </w:trPr>
        <w:tc>
          <w:tcPr>
            <w:tcW w:w="3539" w:type="dxa"/>
          </w:tcPr>
          <w:p w14:paraId="283E9F1C" w14:textId="77777777" w:rsidR="005B4970" w:rsidRPr="0020369C" w:rsidRDefault="005B4970" w:rsidP="00B956A8">
            <w:pPr>
              <w:spacing w:after="0" w:line="240" w:lineRule="auto"/>
              <w:rPr>
                <w:rFonts w:asciiTheme="minorHAnsi" w:hAnsiTheme="minorHAnsi" w:cstheme="minorHAnsi"/>
                <w:b/>
                <w:sz w:val="22"/>
              </w:rPr>
            </w:pPr>
            <w:r>
              <w:rPr>
                <w:rFonts w:asciiTheme="minorHAnsi" w:hAnsiTheme="minorHAnsi" w:cstheme="minorHAnsi"/>
                <w:b/>
                <w:noProof/>
                <w:sz w:val="22"/>
              </w:rPr>
              <w:lastRenderedPageBreak/>
              <mc:AlternateContent>
                <mc:Choice Requires="wps">
                  <w:drawing>
                    <wp:anchor distT="0" distB="0" distL="114300" distR="114300" simplePos="0" relativeHeight="251689984" behindDoc="0" locked="0" layoutInCell="1" allowOverlap="1" wp14:anchorId="1392940D" wp14:editId="794664E0">
                      <wp:simplePos x="0" y="0"/>
                      <wp:positionH relativeFrom="column">
                        <wp:posOffset>-1270</wp:posOffset>
                      </wp:positionH>
                      <wp:positionV relativeFrom="paragraph">
                        <wp:posOffset>-934720</wp:posOffset>
                      </wp:positionV>
                      <wp:extent cx="5772150" cy="673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72150" cy="673100"/>
                              </a:xfrm>
                              <a:prstGeom prst="rect">
                                <a:avLst/>
                              </a:prstGeom>
                              <a:solidFill>
                                <a:sysClr val="window" lastClr="FFFFFF"/>
                              </a:solidFill>
                              <a:ln w="6350">
                                <a:noFill/>
                              </a:ln>
                            </wps:spPr>
                            <wps:txbx>
                              <w:txbxContent>
                                <w:p w14:paraId="6A860745" w14:textId="06534B62" w:rsidR="005B4970" w:rsidRPr="00155B00" w:rsidRDefault="005B4970" w:rsidP="005B4970">
                                  <w:pPr>
                                    <w:rPr>
                                      <w:b/>
                                      <w:bCs/>
                                    </w:rPr>
                                  </w:pPr>
                                  <w:r w:rsidRPr="00155B00">
                                    <w:rPr>
                                      <w:b/>
                                      <w:bCs/>
                                    </w:rPr>
                                    <w:t xml:space="preserve">Appendix </w:t>
                                  </w:r>
                                  <w:r w:rsidR="00390E04">
                                    <w:rPr>
                                      <w:b/>
                                      <w:bCs/>
                                    </w:rPr>
                                    <w:t>4</w:t>
                                  </w:r>
                                  <w:r w:rsidRPr="00155B00">
                                    <w:rPr>
                                      <w:b/>
                                      <w:bCs/>
                                    </w:rPr>
                                    <w:t xml:space="preserve"> – planning proforma for discrete phonics </w:t>
                                  </w:r>
                                  <w:proofErr w:type="gramStart"/>
                                  <w:r w:rsidRPr="00155B00">
                                    <w:rPr>
                                      <w:b/>
                                      <w:bCs/>
                                    </w:rPr>
                                    <w:t>lessons</w:t>
                                  </w:r>
                                  <w:proofErr w:type="gramEnd"/>
                                </w:p>
                                <w:p w14:paraId="32D1D695" w14:textId="39199181" w:rsidR="005B4970" w:rsidRDefault="005B4970" w:rsidP="005B4970">
                                  <w:r w:rsidRPr="00B2750B">
                                    <w:rPr>
                                      <w:b/>
                                      <w:bCs/>
                                      <w:i/>
                                      <w:iCs/>
                                      <w:color w:val="FF0000"/>
                                    </w:rPr>
                                    <w:t>NB if working with RWI scheme,</w:t>
                                  </w:r>
                                  <w:r>
                                    <w:rPr>
                                      <w:b/>
                                      <w:bCs/>
                                      <w:i/>
                                      <w:iCs/>
                                      <w:color w:val="FF0000"/>
                                    </w:rPr>
                                    <w:t xml:space="preserve"> use </w:t>
                                  </w:r>
                                  <w:r w:rsidRPr="005B4970">
                                    <w:rPr>
                                      <w:b/>
                                      <w:bCs/>
                                      <w:i/>
                                      <w:iCs/>
                                      <w:color w:val="FF0000"/>
                                      <w:u w:val="single"/>
                                    </w:rPr>
                                    <w:t>this</w:t>
                                  </w:r>
                                  <w:r>
                                    <w:rPr>
                                      <w:b/>
                                      <w:bCs/>
                                      <w:i/>
                                      <w:iCs/>
                                      <w:color w:val="FF0000"/>
                                    </w:rPr>
                                    <w:t xml:space="preserve"> version of the </w:t>
                                  </w:r>
                                  <w:proofErr w:type="gramStart"/>
                                  <w:r>
                                    <w:rPr>
                                      <w:b/>
                                      <w:bCs/>
                                      <w:i/>
                                      <w:iCs/>
                                      <w:color w:val="FF0000"/>
                                    </w:rPr>
                                    <w:t>planner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940D" id="_x0000_s1032" type="#_x0000_t202" style="position:absolute;margin-left:-.1pt;margin-top:-73.6pt;width:454.5pt;height: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" fillcolor="window" stroked="f" strokeweight=".5pt">
                      <v:textbox>
                        <w:txbxContent>
                          <w:p w14:paraId="6A860745" w14:textId="06534B62" w:rsidR="005B4970" w:rsidRPr="00155B00" w:rsidRDefault="005B4970" w:rsidP="005B4970">
                            <w:pPr>
                              <w:rPr>
                                <w:b/>
                                <w:bCs/>
                              </w:rPr>
                            </w:pPr>
                            <w:r w:rsidRPr="00155B00">
                              <w:rPr>
                                <w:b/>
                                <w:bCs/>
                              </w:rPr>
                              <w:t xml:space="preserve">Appendix </w:t>
                            </w:r>
                            <w:r w:rsidR="00390E04">
                              <w:rPr>
                                <w:b/>
                                <w:bCs/>
                              </w:rPr>
                              <w:t>4</w:t>
                            </w:r>
                            <w:r w:rsidRPr="00155B00">
                              <w:rPr>
                                <w:b/>
                                <w:bCs/>
                              </w:rPr>
                              <w:t xml:space="preserve"> – planning proforma for discrete phonics </w:t>
                            </w:r>
                            <w:proofErr w:type="gramStart"/>
                            <w:r w:rsidRPr="00155B00">
                              <w:rPr>
                                <w:b/>
                                <w:bCs/>
                              </w:rPr>
                              <w:t>lessons</w:t>
                            </w:r>
                            <w:proofErr w:type="gramEnd"/>
                          </w:p>
                          <w:p w14:paraId="32D1D695" w14:textId="39199181" w:rsidR="005B4970" w:rsidRDefault="005B4970" w:rsidP="005B4970">
                            <w:r w:rsidRPr="00B2750B">
                              <w:rPr>
                                <w:b/>
                                <w:bCs/>
                                <w:i/>
                                <w:iCs/>
                                <w:color w:val="FF0000"/>
                              </w:rPr>
                              <w:t>NB if working with RWI scheme,</w:t>
                            </w:r>
                            <w:r>
                              <w:rPr>
                                <w:b/>
                                <w:bCs/>
                                <w:i/>
                                <w:iCs/>
                                <w:color w:val="FF0000"/>
                              </w:rPr>
                              <w:t xml:space="preserve"> use </w:t>
                            </w:r>
                            <w:r w:rsidRPr="005B4970">
                              <w:rPr>
                                <w:b/>
                                <w:bCs/>
                                <w:i/>
                                <w:iCs/>
                                <w:color w:val="FF0000"/>
                                <w:u w:val="single"/>
                              </w:rPr>
                              <w:t>this</w:t>
                            </w:r>
                            <w:r>
                              <w:rPr>
                                <w:b/>
                                <w:bCs/>
                                <w:i/>
                                <w:iCs/>
                                <w:color w:val="FF0000"/>
                              </w:rPr>
                              <w:t xml:space="preserve"> version of the </w:t>
                            </w:r>
                            <w:proofErr w:type="gramStart"/>
                            <w:r>
                              <w:rPr>
                                <w:b/>
                                <w:bCs/>
                                <w:i/>
                                <w:iCs/>
                                <w:color w:val="FF0000"/>
                              </w:rPr>
                              <w:t>planner</w:t>
                            </w:r>
                            <w:proofErr w:type="gramEnd"/>
                          </w:p>
                        </w:txbxContent>
                      </v:textbox>
                    </v:shape>
                  </w:pict>
                </mc:Fallback>
              </mc:AlternateContent>
            </w:r>
            <w:r w:rsidRPr="0020369C">
              <w:rPr>
                <w:rFonts w:asciiTheme="minorHAnsi" w:hAnsiTheme="minorHAnsi" w:cstheme="minorHAnsi"/>
                <w:b/>
                <w:sz w:val="22"/>
              </w:rPr>
              <w:t>National Curriculum Programme of Study</w:t>
            </w:r>
          </w:p>
          <w:p w14:paraId="056AAF52" w14:textId="77777777" w:rsidR="005B4970" w:rsidRPr="00845B51" w:rsidRDefault="005B4970" w:rsidP="00B956A8">
            <w:pPr>
              <w:spacing w:after="0" w:line="240" w:lineRule="auto"/>
              <w:rPr>
                <w:rFonts w:asciiTheme="minorHAnsi" w:hAnsiTheme="minorHAnsi" w:cstheme="minorHAnsi"/>
                <w:b/>
                <w:i/>
                <w:iCs/>
                <w:sz w:val="22"/>
              </w:rPr>
            </w:pPr>
            <w:r w:rsidRPr="00845B51">
              <w:rPr>
                <w:rFonts w:asciiTheme="minorHAnsi" w:hAnsiTheme="minorHAnsi" w:cstheme="minorHAnsi"/>
                <w:b/>
                <w:i/>
                <w:iCs/>
                <w:sz w:val="22"/>
              </w:rPr>
              <w:t>Taken from year 1 p.10 Word reading National Curriculum</w:t>
            </w:r>
          </w:p>
          <w:p w14:paraId="68D48E77" w14:textId="77777777" w:rsidR="005B4970" w:rsidRPr="0020369C" w:rsidRDefault="005B4970" w:rsidP="00B956A8">
            <w:pPr>
              <w:spacing w:after="0" w:line="240" w:lineRule="auto"/>
              <w:rPr>
                <w:rFonts w:asciiTheme="minorHAnsi" w:hAnsiTheme="minorHAnsi" w:cstheme="minorHAnsi"/>
                <w:b/>
                <w:sz w:val="22"/>
              </w:rPr>
            </w:pPr>
            <w:r w:rsidRPr="00390B7C">
              <w:rPr>
                <w:rFonts w:asciiTheme="minorHAnsi" w:hAnsiTheme="minorHAnsi" w:cstheme="minorHAnsi"/>
                <w:b/>
                <w:i/>
                <w:iCs/>
                <w:color w:val="FF0000"/>
                <w:sz w:val="22"/>
              </w:rPr>
              <w:t xml:space="preserve">NB if teaching in a </w:t>
            </w:r>
            <w:proofErr w:type="gramStart"/>
            <w:r w:rsidRPr="00390B7C">
              <w:rPr>
                <w:rFonts w:asciiTheme="minorHAnsi" w:hAnsiTheme="minorHAnsi" w:cstheme="minorHAnsi"/>
                <w:b/>
                <w:i/>
                <w:iCs/>
                <w:color w:val="FF0000"/>
                <w:sz w:val="22"/>
              </w:rPr>
              <w:t>Reception</w:t>
            </w:r>
            <w:proofErr w:type="gramEnd"/>
            <w:r w:rsidRPr="00390B7C">
              <w:rPr>
                <w:rFonts w:asciiTheme="minorHAnsi" w:hAnsiTheme="minorHAnsi" w:cstheme="minorHAnsi"/>
                <w:b/>
                <w:i/>
                <w:iCs/>
                <w:color w:val="FF0000"/>
                <w:sz w:val="22"/>
              </w:rPr>
              <w:t xml:space="preserve"> class, you should refer to the EYFS instead</w:t>
            </w:r>
          </w:p>
        </w:tc>
        <w:tc>
          <w:tcPr>
            <w:tcW w:w="7158" w:type="dxa"/>
            <w:gridSpan w:val="2"/>
          </w:tcPr>
          <w:p w14:paraId="3D6A557B" w14:textId="77777777" w:rsidR="005B4970" w:rsidRPr="00C54FF0" w:rsidRDefault="005B4970" w:rsidP="00B956A8">
            <w:pPr>
              <w:pStyle w:val="Default"/>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Apply phonic knowledge and skills as the route to decode </w:t>
            </w:r>
            <w:proofErr w:type="gramStart"/>
            <w:r w:rsidRPr="00C54FF0">
              <w:rPr>
                <w:rFonts w:asciiTheme="minorHAnsi" w:hAnsiTheme="minorHAnsi" w:cstheme="minorHAnsi"/>
                <w:i/>
                <w:iCs/>
                <w:color w:val="365F91" w:themeColor="accent1" w:themeShade="BF"/>
                <w:sz w:val="20"/>
                <w:szCs w:val="20"/>
              </w:rPr>
              <w:t>words</w:t>
            </w:r>
            <w:proofErr w:type="gramEnd"/>
            <w:r w:rsidRPr="00C54FF0">
              <w:rPr>
                <w:rFonts w:asciiTheme="minorHAnsi" w:hAnsiTheme="minorHAnsi" w:cstheme="minorHAnsi"/>
                <w:i/>
                <w:iCs/>
                <w:color w:val="365F91" w:themeColor="accent1" w:themeShade="BF"/>
                <w:sz w:val="20"/>
                <w:szCs w:val="20"/>
              </w:rPr>
              <w:t xml:space="preserve"> </w:t>
            </w:r>
          </w:p>
          <w:p w14:paraId="335E18E4" w14:textId="77777777" w:rsidR="005B4970" w:rsidRPr="00C54FF0" w:rsidRDefault="005B4970" w:rsidP="00B956A8">
            <w:pPr>
              <w:pStyle w:val="Default"/>
              <w:rPr>
                <w:rFonts w:asciiTheme="minorHAnsi" w:hAnsiTheme="minorHAnsi" w:cstheme="minorHAnsi"/>
                <w:i/>
                <w:iCs/>
                <w:color w:val="365F91" w:themeColor="accent1" w:themeShade="BF"/>
                <w:sz w:val="20"/>
                <w:szCs w:val="20"/>
              </w:rPr>
            </w:pPr>
          </w:p>
          <w:p w14:paraId="3BEDA810" w14:textId="77777777" w:rsidR="005B4970" w:rsidRPr="00C54FF0" w:rsidRDefault="005B4970" w:rsidP="00B956A8">
            <w:pPr>
              <w:pStyle w:val="Default"/>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Respond speedily with the correct sound to graphemes (letters or groups of letters) for all 40+ phonemes, including, where applicable, alternative sounds for graphemes </w:t>
            </w:r>
          </w:p>
          <w:p w14:paraId="2755415C" w14:textId="77777777" w:rsidR="005B4970" w:rsidRPr="00C54FF0" w:rsidRDefault="005B4970" w:rsidP="00B956A8">
            <w:pPr>
              <w:pStyle w:val="Default"/>
              <w:rPr>
                <w:rFonts w:asciiTheme="minorHAnsi" w:hAnsiTheme="minorHAnsi" w:cstheme="minorHAnsi"/>
                <w:i/>
                <w:iCs/>
                <w:color w:val="365F91" w:themeColor="accent1" w:themeShade="BF"/>
                <w:sz w:val="20"/>
                <w:szCs w:val="20"/>
              </w:rPr>
            </w:pPr>
          </w:p>
          <w:p w14:paraId="0CB92E35" w14:textId="77777777" w:rsidR="005B4970" w:rsidRPr="00C54FF0" w:rsidRDefault="005B4970" w:rsidP="00B956A8">
            <w:pPr>
              <w:pStyle w:val="Default"/>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Read accurately by blending sounds in unfamiliar words containing GPCs that have been </w:t>
            </w:r>
            <w:proofErr w:type="gramStart"/>
            <w:r w:rsidRPr="00C54FF0">
              <w:rPr>
                <w:rFonts w:asciiTheme="minorHAnsi" w:hAnsiTheme="minorHAnsi" w:cstheme="minorHAnsi"/>
                <w:i/>
                <w:iCs/>
                <w:color w:val="365F91" w:themeColor="accent1" w:themeShade="BF"/>
                <w:sz w:val="20"/>
                <w:szCs w:val="20"/>
              </w:rPr>
              <w:t>taught</w:t>
            </w:r>
            <w:proofErr w:type="gramEnd"/>
            <w:r w:rsidRPr="00C54FF0">
              <w:rPr>
                <w:rFonts w:asciiTheme="minorHAnsi" w:hAnsiTheme="minorHAnsi" w:cstheme="minorHAnsi"/>
                <w:i/>
                <w:iCs/>
                <w:color w:val="365F91" w:themeColor="accent1" w:themeShade="BF"/>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5465"/>
            </w:tblGrid>
            <w:tr w:rsidR="005B4970" w:rsidRPr="00C54FF0" w14:paraId="5061540B" w14:textId="77777777" w:rsidTr="00B956A8">
              <w:trPr>
                <w:trHeight w:val="355"/>
              </w:trPr>
              <w:tc>
                <w:tcPr>
                  <w:tcW w:w="0" w:type="auto"/>
                </w:tcPr>
                <w:p w14:paraId="372E5B2E" w14:textId="77777777" w:rsidR="005B4970" w:rsidRPr="00C54FF0" w:rsidRDefault="005B4970" w:rsidP="00A32EA3">
                  <w:pPr>
                    <w:framePr w:hSpace="180" w:wrap="around" w:vAnchor="page" w:hAnchor="margin" w:y="1673"/>
                    <w:autoSpaceDE w:val="0"/>
                    <w:autoSpaceDN w:val="0"/>
                    <w:adjustRightInd w:val="0"/>
                    <w:spacing w:after="0" w:line="240" w:lineRule="auto"/>
                    <w:rPr>
                      <w:rFonts w:asciiTheme="minorHAnsi" w:eastAsiaTheme="minorHAnsi" w:hAnsiTheme="minorHAnsi" w:cstheme="minorHAnsi"/>
                      <w:i/>
                      <w:iCs/>
                      <w:color w:val="365F91" w:themeColor="accent1" w:themeShade="BF"/>
                      <w:szCs w:val="20"/>
                      <w:lang w:eastAsia="en-US"/>
                    </w:rPr>
                  </w:pPr>
                  <w:r w:rsidRPr="00C54FF0">
                    <w:rPr>
                      <w:rFonts w:asciiTheme="minorHAnsi" w:eastAsiaTheme="minorHAnsi" w:hAnsiTheme="minorHAnsi" w:cstheme="minorHAnsi"/>
                      <w:i/>
                      <w:iCs/>
                      <w:color w:val="365F91" w:themeColor="accent1" w:themeShade="BF"/>
                      <w:szCs w:val="20"/>
                      <w:lang w:eastAsia="en-US"/>
                    </w:rPr>
                    <w:t xml:space="preserve">Spell words containing each of the 40+ phonemes already </w:t>
                  </w:r>
                  <w:proofErr w:type="gramStart"/>
                  <w:r w:rsidRPr="00C54FF0">
                    <w:rPr>
                      <w:rFonts w:asciiTheme="minorHAnsi" w:eastAsiaTheme="minorHAnsi" w:hAnsiTheme="minorHAnsi" w:cstheme="minorHAnsi"/>
                      <w:i/>
                      <w:iCs/>
                      <w:color w:val="365F91" w:themeColor="accent1" w:themeShade="BF"/>
                      <w:szCs w:val="20"/>
                      <w:lang w:eastAsia="en-US"/>
                    </w:rPr>
                    <w:t>taught</w:t>
                  </w:r>
                  <w:proofErr w:type="gramEnd"/>
                  <w:r w:rsidRPr="00C54FF0">
                    <w:rPr>
                      <w:rFonts w:asciiTheme="minorHAnsi" w:eastAsiaTheme="minorHAnsi" w:hAnsiTheme="minorHAnsi" w:cstheme="minorHAnsi"/>
                      <w:i/>
                      <w:iCs/>
                      <w:color w:val="365F91" w:themeColor="accent1" w:themeShade="BF"/>
                      <w:szCs w:val="20"/>
                      <w:lang w:eastAsia="en-US"/>
                    </w:rPr>
                    <w:t xml:space="preserve"> </w:t>
                  </w:r>
                </w:p>
                <w:p w14:paraId="086CC8D5" w14:textId="77777777" w:rsidR="005B4970" w:rsidRPr="00C54FF0" w:rsidRDefault="005B4970" w:rsidP="00A32EA3">
                  <w:pPr>
                    <w:framePr w:hSpace="180" w:wrap="around" w:vAnchor="page" w:hAnchor="margin" w:y="1673"/>
                    <w:autoSpaceDE w:val="0"/>
                    <w:autoSpaceDN w:val="0"/>
                    <w:adjustRightInd w:val="0"/>
                    <w:spacing w:after="0" w:line="240" w:lineRule="auto"/>
                    <w:rPr>
                      <w:rFonts w:ascii="Arial" w:eastAsiaTheme="minorHAnsi" w:hAnsi="Arial" w:cs="Arial"/>
                      <w:i/>
                      <w:iCs/>
                      <w:color w:val="365F91" w:themeColor="accent1" w:themeShade="BF"/>
                      <w:szCs w:val="20"/>
                      <w:lang w:eastAsia="en-US"/>
                    </w:rPr>
                  </w:pPr>
                </w:p>
              </w:tc>
            </w:tr>
          </w:tbl>
          <w:p w14:paraId="40E1FA78" w14:textId="77777777" w:rsidR="005B4970" w:rsidRPr="00C54FF0" w:rsidRDefault="005B4970" w:rsidP="00B956A8">
            <w:pPr>
              <w:pStyle w:val="Default"/>
              <w:rPr>
                <w:rFonts w:asciiTheme="minorHAnsi" w:hAnsiTheme="minorHAnsi" w:cstheme="minorHAnsi"/>
                <w:i/>
                <w:iCs/>
                <w:color w:val="365F91" w:themeColor="accent1" w:themeShade="BF"/>
                <w:sz w:val="20"/>
                <w:szCs w:val="20"/>
              </w:rPr>
            </w:pPr>
          </w:p>
        </w:tc>
      </w:tr>
      <w:tr w:rsidR="005B4970" w:rsidRPr="0020369C" w14:paraId="3F3277FF" w14:textId="77777777" w:rsidTr="00B956A8">
        <w:trPr>
          <w:trHeight w:val="866"/>
        </w:trPr>
        <w:tc>
          <w:tcPr>
            <w:tcW w:w="3539" w:type="dxa"/>
          </w:tcPr>
          <w:p w14:paraId="5666D990" w14:textId="77777777" w:rsidR="005B4970"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Knowledge from prior </w:t>
            </w:r>
            <w:r w:rsidRPr="0020369C">
              <w:rPr>
                <w:rFonts w:asciiTheme="minorHAnsi" w:hAnsiTheme="minorHAnsi" w:cstheme="minorHAnsi"/>
                <w:b/>
                <w:sz w:val="22"/>
                <w:u w:val="single"/>
              </w:rPr>
              <w:t xml:space="preserve">learning </w:t>
            </w:r>
            <w:r w:rsidRPr="0020369C">
              <w:rPr>
                <w:rFonts w:asciiTheme="minorHAnsi" w:hAnsiTheme="minorHAnsi" w:cstheme="minorHAnsi"/>
                <w:b/>
                <w:sz w:val="22"/>
              </w:rPr>
              <w:t xml:space="preserve">including anticipated </w:t>
            </w:r>
            <w:proofErr w:type="gramStart"/>
            <w:r w:rsidRPr="0020369C">
              <w:rPr>
                <w:rFonts w:asciiTheme="minorHAnsi" w:hAnsiTheme="minorHAnsi" w:cstheme="minorHAnsi"/>
                <w:b/>
                <w:sz w:val="22"/>
              </w:rPr>
              <w:t>misconceptions</w:t>
            </w:r>
            <w:proofErr w:type="gramEnd"/>
          </w:p>
          <w:p w14:paraId="42B5556F" w14:textId="77777777" w:rsidR="005B4970" w:rsidRPr="00A74E00" w:rsidRDefault="005B4970" w:rsidP="00B956A8">
            <w:pPr>
              <w:spacing w:after="0" w:line="240" w:lineRule="auto"/>
              <w:rPr>
                <w:rFonts w:asciiTheme="minorHAnsi" w:hAnsiTheme="minorHAnsi" w:cstheme="minorHAnsi"/>
                <w:bCs/>
                <w:i/>
                <w:iCs/>
                <w:color w:val="FF0000"/>
                <w:sz w:val="16"/>
                <w:szCs w:val="16"/>
              </w:rPr>
            </w:pPr>
            <w:r w:rsidRPr="00A74E00">
              <w:rPr>
                <w:rFonts w:asciiTheme="minorHAnsi" w:hAnsiTheme="minorHAnsi" w:cstheme="minorHAnsi"/>
                <w:bCs/>
                <w:i/>
                <w:iCs/>
                <w:color w:val="FF0000"/>
                <w:sz w:val="16"/>
                <w:szCs w:val="16"/>
              </w:rPr>
              <w:t xml:space="preserve">Think carefully about what children may find challenging in this </w:t>
            </w:r>
            <w:proofErr w:type="gramStart"/>
            <w:r w:rsidRPr="00A74E00">
              <w:rPr>
                <w:rFonts w:asciiTheme="minorHAnsi" w:hAnsiTheme="minorHAnsi" w:cstheme="minorHAnsi"/>
                <w:bCs/>
                <w:i/>
                <w:iCs/>
                <w:color w:val="FF0000"/>
                <w:sz w:val="16"/>
                <w:szCs w:val="16"/>
              </w:rPr>
              <w:t>lesson</w:t>
            </w:r>
            <w:proofErr w:type="gramEnd"/>
            <w:r>
              <w:rPr>
                <w:rFonts w:asciiTheme="minorHAnsi" w:hAnsiTheme="minorHAnsi" w:cstheme="minorHAnsi"/>
                <w:bCs/>
                <w:i/>
                <w:iCs/>
                <w:color w:val="FF0000"/>
                <w:sz w:val="16"/>
                <w:szCs w:val="16"/>
              </w:rPr>
              <w:t xml:space="preserve"> </w:t>
            </w:r>
          </w:p>
          <w:p w14:paraId="419B6149" w14:textId="77777777" w:rsidR="005B4970" w:rsidRPr="0020369C" w:rsidRDefault="005B4970" w:rsidP="00B956A8">
            <w:pPr>
              <w:spacing w:after="0" w:line="240" w:lineRule="auto"/>
              <w:rPr>
                <w:rFonts w:asciiTheme="minorHAnsi" w:hAnsiTheme="minorHAnsi" w:cstheme="minorHAnsi"/>
                <w:b/>
                <w:sz w:val="22"/>
              </w:rPr>
            </w:pPr>
          </w:p>
        </w:tc>
        <w:tc>
          <w:tcPr>
            <w:tcW w:w="7158" w:type="dxa"/>
            <w:gridSpan w:val="2"/>
          </w:tcPr>
          <w:p w14:paraId="00EFFED2" w14:textId="77777777" w:rsidR="005B4970" w:rsidRPr="00390B7C" w:rsidRDefault="005B4970" w:rsidP="00B956A8">
            <w:pPr>
              <w:spacing w:after="0" w:line="240" w:lineRule="auto"/>
              <w:rPr>
                <w:rFonts w:asciiTheme="minorHAnsi" w:hAnsiTheme="minorHAnsi" w:cstheme="minorHAnsi"/>
                <w:b/>
                <w:bCs/>
                <w:i/>
                <w:iCs/>
                <w:color w:val="365F91" w:themeColor="accent1" w:themeShade="BF"/>
                <w:szCs w:val="20"/>
              </w:rPr>
            </w:pPr>
            <w:r w:rsidRPr="00390B7C">
              <w:rPr>
                <w:rFonts w:asciiTheme="minorHAnsi" w:hAnsiTheme="minorHAnsi" w:cstheme="minorHAnsi"/>
                <w:b/>
                <w:bCs/>
                <w:i/>
                <w:iCs/>
                <w:color w:val="365F91" w:themeColor="accent1" w:themeShade="BF"/>
                <w:szCs w:val="20"/>
              </w:rPr>
              <w:t>Children in this class are currently learning:</w:t>
            </w:r>
          </w:p>
          <w:p w14:paraId="120F74D7" w14:textId="77777777" w:rsidR="005B4970" w:rsidRPr="00390B7C" w:rsidRDefault="005B4970" w:rsidP="00B956A8">
            <w:pPr>
              <w:spacing w:after="0" w:line="240" w:lineRule="auto"/>
              <w:rPr>
                <w:rFonts w:asciiTheme="minorHAnsi" w:hAnsiTheme="minorHAnsi" w:cstheme="minorHAnsi"/>
                <w:b/>
                <w:bCs/>
                <w:i/>
                <w:iCs/>
                <w:color w:val="365F91" w:themeColor="accent1" w:themeShade="BF"/>
                <w:szCs w:val="20"/>
              </w:rPr>
            </w:pPr>
            <w:r w:rsidRPr="00390B7C">
              <w:rPr>
                <w:rFonts w:asciiTheme="minorHAnsi" w:hAnsiTheme="minorHAnsi" w:cstheme="minorHAnsi"/>
                <w:b/>
                <w:bCs/>
                <w:i/>
                <w:iCs/>
                <w:color w:val="365F91" w:themeColor="accent1" w:themeShade="BF"/>
                <w:szCs w:val="20"/>
              </w:rPr>
              <w:t xml:space="preserve">So </w:t>
            </w:r>
            <w:proofErr w:type="gramStart"/>
            <w:r w:rsidRPr="00390B7C">
              <w:rPr>
                <w:rFonts w:asciiTheme="minorHAnsi" w:hAnsiTheme="minorHAnsi" w:cstheme="minorHAnsi"/>
                <w:b/>
                <w:bCs/>
                <w:i/>
                <w:iCs/>
                <w:color w:val="365F91" w:themeColor="accent1" w:themeShade="BF"/>
                <w:szCs w:val="20"/>
              </w:rPr>
              <w:t>far</w:t>
            </w:r>
            <w:proofErr w:type="gramEnd"/>
            <w:r w:rsidRPr="00390B7C">
              <w:rPr>
                <w:rFonts w:asciiTheme="minorHAnsi" w:hAnsiTheme="minorHAnsi" w:cstheme="minorHAnsi"/>
                <w:b/>
                <w:bCs/>
                <w:i/>
                <w:iCs/>
                <w:color w:val="365F91" w:themeColor="accent1" w:themeShade="BF"/>
                <w:szCs w:val="20"/>
              </w:rPr>
              <w:t xml:space="preserve"> they have been taught the following common exception words:</w:t>
            </w:r>
          </w:p>
          <w:p w14:paraId="76021892" w14:textId="77777777" w:rsidR="005B4970" w:rsidRDefault="005B4970" w:rsidP="00B956A8">
            <w:pPr>
              <w:spacing w:after="0" w:line="240" w:lineRule="auto"/>
              <w:rPr>
                <w:rFonts w:asciiTheme="minorHAnsi" w:hAnsiTheme="minorHAnsi" w:cstheme="minorHAnsi"/>
                <w:i/>
                <w:iCs/>
                <w:color w:val="365F91" w:themeColor="accent1" w:themeShade="BF"/>
                <w:szCs w:val="20"/>
              </w:rPr>
            </w:pPr>
            <w:r w:rsidRPr="00390B7C">
              <w:rPr>
                <w:rFonts w:asciiTheme="minorHAnsi" w:hAnsiTheme="minorHAnsi" w:cstheme="minorHAnsi"/>
                <w:b/>
                <w:bCs/>
                <w:i/>
                <w:iCs/>
                <w:color w:val="365F91" w:themeColor="accent1" w:themeShade="BF"/>
                <w:szCs w:val="20"/>
              </w:rPr>
              <w:t xml:space="preserve">So </w:t>
            </w:r>
            <w:proofErr w:type="gramStart"/>
            <w:r w:rsidRPr="00390B7C">
              <w:rPr>
                <w:rFonts w:asciiTheme="minorHAnsi" w:hAnsiTheme="minorHAnsi" w:cstheme="minorHAnsi"/>
                <w:b/>
                <w:bCs/>
                <w:i/>
                <w:iCs/>
                <w:color w:val="365F91" w:themeColor="accent1" w:themeShade="BF"/>
                <w:szCs w:val="20"/>
              </w:rPr>
              <w:t>far</w:t>
            </w:r>
            <w:proofErr w:type="gramEnd"/>
            <w:r w:rsidRPr="00390B7C">
              <w:rPr>
                <w:rFonts w:asciiTheme="minorHAnsi" w:hAnsiTheme="minorHAnsi" w:cstheme="minorHAnsi"/>
                <w:b/>
                <w:bCs/>
                <w:i/>
                <w:iCs/>
                <w:color w:val="365F91" w:themeColor="accent1" w:themeShade="BF"/>
                <w:szCs w:val="20"/>
              </w:rPr>
              <w:t xml:space="preserve"> they have been taught the following GPCs: </w:t>
            </w:r>
          </w:p>
          <w:p w14:paraId="497594C8" w14:textId="77777777" w:rsidR="005B4970" w:rsidRDefault="005B4970" w:rsidP="00B956A8">
            <w:pPr>
              <w:spacing w:after="0" w:line="240" w:lineRule="auto"/>
              <w:rPr>
                <w:rFonts w:asciiTheme="minorHAnsi" w:hAnsiTheme="minorHAnsi" w:cstheme="minorHAnsi"/>
                <w:i/>
                <w:iCs/>
                <w:color w:val="365F91" w:themeColor="accent1" w:themeShade="BF"/>
                <w:szCs w:val="20"/>
              </w:rPr>
            </w:pPr>
            <w:r w:rsidRPr="00390B7C">
              <w:rPr>
                <w:rFonts w:asciiTheme="minorHAnsi" w:hAnsiTheme="minorHAnsi" w:cstheme="minorHAnsi"/>
                <w:b/>
                <w:bCs/>
                <w:i/>
                <w:iCs/>
                <w:color w:val="365F91" w:themeColor="accent1" w:themeShade="BF"/>
                <w:szCs w:val="20"/>
              </w:rPr>
              <w:t>Anticipated misconceptions in this lesson are</w:t>
            </w:r>
            <w:r>
              <w:rPr>
                <w:rFonts w:asciiTheme="minorHAnsi" w:hAnsiTheme="minorHAnsi" w:cstheme="minorHAnsi"/>
                <w:i/>
                <w:iCs/>
                <w:color w:val="365F91" w:themeColor="accent1" w:themeShade="BF"/>
                <w:szCs w:val="20"/>
              </w:rPr>
              <w:t xml:space="preserve">: </w:t>
            </w:r>
          </w:p>
          <w:p w14:paraId="3ED9A8EE" w14:textId="77777777" w:rsidR="005B4970" w:rsidRPr="00C54FF0" w:rsidRDefault="005B4970" w:rsidP="00B956A8">
            <w:pPr>
              <w:spacing w:after="0" w:line="240" w:lineRule="auto"/>
              <w:rPr>
                <w:rFonts w:asciiTheme="minorHAnsi" w:hAnsiTheme="minorHAnsi"/>
                <w:i/>
                <w:iCs/>
                <w:color w:val="365F91" w:themeColor="accent1" w:themeShade="BF"/>
                <w:szCs w:val="20"/>
              </w:rPr>
            </w:pPr>
          </w:p>
        </w:tc>
      </w:tr>
      <w:tr w:rsidR="005B4970" w:rsidRPr="0020369C" w14:paraId="434590A5" w14:textId="77777777" w:rsidTr="00B956A8">
        <w:trPr>
          <w:trHeight w:val="898"/>
        </w:trPr>
        <w:tc>
          <w:tcPr>
            <w:tcW w:w="3539" w:type="dxa"/>
          </w:tcPr>
          <w:p w14:paraId="0E323AB2" w14:textId="77777777" w:rsidR="005B4970" w:rsidRPr="0020369C"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Learning objectives (learning intentions; learning focus; learning question; WALT)</w:t>
            </w:r>
          </w:p>
          <w:p w14:paraId="380275F6" w14:textId="77777777" w:rsidR="005B4970" w:rsidRPr="0020369C" w:rsidRDefault="005B4970" w:rsidP="00B956A8">
            <w:pPr>
              <w:spacing w:after="0" w:line="240" w:lineRule="auto"/>
              <w:rPr>
                <w:rFonts w:asciiTheme="minorHAnsi" w:hAnsiTheme="minorHAnsi" w:cstheme="minorHAnsi"/>
                <w:b/>
                <w:sz w:val="22"/>
              </w:rPr>
            </w:pPr>
          </w:p>
        </w:tc>
        <w:tc>
          <w:tcPr>
            <w:tcW w:w="7158" w:type="dxa"/>
            <w:gridSpan w:val="2"/>
          </w:tcPr>
          <w:p w14:paraId="51743A27" w14:textId="77777777" w:rsidR="005B4970" w:rsidRDefault="005B4970" w:rsidP="00B956A8">
            <w:pPr>
              <w:spacing w:after="0" w:line="240" w:lineRule="auto"/>
              <w:ind w:left="420"/>
              <w:rPr>
                <w:rFonts w:asciiTheme="minorHAnsi" w:hAnsiTheme="minorHAnsi"/>
                <w:b/>
                <w:bCs/>
                <w:sz w:val="22"/>
              </w:rPr>
            </w:pPr>
            <w:r w:rsidRPr="5D4A933E">
              <w:rPr>
                <w:rFonts w:asciiTheme="minorHAnsi" w:hAnsiTheme="minorHAnsi"/>
                <w:b/>
                <w:bCs/>
                <w:sz w:val="22"/>
              </w:rPr>
              <w:t xml:space="preserve">To decode and encode words using new </w:t>
            </w:r>
            <w:proofErr w:type="gramStart"/>
            <w:r w:rsidRPr="5D4A933E">
              <w:rPr>
                <w:rFonts w:asciiTheme="minorHAnsi" w:hAnsiTheme="minorHAnsi"/>
                <w:b/>
                <w:bCs/>
                <w:sz w:val="22"/>
              </w:rPr>
              <w:t>GPC</w:t>
            </w:r>
            <w:proofErr w:type="gramEnd"/>
          </w:p>
          <w:p w14:paraId="72E7D78F" w14:textId="77777777" w:rsidR="005B4970" w:rsidRPr="0020369C" w:rsidRDefault="005B4970" w:rsidP="00B956A8">
            <w:pPr>
              <w:spacing w:after="0" w:line="240" w:lineRule="auto"/>
              <w:ind w:left="420"/>
              <w:rPr>
                <w:rFonts w:asciiTheme="minorHAnsi" w:hAnsiTheme="minorHAnsi"/>
                <w:b/>
                <w:bCs/>
                <w:sz w:val="22"/>
              </w:rPr>
            </w:pPr>
            <w:r w:rsidRPr="5D4A933E">
              <w:rPr>
                <w:rFonts w:asciiTheme="minorHAnsi" w:hAnsiTheme="minorHAnsi"/>
                <w:b/>
                <w:bCs/>
                <w:sz w:val="22"/>
              </w:rPr>
              <w:t xml:space="preserve">To apply phonics skills and knowledge </w:t>
            </w:r>
          </w:p>
        </w:tc>
      </w:tr>
      <w:tr w:rsidR="005B4970" w:rsidRPr="0020369C" w14:paraId="23898C20" w14:textId="77777777" w:rsidTr="00B956A8">
        <w:trPr>
          <w:trHeight w:val="1154"/>
        </w:trPr>
        <w:tc>
          <w:tcPr>
            <w:tcW w:w="3539" w:type="dxa"/>
            <w:shd w:val="clear" w:color="auto" w:fill="D9D9D9" w:themeFill="background1" w:themeFillShade="D9"/>
          </w:tcPr>
          <w:p w14:paraId="5ECAE1FB" w14:textId="77777777" w:rsidR="005B4970" w:rsidRPr="0020369C"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Learning outcomes</w:t>
            </w:r>
          </w:p>
          <w:p w14:paraId="284C446F" w14:textId="77777777" w:rsidR="005B4970" w:rsidRPr="0020369C"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w:t>
            </w:r>
            <w:proofErr w:type="gramStart"/>
            <w:r w:rsidRPr="0020369C">
              <w:rPr>
                <w:rFonts w:asciiTheme="minorHAnsi" w:hAnsiTheme="minorHAnsi" w:cstheme="minorHAnsi"/>
                <w:b/>
                <w:sz w:val="22"/>
              </w:rPr>
              <w:t>success</w:t>
            </w:r>
            <w:proofErr w:type="gramEnd"/>
            <w:r w:rsidRPr="0020369C">
              <w:rPr>
                <w:rFonts w:asciiTheme="minorHAnsi" w:hAnsiTheme="minorHAnsi" w:cstheme="minorHAnsi"/>
                <w:b/>
                <w:sz w:val="22"/>
              </w:rPr>
              <w:t xml:space="preserve"> criteria; steps to success; learning checklist; WILF) </w:t>
            </w:r>
          </w:p>
          <w:p w14:paraId="10EA1F88" w14:textId="77777777" w:rsidR="005B4970" w:rsidRPr="0020369C" w:rsidRDefault="005B4970" w:rsidP="00B956A8">
            <w:pPr>
              <w:spacing w:after="0" w:line="240" w:lineRule="auto"/>
              <w:rPr>
                <w:rFonts w:asciiTheme="minorHAnsi" w:hAnsiTheme="minorHAnsi" w:cstheme="minorHAnsi"/>
                <w:b/>
                <w:sz w:val="22"/>
              </w:rPr>
            </w:pPr>
            <w:r w:rsidRPr="002A4844">
              <w:rPr>
                <w:rFonts w:asciiTheme="minorHAnsi" w:hAnsiTheme="minorHAnsi" w:cstheme="minorHAnsi"/>
                <w:b/>
                <w:i/>
                <w:iCs/>
                <w:color w:val="FF0000"/>
                <w:sz w:val="16"/>
                <w:szCs w:val="16"/>
              </w:rPr>
              <w:t xml:space="preserve">Choose from the bank of outcomes you have been given. </w:t>
            </w:r>
          </w:p>
        </w:tc>
        <w:tc>
          <w:tcPr>
            <w:tcW w:w="7158" w:type="dxa"/>
            <w:gridSpan w:val="2"/>
            <w:shd w:val="clear" w:color="auto" w:fill="D9D9D9" w:themeFill="background1" w:themeFillShade="D9"/>
          </w:tcPr>
          <w:p w14:paraId="00C869A5" w14:textId="77777777" w:rsidR="005B4970" w:rsidRPr="0020369C" w:rsidRDefault="005B4970" w:rsidP="00B956A8">
            <w:pPr>
              <w:spacing w:after="0" w:line="240" w:lineRule="auto"/>
              <w:rPr>
                <w:rFonts w:asciiTheme="minorHAnsi" w:hAnsiTheme="minorHAnsi" w:cstheme="minorHAnsi"/>
                <w:b/>
                <w:sz w:val="22"/>
              </w:rPr>
            </w:pPr>
            <w:r w:rsidRPr="008B0A8D">
              <w:rPr>
                <w:rFonts w:asciiTheme="minorHAnsi" w:hAnsiTheme="minorHAnsi" w:cstheme="minorHAnsi"/>
                <w:b/>
                <w:sz w:val="22"/>
                <w:highlight w:val="yellow"/>
              </w:rPr>
              <w:t xml:space="preserve">The learning outcomes </w:t>
            </w:r>
            <w:r>
              <w:rPr>
                <w:rFonts w:asciiTheme="minorHAnsi" w:hAnsiTheme="minorHAnsi" w:cstheme="minorHAnsi"/>
                <w:b/>
                <w:sz w:val="22"/>
                <w:highlight w:val="yellow"/>
              </w:rPr>
              <w:t xml:space="preserve">should </w:t>
            </w:r>
            <w:r w:rsidRPr="008B0A8D">
              <w:rPr>
                <w:rFonts w:asciiTheme="minorHAnsi" w:hAnsiTheme="minorHAnsi" w:cstheme="minorHAnsi"/>
                <w:b/>
                <w:sz w:val="22"/>
                <w:highlight w:val="yellow"/>
              </w:rPr>
              <w:t xml:space="preserve">align to the learning activities below  </w:t>
            </w:r>
          </w:p>
        </w:tc>
      </w:tr>
      <w:tr w:rsidR="005B4970" w:rsidRPr="0020369C" w14:paraId="66522909" w14:textId="77777777" w:rsidTr="00B956A8">
        <w:trPr>
          <w:trHeight w:val="973"/>
        </w:trPr>
        <w:tc>
          <w:tcPr>
            <w:tcW w:w="5106" w:type="dxa"/>
            <w:gridSpan w:val="2"/>
            <w:shd w:val="clear" w:color="auto" w:fill="D9D9D9" w:themeFill="background1" w:themeFillShade="D9"/>
          </w:tcPr>
          <w:p w14:paraId="6ED16F68" w14:textId="77777777" w:rsidR="005B4970" w:rsidRPr="0020369C"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Teacher-targeted focus group or individuals </w:t>
            </w:r>
          </w:p>
          <w:p w14:paraId="73ABCE92" w14:textId="77777777" w:rsidR="005B4970" w:rsidRPr="0020369C"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w:t>
            </w:r>
            <w:proofErr w:type="gramStart"/>
            <w:r w:rsidRPr="0020369C">
              <w:rPr>
                <w:rFonts w:asciiTheme="minorHAnsi" w:hAnsiTheme="minorHAnsi" w:cstheme="minorHAnsi"/>
                <w:b/>
                <w:sz w:val="22"/>
              </w:rPr>
              <w:t>linking</w:t>
            </w:r>
            <w:proofErr w:type="gramEnd"/>
            <w:r w:rsidRPr="0020369C">
              <w:rPr>
                <w:rFonts w:asciiTheme="minorHAnsi" w:hAnsiTheme="minorHAnsi" w:cstheme="minorHAnsi"/>
                <w:b/>
                <w:sz w:val="22"/>
              </w:rPr>
              <w:t xml:space="preserve"> to learning outcomes)</w:t>
            </w:r>
          </w:p>
          <w:p w14:paraId="21209AEC" w14:textId="77777777" w:rsidR="005B4970" w:rsidRPr="0020369C" w:rsidRDefault="005B4970" w:rsidP="00B956A8">
            <w:pPr>
              <w:spacing w:after="0" w:line="240" w:lineRule="auto"/>
              <w:rPr>
                <w:rFonts w:asciiTheme="minorHAnsi" w:hAnsiTheme="minorHAnsi" w:cstheme="minorHAnsi"/>
                <w:b/>
                <w:sz w:val="22"/>
              </w:rPr>
            </w:pPr>
          </w:p>
        </w:tc>
        <w:tc>
          <w:tcPr>
            <w:tcW w:w="5591" w:type="dxa"/>
            <w:shd w:val="clear" w:color="auto" w:fill="D9D9D9" w:themeFill="background1" w:themeFillShade="D9"/>
          </w:tcPr>
          <w:p w14:paraId="7AE40827" w14:textId="77777777" w:rsidR="005B4970" w:rsidRPr="0020369C"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Teaching assistant-targeted focus group or individuals </w:t>
            </w:r>
          </w:p>
          <w:p w14:paraId="1919B7C2" w14:textId="77777777" w:rsidR="005B4970"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w:t>
            </w:r>
            <w:proofErr w:type="gramStart"/>
            <w:r w:rsidRPr="0020369C">
              <w:rPr>
                <w:rFonts w:asciiTheme="minorHAnsi" w:hAnsiTheme="minorHAnsi" w:cstheme="minorHAnsi"/>
                <w:b/>
                <w:sz w:val="22"/>
              </w:rPr>
              <w:t>linking</w:t>
            </w:r>
            <w:proofErr w:type="gramEnd"/>
            <w:r w:rsidRPr="0020369C">
              <w:rPr>
                <w:rFonts w:asciiTheme="minorHAnsi" w:hAnsiTheme="minorHAnsi" w:cstheme="minorHAnsi"/>
                <w:b/>
                <w:sz w:val="22"/>
              </w:rPr>
              <w:t xml:space="preserve"> to learning outcomes)</w:t>
            </w:r>
          </w:p>
          <w:p w14:paraId="0AAB3D0F" w14:textId="77777777" w:rsidR="005B4970" w:rsidRPr="0020369C" w:rsidRDefault="005B4970" w:rsidP="00B956A8">
            <w:pPr>
              <w:spacing w:after="0" w:line="240" w:lineRule="auto"/>
              <w:rPr>
                <w:rFonts w:asciiTheme="minorHAnsi" w:hAnsiTheme="minorHAnsi" w:cstheme="minorHAnsi"/>
                <w:b/>
                <w:sz w:val="22"/>
              </w:rPr>
            </w:pPr>
          </w:p>
        </w:tc>
      </w:tr>
      <w:tr w:rsidR="005B4970" w:rsidRPr="0020369C" w14:paraId="5D1AC2B6" w14:textId="77777777" w:rsidTr="00B956A8">
        <w:trPr>
          <w:trHeight w:val="866"/>
        </w:trPr>
        <w:tc>
          <w:tcPr>
            <w:tcW w:w="3539" w:type="dxa"/>
          </w:tcPr>
          <w:p w14:paraId="7CD1CA50" w14:textId="77777777" w:rsidR="005B4970" w:rsidRDefault="005B4970" w:rsidP="005B4970">
            <w:pPr>
              <w:spacing w:after="0" w:line="240" w:lineRule="auto"/>
              <w:rPr>
                <w:rFonts w:asciiTheme="minorHAnsi" w:hAnsiTheme="minorHAnsi" w:cstheme="minorHAnsi"/>
                <w:b/>
                <w:sz w:val="22"/>
              </w:rPr>
            </w:pPr>
            <w:r w:rsidRPr="0020369C">
              <w:rPr>
                <w:rFonts w:asciiTheme="minorHAnsi" w:hAnsiTheme="minorHAnsi" w:cstheme="minorHAnsi"/>
                <w:b/>
                <w:sz w:val="22"/>
              </w:rPr>
              <w:t>Teach</w:t>
            </w:r>
          </w:p>
          <w:p w14:paraId="78FD2E22" w14:textId="1E4E36C6" w:rsidR="005B4970" w:rsidRPr="0020369C" w:rsidRDefault="005B4970" w:rsidP="00B956A8">
            <w:pPr>
              <w:spacing w:after="0" w:line="240" w:lineRule="auto"/>
              <w:rPr>
                <w:rFonts w:asciiTheme="minorHAnsi" w:hAnsiTheme="minorHAnsi" w:cstheme="minorHAnsi"/>
                <w:b/>
                <w:sz w:val="22"/>
              </w:rPr>
            </w:pPr>
          </w:p>
        </w:tc>
        <w:tc>
          <w:tcPr>
            <w:tcW w:w="7158" w:type="dxa"/>
            <w:gridSpan w:val="2"/>
          </w:tcPr>
          <w:p w14:paraId="23DFD5D3" w14:textId="77777777" w:rsidR="005B4970" w:rsidRPr="0020369C" w:rsidRDefault="005B4970" w:rsidP="00B956A8">
            <w:pPr>
              <w:spacing w:after="0" w:line="240" w:lineRule="auto"/>
              <w:rPr>
                <w:rFonts w:asciiTheme="minorHAnsi" w:hAnsiTheme="minorHAnsi" w:cstheme="minorHAnsi"/>
                <w:b/>
                <w:sz w:val="22"/>
              </w:rPr>
            </w:pPr>
          </w:p>
        </w:tc>
      </w:tr>
      <w:tr w:rsidR="005B4970" w:rsidRPr="0020369C" w14:paraId="61D8AD6B" w14:textId="77777777" w:rsidTr="00B956A8">
        <w:trPr>
          <w:trHeight w:val="866"/>
        </w:trPr>
        <w:tc>
          <w:tcPr>
            <w:tcW w:w="3539" w:type="dxa"/>
          </w:tcPr>
          <w:p w14:paraId="66ACAFC2" w14:textId="3A9154BC" w:rsidR="005B4970" w:rsidRPr="00E40E2C" w:rsidRDefault="005B4970" w:rsidP="00B956A8">
            <w:pPr>
              <w:spacing w:after="0" w:line="240" w:lineRule="auto"/>
              <w:rPr>
                <w:rFonts w:asciiTheme="minorHAnsi" w:hAnsiTheme="minorHAnsi" w:cstheme="minorHAnsi"/>
                <w:bCs/>
                <w:i/>
                <w:iCs/>
                <w:sz w:val="22"/>
              </w:rPr>
            </w:pPr>
            <w:r w:rsidRPr="0020369C">
              <w:rPr>
                <w:rFonts w:asciiTheme="minorHAnsi" w:hAnsiTheme="minorHAnsi" w:cstheme="minorHAnsi"/>
                <w:b/>
                <w:sz w:val="22"/>
              </w:rPr>
              <w:t xml:space="preserve">Revisit and </w:t>
            </w:r>
            <w:proofErr w:type="gramStart"/>
            <w:r w:rsidRPr="0020369C">
              <w:rPr>
                <w:rFonts w:asciiTheme="minorHAnsi" w:hAnsiTheme="minorHAnsi" w:cstheme="minorHAnsi"/>
                <w:b/>
                <w:sz w:val="22"/>
              </w:rPr>
              <w:t>Review</w:t>
            </w:r>
            <w:proofErr w:type="gramEnd"/>
            <w:r>
              <w:rPr>
                <w:rFonts w:asciiTheme="minorHAnsi" w:hAnsiTheme="minorHAnsi" w:cstheme="minorHAnsi"/>
                <w:b/>
                <w:sz w:val="22"/>
              </w:rPr>
              <w:t xml:space="preserve"> prior knowledge</w:t>
            </w:r>
          </w:p>
        </w:tc>
        <w:tc>
          <w:tcPr>
            <w:tcW w:w="7158" w:type="dxa"/>
            <w:gridSpan w:val="2"/>
          </w:tcPr>
          <w:p w14:paraId="09DF980C" w14:textId="77777777" w:rsidR="005B4970" w:rsidRPr="0020369C" w:rsidRDefault="005B4970" w:rsidP="00B956A8">
            <w:pPr>
              <w:spacing w:after="0" w:line="240" w:lineRule="auto"/>
              <w:rPr>
                <w:rFonts w:asciiTheme="minorHAnsi" w:hAnsiTheme="minorHAnsi" w:cstheme="minorHAnsi"/>
                <w:b/>
                <w:sz w:val="22"/>
              </w:rPr>
            </w:pPr>
          </w:p>
        </w:tc>
      </w:tr>
      <w:tr w:rsidR="005B4970" w:rsidRPr="0020369C" w14:paraId="51FA7698" w14:textId="77777777" w:rsidTr="00B956A8">
        <w:trPr>
          <w:trHeight w:val="1011"/>
        </w:trPr>
        <w:tc>
          <w:tcPr>
            <w:tcW w:w="3539" w:type="dxa"/>
          </w:tcPr>
          <w:p w14:paraId="5081D064" w14:textId="77777777" w:rsidR="005B4970" w:rsidRPr="0020369C"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Practise</w:t>
            </w:r>
          </w:p>
        </w:tc>
        <w:tc>
          <w:tcPr>
            <w:tcW w:w="7158" w:type="dxa"/>
            <w:gridSpan w:val="2"/>
          </w:tcPr>
          <w:p w14:paraId="1F246319" w14:textId="77777777" w:rsidR="005B4970" w:rsidRPr="00390B7C" w:rsidRDefault="005B4970" w:rsidP="00B956A8">
            <w:pPr>
              <w:spacing w:after="0" w:line="240" w:lineRule="auto"/>
              <w:rPr>
                <w:rFonts w:asciiTheme="minorHAnsi" w:hAnsiTheme="minorHAnsi" w:cstheme="minorHAnsi"/>
                <w:b/>
                <w:szCs w:val="20"/>
              </w:rPr>
            </w:pPr>
          </w:p>
        </w:tc>
      </w:tr>
      <w:tr w:rsidR="005B4970" w:rsidRPr="0020369C" w14:paraId="30EF67A7" w14:textId="77777777" w:rsidTr="00B956A8">
        <w:trPr>
          <w:trHeight w:val="609"/>
        </w:trPr>
        <w:tc>
          <w:tcPr>
            <w:tcW w:w="3539" w:type="dxa"/>
          </w:tcPr>
          <w:p w14:paraId="10A48E1F" w14:textId="77777777" w:rsidR="005B4970"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Apply</w:t>
            </w:r>
          </w:p>
          <w:p w14:paraId="13ECFA21" w14:textId="77777777" w:rsidR="005B4970" w:rsidRPr="0020369C" w:rsidRDefault="005B4970" w:rsidP="00B956A8">
            <w:pPr>
              <w:spacing w:after="0" w:line="240" w:lineRule="auto"/>
              <w:rPr>
                <w:rFonts w:asciiTheme="minorHAnsi" w:hAnsiTheme="minorHAnsi" w:cstheme="minorHAnsi"/>
                <w:b/>
                <w:sz w:val="22"/>
              </w:rPr>
            </w:pPr>
          </w:p>
        </w:tc>
        <w:tc>
          <w:tcPr>
            <w:tcW w:w="7158" w:type="dxa"/>
            <w:gridSpan w:val="2"/>
          </w:tcPr>
          <w:p w14:paraId="054486AE" w14:textId="77777777" w:rsidR="005B4970" w:rsidRPr="00390B7C" w:rsidRDefault="005B4970" w:rsidP="00B956A8">
            <w:pPr>
              <w:spacing w:after="0" w:line="240" w:lineRule="auto"/>
              <w:rPr>
                <w:rFonts w:asciiTheme="minorHAnsi" w:hAnsiTheme="minorHAnsi" w:cstheme="minorHAnsi"/>
                <w:b/>
                <w:i/>
                <w:iCs/>
                <w:szCs w:val="20"/>
              </w:rPr>
            </w:pPr>
          </w:p>
        </w:tc>
      </w:tr>
      <w:tr w:rsidR="005B4970" w:rsidRPr="0020369C" w14:paraId="5875E00D" w14:textId="77777777" w:rsidTr="00B956A8">
        <w:trPr>
          <w:trHeight w:val="784"/>
        </w:trPr>
        <w:tc>
          <w:tcPr>
            <w:tcW w:w="3539" w:type="dxa"/>
          </w:tcPr>
          <w:p w14:paraId="6B682C1C" w14:textId="77777777" w:rsidR="005B4970" w:rsidRPr="0020369C" w:rsidRDefault="005B4970" w:rsidP="00B956A8">
            <w:pPr>
              <w:spacing w:after="0" w:line="240" w:lineRule="auto"/>
              <w:rPr>
                <w:rFonts w:asciiTheme="minorHAnsi" w:hAnsiTheme="minorHAnsi" w:cstheme="minorHAnsi"/>
                <w:b/>
                <w:sz w:val="22"/>
              </w:rPr>
            </w:pPr>
            <w:r w:rsidRPr="0020369C">
              <w:rPr>
                <w:rFonts w:asciiTheme="minorHAnsi" w:hAnsiTheme="minorHAnsi" w:cstheme="minorHAnsi"/>
                <w:b/>
                <w:sz w:val="22"/>
              </w:rPr>
              <w:t>Resources</w:t>
            </w:r>
          </w:p>
          <w:p w14:paraId="16712217" w14:textId="77777777" w:rsidR="005B4970" w:rsidRPr="0020369C" w:rsidRDefault="005B4970" w:rsidP="00B956A8">
            <w:pPr>
              <w:spacing w:after="0" w:line="240" w:lineRule="auto"/>
              <w:rPr>
                <w:rFonts w:asciiTheme="minorHAnsi" w:hAnsiTheme="minorHAnsi" w:cstheme="minorHAnsi"/>
                <w:b/>
                <w:sz w:val="22"/>
              </w:rPr>
            </w:pPr>
          </w:p>
        </w:tc>
        <w:tc>
          <w:tcPr>
            <w:tcW w:w="7158" w:type="dxa"/>
            <w:gridSpan w:val="2"/>
          </w:tcPr>
          <w:p w14:paraId="0D357FD6" w14:textId="77777777" w:rsidR="005B4970" w:rsidRPr="00390B7C" w:rsidRDefault="005B4970" w:rsidP="00B956A8">
            <w:pPr>
              <w:spacing w:after="0" w:line="240" w:lineRule="auto"/>
              <w:rPr>
                <w:rFonts w:asciiTheme="minorHAnsi" w:hAnsiTheme="minorHAnsi" w:cstheme="minorHAnsi"/>
                <w:b/>
                <w:szCs w:val="20"/>
              </w:rPr>
            </w:pPr>
          </w:p>
        </w:tc>
      </w:tr>
      <w:tr w:rsidR="005B4970" w:rsidRPr="0020369C" w14:paraId="5989B932" w14:textId="77777777" w:rsidTr="00B956A8">
        <w:trPr>
          <w:trHeight w:val="784"/>
        </w:trPr>
        <w:tc>
          <w:tcPr>
            <w:tcW w:w="3539" w:type="dxa"/>
            <w:shd w:val="clear" w:color="auto" w:fill="D9D9D9" w:themeFill="background1" w:themeFillShade="D9"/>
          </w:tcPr>
          <w:p w14:paraId="3CA622C3" w14:textId="1131E61B" w:rsidR="005B4970" w:rsidRPr="0020369C" w:rsidRDefault="005B4970" w:rsidP="005B4970">
            <w:pPr>
              <w:spacing w:after="0" w:line="240" w:lineRule="auto"/>
              <w:rPr>
                <w:rFonts w:asciiTheme="minorHAnsi" w:hAnsiTheme="minorHAnsi" w:cstheme="minorHAnsi"/>
                <w:b/>
                <w:sz w:val="22"/>
              </w:rPr>
            </w:pPr>
            <w:r w:rsidRPr="0020369C">
              <w:rPr>
                <w:rFonts w:asciiTheme="minorHAnsi" w:hAnsiTheme="minorHAnsi" w:cstheme="minorHAnsi"/>
                <w:b/>
                <w:sz w:val="22"/>
              </w:rPr>
              <w:t>Assessment of learning against criteria</w:t>
            </w:r>
          </w:p>
        </w:tc>
        <w:tc>
          <w:tcPr>
            <w:tcW w:w="7158" w:type="dxa"/>
            <w:gridSpan w:val="2"/>
            <w:shd w:val="clear" w:color="auto" w:fill="D9D9D9" w:themeFill="background1" w:themeFillShade="D9"/>
          </w:tcPr>
          <w:p w14:paraId="4C905E98" w14:textId="77777777" w:rsidR="005B4970" w:rsidRPr="00390B7C" w:rsidRDefault="005B4970" w:rsidP="00B956A8">
            <w:pPr>
              <w:spacing w:after="0" w:line="240" w:lineRule="auto"/>
              <w:rPr>
                <w:rFonts w:asciiTheme="minorHAnsi" w:hAnsiTheme="minorHAnsi" w:cstheme="minorHAnsi"/>
                <w:b/>
                <w:szCs w:val="20"/>
              </w:rPr>
            </w:pPr>
          </w:p>
        </w:tc>
      </w:tr>
    </w:tbl>
    <w:p w14:paraId="36DAEFB7" w14:textId="77777777" w:rsidR="005B4970" w:rsidRDefault="005B4970">
      <w:pPr>
        <w:spacing w:before="0"/>
      </w:pPr>
      <w:r>
        <w:br w:type="page"/>
      </w:r>
    </w:p>
    <w:p w14:paraId="7DFAC803" w14:textId="421B8AB5" w:rsidR="005B4970" w:rsidRDefault="005B4970">
      <w:r>
        <w:rPr>
          <w:noProof/>
          <w:color w:val="808080" w:themeColor="background1" w:themeShade="80"/>
          <w:sz w:val="28"/>
        </w:rPr>
        <w:lastRenderedPageBreak/>
        <mc:AlternateContent>
          <mc:Choice Requires="wps">
            <w:drawing>
              <wp:anchor distT="0" distB="0" distL="114300" distR="114300" simplePos="0" relativeHeight="251669504" behindDoc="0" locked="0" layoutInCell="1" allowOverlap="1" wp14:anchorId="722D29FD" wp14:editId="0BA3B334">
                <wp:simplePos x="0" y="0"/>
                <wp:positionH relativeFrom="column">
                  <wp:posOffset>-18415</wp:posOffset>
                </wp:positionH>
                <wp:positionV relativeFrom="paragraph">
                  <wp:posOffset>-382270</wp:posOffset>
                </wp:positionV>
                <wp:extent cx="6286500" cy="577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77850"/>
                        </a:xfrm>
                        <a:prstGeom prst="rect">
                          <a:avLst/>
                        </a:prstGeom>
                        <a:solidFill>
                          <a:schemeClr val="lt1"/>
                        </a:solidFill>
                        <a:ln w="6350">
                          <a:noFill/>
                        </a:ln>
                      </wps:spPr>
                      <wps:txbx>
                        <w:txbxContent>
                          <w:p w14:paraId="582859EB" w14:textId="6D578382" w:rsidR="005E7B80" w:rsidRPr="00B2750B" w:rsidRDefault="005E7B80">
                            <w:pPr>
                              <w:rPr>
                                <w:b/>
                                <w:bCs/>
                              </w:rPr>
                            </w:pPr>
                            <w:bookmarkStart w:id="14" w:name="_Hlk141200501"/>
                            <w:bookmarkStart w:id="15" w:name="_Hlk141200502"/>
                            <w:r w:rsidRPr="00B2750B">
                              <w:rPr>
                                <w:b/>
                                <w:bCs/>
                              </w:rPr>
                              <w:t xml:space="preserve">Appendix </w:t>
                            </w:r>
                            <w:r w:rsidR="00390E04">
                              <w:rPr>
                                <w:b/>
                                <w:bCs/>
                              </w:rPr>
                              <w:t>5</w:t>
                            </w:r>
                            <w:r w:rsidRPr="00B2750B">
                              <w:rPr>
                                <w:b/>
                                <w:bCs/>
                              </w:rPr>
                              <w:t xml:space="preserve"> – example of a completed lesson plan based on the ‘Little </w:t>
                            </w:r>
                            <w:proofErr w:type="spellStart"/>
                            <w:r w:rsidRPr="00B2750B">
                              <w:rPr>
                                <w:b/>
                                <w:bCs/>
                              </w:rPr>
                              <w:t>Wandle</w:t>
                            </w:r>
                            <w:proofErr w:type="spellEnd"/>
                            <w:r w:rsidRPr="00B2750B">
                              <w:rPr>
                                <w:b/>
                                <w:bCs/>
                              </w:rPr>
                              <w:t xml:space="preserve">’ SSP Scheme </w:t>
                            </w:r>
                            <w:bookmarkEnd w:id="14"/>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2D29FD" id="_x0000_s1033" type="#_x0000_t202" style="position:absolute;margin-left:-1.45pt;margin-top:-30.1pt;width:495pt;height:4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" fillcolor="white [3201]" stroked="f" strokeweight=".5pt">
                <v:textbox>
                  <w:txbxContent>
                    <w:p w14:paraId="582859EB" w14:textId="6D578382" w:rsidR="005E7B80" w:rsidRPr="00B2750B" w:rsidRDefault="005E7B80">
                      <w:pPr>
                        <w:rPr>
                          <w:b/>
                          <w:bCs/>
                        </w:rPr>
                      </w:pPr>
                      <w:bookmarkStart w:id="25" w:name="_Hlk141200501"/>
                      <w:bookmarkStart w:id="26" w:name="_Hlk141200502"/>
                      <w:r w:rsidRPr="00B2750B">
                        <w:rPr>
                          <w:b/>
                          <w:bCs/>
                        </w:rPr>
                        <w:t xml:space="preserve">Appendix </w:t>
                      </w:r>
                      <w:r w:rsidR="00390E04">
                        <w:rPr>
                          <w:b/>
                          <w:bCs/>
                        </w:rPr>
                        <w:t>5</w:t>
                      </w:r>
                      <w:r w:rsidRPr="00B2750B">
                        <w:rPr>
                          <w:b/>
                          <w:bCs/>
                        </w:rPr>
                        <w:t xml:space="preserve"> – example of a completed lesson plan based on the ‘Little </w:t>
                      </w:r>
                      <w:proofErr w:type="spellStart"/>
                      <w:r w:rsidRPr="00B2750B">
                        <w:rPr>
                          <w:b/>
                          <w:bCs/>
                        </w:rPr>
                        <w:t>Wandle</w:t>
                      </w:r>
                      <w:proofErr w:type="spellEnd"/>
                      <w:r w:rsidRPr="00B2750B">
                        <w:rPr>
                          <w:b/>
                          <w:bCs/>
                        </w:rPr>
                        <w:t xml:space="preserve">’ SSP Scheme </w:t>
                      </w:r>
                      <w:bookmarkEnd w:id="25"/>
                      <w:bookmarkEnd w:id="26"/>
                    </w:p>
                  </w:txbxContent>
                </v:textbox>
              </v:shape>
            </w:pict>
          </mc:Fallback>
        </mc:AlternateContent>
      </w:r>
    </w:p>
    <w:p w14:paraId="67633096" w14:textId="77777777" w:rsidR="00CF48C6" w:rsidRDefault="00CF48C6" w:rsidP="00CF48C6">
      <w:pPr>
        <w:pStyle w:val="Heading1"/>
        <w:rPr>
          <w:color w:val="808080" w:themeColor="background1" w:themeShade="80"/>
          <w:sz w:val="28"/>
          <w:szCs w:val="22"/>
        </w:rPr>
        <w:sectPr w:rsidR="00CF48C6" w:rsidSect="00FC38B9">
          <w:headerReference w:type="default" r:id="rId27"/>
          <w:type w:val="continuous"/>
          <w:pgSz w:w="11906" w:h="16838"/>
          <w:pgMar w:top="851" w:right="709" w:bottom="992" w:left="709" w:header="624" w:footer="709" w:gutter="0"/>
          <w:cols w:space="708"/>
          <w:formProt w:val="0"/>
          <w:docGrid w:linePitch="360"/>
        </w:sectPr>
      </w:pPr>
    </w:p>
    <w:tbl>
      <w:tblPr>
        <w:tblpPr w:leftFromText="180" w:rightFromText="180" w:vertAnchor="page" w:horzAnchor="margin" w:tblpXSpec="center" w:tblpY="1485"/>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7158"/>
      </w:tblGrid>
      <w:tr w:rsidR="00CF48C6" w:rsidRPr="0020369C" w14:paraId="697B3C61" w14:textId="77777777" w:rsidTr="00155B00">
        <w:trPr>
          <w:trHeight w:val="577"/>
        </w:trPr>
        <w:tc>
          <w:tcPr>
            <w:tcW w:w="3539" w:type="dxa"/>
          </w:tcPr>
          <w:p w14:paraId="4344AA48" w14:textId="77777777" w:rsidR="00CF48C6" w:rsidRPr="0020369C" w:rsidRDefault="00CF48C6" w:rsidP="00155B00">
            <w:pPr>
              <w:spacing w:after="0" w:line="240" w:lineRule="auto"/>
              <w:rPr>
                <w:rFonts w:asciiTheme="minorHAnsi" w:hAnsiTheme="minorHAnsi" w:cstheme="minorHAnsi"/>
                <w:b/>
                <w:sz w:val="22"/>
              </w:rPr>
            </w:pPr>
            <w:bookmarkStart w:id="16" w:name="_Hlk139963612"/>
            <w:r w:rsidRPr="0020369C">
              <w:rPr>
                <w:rFonts w:asciiTheme="minorHAnsi" w:hAnsiTheme="minorHAnsi" w:cstheme="minorHAnsi"/>
                <w:b/>
                <w:sz w:val="22"/>
              </w:rPr>
              <w:t>National Curriculum Programme of Study</w:t>
            </w:r>
          </w:p>
          <w:p w14:paraId="3C455B6E" w14:textId="77777777" w:rsidR="00CF48C6" w:rsidRPr="0020369C" w:rsidRDefault="00CF48C6" w:rsidP="00155B00">
            <w:pPr>
              <w:spacing w:after="0" w:line="240" w:lineRule="auto"/>
              <w:rPr>
                <w:rFonts w:asciiTheme="minorHAnsi" w:hAnsiTheme="minorHAnsi" w:cstheme="minorHAnsi"/>
                <w:b/>
                <w:sz w:val="22"/>
              </w:rPr>
            </w:pPr>
          </w:p>
          <w:p w14:paraId="4BD16B8B"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Taken from year 1 p.10 Word reading National Curriculum</w:t>
            </w:r>
          </w:p>
          <w:p w14:paraId="3C179281" w14:textId="77777777" w:rsidR="00CF48C6" w:rsidRPr="0020369C" w:rsidRDefault="00CF48C6" w:rsidP="00155B00">
            <w:pPr>
              <w:spacing w:after="0" w:line="240" w:lineRule="auto"/>
              <w:rPr>
                <w:rFonts w:asciiTheme="minorHAnsi" w:hAnsiTheme="minorHAnsi" w:cstheme="minorHAnsi"/>
                <w:b/>
                <w:sz w:val="22"/>
              </w:rPr>
            </w:pPr>
          </w:p>
        </w:tc>
        <w:tc>
          <w:tcPr>
            <w:tcW w:w="7158" w:type="dxa"/>
          </w:tcPr>
          <w:p w14:paraId="6F5C44FD"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Apply phonic knowledge and skills as the route to decode </w:t>
            </w:r>
            <w:proofErr w:type="gramStart"/>
            <w:r w:rsidRPr="00C54FF0">
              <w:rPr>
                <w:rFonts w:asciiTheme="minorHAnsi" w:hAnsiTheme="minorHAnsi" w:cstheme="minorHAnsi"/>
                <w:i/>
                <w:iCs/>
                <w:color w:val="365F91" w:themeColor="accent1" w:themeShade="BF"/>
                <w:sz w:val="20"/>
                <w:szCs w:val="20"/>
              </w:rPr>
              <w:t>words</w:t>
            </w:r>
            <w:proofErr w:type="gramEnd"/>
            <w:r w:rsidRPr="00C54FF0">
              <w:rPr>
                <w:rFonts w:asciiTheme="minorHAnsi" w:hAnsiTheme="minorHAnsi" w:cstheme="minorHAnsi"/>
                <w:i/>
                <w:iCs/>
                <w:color w:val="365F91" w:themeColor="accent1" w:themeShade="BF"/>
                <w:sz w:val="20"/>
                <w:szCs w:val="20"/>
              </w:rPr>
              <w:t xml:space="preserve"> </w:t>
            </w:r>
          </w:p>
          <w:p w14:paraId="41CF8DDA"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p>
          <w:p w14:paraId="5281CC6B"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Respond speedily with the correct sound to graphemes (letters or groups of letters) for all 40+ phonemes, including, where applicable, alternative sounds for graphemes </w:t>
            </w:r>
          </w:p>
          <w:p w14:paraId="588C181C"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p>
          <w:p w14:paraId="1185D1F3"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Read accurately by blending sounds in unfamiliar words containing GPCs that have been </w:t>
            </w:r>
            <w:proofErr w:type="gramStart"/>
            <w:r w:rsidRPr="00C54FF0">
              <w:rPr>
                <w:rFonts w:asciiTheme="minorHAnsi" w:hAnsiTheme="minorHAnsi" w:cstheme="minorHAnsi"/>
                <w:i/>
                <w:iCs/>
                <w:color w:val="365F91" w:themeColor="accent1" w:themeShade="BF"/>
                <w:sz w:val="20"/>
                <w:szCs w:val="20"/>
              </w:rPr>
              <w:t>taught</w:t>
            </w:r>
            <w:proofErr w:type="gramEnd"/>
            <w:r w:rsidRPr="00C54FF0">
              <w:rPr>
                <w:rFonts w:asciiTheme="minorHAnsi" w:hAnsiTheme="minorHAnsi" w:cstheme="minorHAnsi"/>
                <w:i/>
                <w:iCs/>
                <w:color w:val="365F91" w:themeColor="accent1" w:themeShade="BF"/>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5465"/>
            </w:tblGrid>
            <w:tr w:rsidR="00CF48C6" w:rsidRPr="00C54FF0" w14:paraId="46D7AD60" w14:textId="77777777" w:rsidTr="005C05EE">
              <w:trPr>
                <w:trHeight w:val="355"/>
              </w:trPr>
              <w:tc>
                <w:tcPr>
                  <w:tcW w:w="0" w:type="auto"/>
                </w:tcPr>
                <w:p w14:paraId="55D420B5" w14:textId="77777777" w:rsidR="00CF48C6" w:rsidRPr="00C54FF0" w:rsidRDefault="00CF48C6" w:rsidP="00A32EA3">
                  <w:pPr>
                    <w:framePr w:hSpace="180" w:wrap="around" w:vAnchor="page" w:hAnchor="margin" w:xAlign="center" w:y="1485"/>
                    <w:autoSpaceDE w:val="0"/>
                    <w:autoSpaceDN w:val="0"/>
                    <w:adjustRightInd w:val="0"/>
                    <w:spacing w:after="0" w:line="240" w:lineRule="auto"/>
                    <w:rPr>
                      <w:rFonts w:asciiTheme="minorHAnsi" w:eastAsiaTheme="minorHAnsi" w:hAnsiTheme="minorHAnsi" w:cstheme="minorHAnsi"/>
                      <w:i/>
                      <w:iCs/>
                      <w:color w:val="365F91" w:themeColor="accent1" w:themeShade="BF"/>
                      <w:szCs w:val="20"/>
                      <w:lang w:eastAsia="en-US"/>
                    </w:rPr>
                  </w:pPr>
                  <w:r w:rsidRPr="00C54FF0">
                    <w:rPr>
                      <w:rFonts w:asciiTheme="minorHAnsi" w:eastAsiaTheme="minorHAnsi" w:hAnsiTheme="minorHAnsi" w:cstheme="minorHAnsi"/>
                      <w:i/>
                      <w:iCs/>
                      <w:color w:val="365F91" w:themeColor="accent1" w:themeShade="BF"/>
                      <w:szCs w:val="20"/>
                      <w:lang w:eastAsia="en-US"/>
                    </w:rPr>
                    <w:t xml:space="preserve">Spell words containing each of the 40+ phonemes already </w:t>
                  </w:r>
                  <w:proofErr w:type="gramStart"/>
                  <w:r w:rsidRPr="00C54FF0">
                    <w:rPr>
                      <w:rFonts w:asciiTheme="minorHAnsi" w:eastAsiaTheme="minorHAnsi" w:hAnsiTheme="minorHAnsi" w:cstheme="minorHAnsi"/>
                      <w:i/>
                      <w:iCs/>
                      <w:color w:val="365F91" w:themeColor="accent1" w:themeShade="BF"/>
                      <w:szCs w:val="20"/>
                      <w:lang w:eastAsia="en-US"/>
                    </w:rPr>
                    <w:t>taught</w:t>
                  </w:r>
                  <w:proofErr w:type="gramEnd"/>
                  <w:r w:rsidRPr="00C54FF0">
                    <w:rPr>
                      <w:rFonts w:asciiTheme="minorHAnsi" w:eastAsiaTheme="minorHAnsi" w:hAnsiTheme="minorHAnsi" w:cstheme="minorHAnsi"/>
                      <w:i/>
                      <w:iCs/>
                      <w:color w:val="365F91" w:themeColor="accent1" w:themeShade="BF"/>
                      <w:szCs w:val="20"/>
                      <w:lang w:eastAsia="en-US"/>
                    </w:rPr>
                    <w:t xml:space="preserve"> </w:t>
                  </w:r>
                </w:p>
                <w:p w14:paraId="45F799E5" w14:textId="77777777" w:rsidR="00CF48C6" w:rsidRPr="00C54FF0" w:rsidRDefault="00CF48C6" w:rsidP="00A32EA3">
                  <w:pPr>
                    <w:framePr w:hSpace="180" w:wrap="around" w:vAnchor="page" w:hAnchor="margin" w:xAlign="center" w:y="1485"/>
                    <w:autoSpaceDE w:val="0"/>
                    <w:autoSpaceDN w:val="0"/>
                    <w:adjustRightInd w:val="0"/>
                    <w:spacing w:after="0" w:line="240" w:lineRule="auto"/>
                    <w:rPr>
                      <w:rFonts w:ascii="Arial" w:eastAsiaTheme="minorHAnsi" w:hAnsi="Arial" w:cs="Arial"/>
                      <w:i/>
                      <w:iCs/>
                      <w:color w:val="365F91" w:themeColor="accent1" w:themeShade="BF"/>
                      <w:szCs w:val="20"/>
                      <w:lang w:eastAsia="en-US"/>
                    </w:rPr>
                  </w:pPr>
                </w:p>
              </w:tc>
            </w:tr>
          </w:tbl>
          <w:p w14:paraId="5B2304C7" w14:textId="77777777" w:rsidR="00CF48C6" w:rsidRPr="00C54FF0" w:rsidRDefault="00CF48C6" w:rsidP="00155B00">
            <w:pPr>
              <w:pStyle w:val="Default"/>
              <w:rPr>
                <w:rFonts w:asciiTheme="minorHAnsi" w:hAnsiTheme="minorHAnsi" w:cstheme="minorHAnsi"/>
                <w:i/>
                <w:iCs/>
                <w:color w:val="365F91" w:themeColor="accent1" w:themeShade="BF"/>
                <w:sz w:val="20"/>
                <w:szCs w:val="20"/>
              </w:rPr>
            </w:pPr>
          </w:p>
        </w:tc>
      </w:tr>
      <w:tr w:rsidR="00CF48C6" w:rsidRPr="0020369C" w14:paraId="58459E13" w14:textId="77777777" w:rsidTr="00155B00">
        <w:trPr>
          <w:trHeight w:val="866"/>
        </w:trPr>
        <w:tc>
          <w:tcPr>
            <w:tcW w:w="3539" w:type="dxa"/>
          </w:tcPr>
          <w:p w14:paraId="37C83945" w14:textId="77777777" w:rsidR="00CF48C6"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Knowledge from prior </w:t>
            </w:r>
            <w:r w:rsidRPr="0020369C">
              <w:rPr>
                <w:rFonts w:asciiTheme="minorHAnsi" w:hAnsiTheme="minorHAnsi" w:cstheme="minorHAnsi"/>
                <w:b/>
                <w:sz w:val="22"/>
                <w:u w:val="single"/>
              </w:rPr>
              <w:t xml:space="preserve">learning </w:t>
            </w:r>
            <w:r w:rsidRPr="0020369C">
              <w:rPr>
                <w:rFonts w:asciiTheme="minorHAnsi" w:hAnsiTheme="minorHAnsi" w:cstheme="minorHAnsi"/>
                <w:b/>
                <w:sz w:val="22"/>
              </w:rPr>
              <w:t xml:space="preserve">including anticipated </w:t>
            </w:r>
            <w:proofErr w:type="gramStart"/>
            <w:r w:rsidRPr="0020369C">
              <w:rPr>
                <w:rFonts w:asciiTheme="minorHAnsi" w:hAnsiTheme="minorHAnsi" w:cstheme="minorHAnsi"/>
                <w:b/>
                <w:sz w:val="22"/>
              </w:rPr>
              <w:t>misconceptions</w:t>
            </w:r>
            <w:proofErr w:type="gramEnd"/>
          </w:p>
          <w:p w14:paraId="1749D25A" w14:textId="77777777" w:rsidR="00CF48C6" w:rsidRPr="00A74E00" w:rsidRDefault="00CF48C6" w:rsidP="00155B00">
            <w:pPr>
              <w:spacing w:after="0" w:line="240" w:lineRule="auto"/>
              <w:rPr>
                <w:rFonts w:asciiTheme="minorHAnsi" w:hAnsiTheme="minorHAnsi" w:cstheme="minorHAnsi"/>
                <w:bCs/>
                <w:i/>
                <w:iCs/>
                <w:color w:val="FF0000"/>
                <w:sz w:val="16"/>
                <w:szCs w:val="16"/>
              </w:rPr>
            </w:pPr>
            <w:r w:rsidRPr="00A74E00">
              <w:rPr>
                <w:rFonts w:asciiTheme="minorHAnsi" w:hAnsiTheme="minorHAnsi" w:cstheme="minorHAnsi"/>
                <w:bCs/>
                <w:i/>
                <w:iCs/>
                <w:color w:val="FF0000"/>
                <w:sz w:val="16"/>
                <w:szCs w:val="16"/>
              </w:rPr>
              <w:t xml:space="preserve">Think carefully about what children may find challenging in this </w:t>
            </w:r>
            <w:proofErr w:type="gramStart"/>
            <w:r w:rsidRPr="00A74E00">
              <w:rPr>
                <w:rFonts w:asciiTheme="minorHAnsi" w:hAnsiTheme="minorHAnsi" w:cstheme="minorHAnsi"/>
                <w:bCs/>
                <w:i/>
                <w:iCs/>
                <w:color w:val="FF0000"/>
                <w:sz w:val="16"/>
                <w:szCs w:val="16"/>
              </w:rPr>
              <w:t>lesson</w:t>
            </w:r>
            <w:proofErr w:type="gramEnd"/>
            <w:r>
              <w:rPr>
                <w:rFonts w:asciiTheme="minorHAnsi" w:hAnsiTheme="minorHAnsi" w:cstheme="minorHAnsi"/>
                <w:bCs/>
                <w:i/>
                <w:iCs/>
                <w:color w:val="FF0000"/>
                <w:sz w:val="16"/>
                <w:szCs w:val="16"/>
              </w:rPr>
              <w:t xml:space="preserve"> </w:t>
            </w:r>
          </w:p>
          <w:p w14:paraId="061788B6" w14:textId="77777777" w:rsidR="00CF48C6" w:rsidRPr="0020369C" w:rsidRDefault="00CF48C6" w:rsidP="00155B00">
            <w:pPr>
              <w:spacing w:after="0" w:line="240" w:lineRule="auto"/>
              <w:rPr>
                <w:rFonts w:asciiTheme="minorHAnsi" w:hAnsiTheme="minorHAnsi" w:cstheme="minorHAnsi"/>
                <w:b/>
                <w:sz w:val="22"/>
              </w:rPr>
            </w:pPr>
          </w:p>
        </w:tc>
        <w:tc>
          <w:tcPr>
            <w:tcW w:w="7158" w:type="dxa"/>
          </w:tcPr>
          <w:p w14:paraId="4FE46291" w14:textId="77777777" w:rsidR="00CF48C6" w:rsidRDefault="00CF48C6" w:rsidP="00155B00">
            <w:pPr>
              <w:spacing w:after="0" w:line="240" w:lineRule="auto"/>
              <w:rPr>
                <w:rFonts w:asciiTheme="minorHAnsi" w:hAnsiTheme="minorHAnsi" w:cstheme="minorHAnsi"/>
                <w:i/>
                <w:iCs/>
                <w:color w:val="365F91" w:themeColor="accent1" w:themeShade="BF"/>
                <w:szCs w:val="20"/>
              </w:rPr>
            </w:pPr>
            <w:r w:rsidRPr="00C54FF0">
              <w:rPr>
                <w:rFonts w:asciiTheme="minorHAnsi" w:hAnsiTheme="minorHAnsi" w:cstheme="minorHAnsi"/>
                <w:i/>
                <w:iCs/>
                <w:color w:val="365F91" w:themeColor="accent1" w:themeShade="BF"/>
                <w:szCs w:val="20"/>
              </w:rPr>
              <w:t>Children in this class are learning the</w:t>
            </w:r>
            <w:r>
              <w:rPr>
                <w:rFonts w:asciiTheme="minorHAnsi" w:hAnsiTheme="minorHAnsi" w:cstheme="minorHAnsi"/>
                <w:i/>
                <w:iCs/>
                <w:color w:val="365F91" w:themeColor="accent1" w:themeShade="BF"/>
                <w:szCs w:val="20"/>
              </w:rPr>
              <w:t xml:space="preserve"> Complex Code</w:t>
            </w:r>
            <w:r w:rsidRPr="00C54FF0">
              <w:rPr>
                <w:rFonts w:asciiTheme="minorHAnsi" w:hAnsiTheme="minorHAnsi" w:cstheme="minorHAnsi"/>
                <w:i/>
                <w:iCs/>
                <w:color w:val="365F91" w:themeColor="accent1" w:themeShade="BF"/>
                <w:szCs w:val="20"/>
              </w:rPr>
              <w:t xml:space="preserve"> and </w:t>
            </w:r>
            <w:r>
              <w:rPr>
                <w:rFonts w:asciiTheme="minorHAnsi" w:hAnsiTheme="minorHAnsi" w:cstheme="minorHAnsi"/>
                <w:i/>
                <w:iCs/>
                <w:color w:val="365F91" w:themeColor="accent1" w:themeShade="BF"/>
                <w:szCs w:val="20"/>
              </w:rPr>
              <w:t xml:space="preserve">further </w:t>
            </w:r>
            <w:r w:rsidRPr="00C54FF0">
              <w:rPr>
                <w:rFonts w:asciiTheme="minorHAnsi" w:hAnsiTheme="minorHAnsi" w:cstheme="minorHAnsi"/>
                <w:i/>
                <w:iCs/>
                <w:color w:val="365F91" w:themeColor="accent1" w:themeShade="BF"/>
                <w:szCs w:val="20"/>
              </w:rPr>
              <w:t>common exception words.  They are</w:t>
            </w:r>
            <w:r>
              <w:rPr>
                <w:rFonts w:asciiTheme="minorHAnsi" w:hAnsiTheme="minorHAnsi" w:cstheme="minorHAnsi"/>
                <w:i/>
                <w:iCs/>
                <w:color w:val="365F91" w:themeColor="accent1" w:themeShade="BF"/>
                <w:szCs w:val="20"/>
              </w:rPr>
              <w:t xml:space="preserve"> continuing to develop </w:t>
            </w:r>
            <w:r w:rsidRPr="00C54FF0">
              <w:rPr>
                <w:rFonts w:asciiTheme="minorHAnsi" w:hAnsiTheme="minorHAnsi" w:cstheme="minorHAnsi"/>
                <w:i/>
                <w:iCs/>
                <w:color w:val="365F91" w:themeColor="accent1" w:themeShade="BF"/>
                <w:szCs w:val="20"/>
              </w:rPr>
              <w:t xml:space="preserve">the skills of blending and segmenting and how to apply these skills when they see unfamiliar words in print.  </w:t>
            </w:r>
          </w:p>
          <w:p w14:paraId="07A63437" w14:textId="77777777" w:rsidR="00CF48C6" w:rsidRPr="00390B7C" w:rsidRDefault="00CF48C6" w:rsidP="00155B00">
            <w:pPr>
              <w:spacing w:after="0" w:line="240" w:lineRule="auto"/>
              <w:rPr>
                <w:rFonts w:asciiTheme="minorHAnsi" w:hAnsiTheme="minorHAnsi" w:cstheme="minorHAnsi"/>
                <w:b/>
                <w:bCs/>
                <w:i/>
                <w:iCs/>
                <w:color w:val="365F91" w:themeColor="accent1" w:themeShade="BF"/>
                <w:szCs w:val="20"/>
              </w:rPr>
            </w:pPr>
            <w:r w:rsidRPr="00390B7C">
              <w:rPr>
                <w:rFonts w:asciiTheme="minorHAnsi" w:hAnsiTheme="minorHAnsi" w:cstheme="minorHAnsi"/>
                <w:b/>
                <w:bCs/>
                <w:i/>
                <w:iCs/>
                <w:color w:val="365F91" w:themeColor="accent1" w:themeShade="BF"/>
                <w:szCs w:val="20"/>
              </w:rPr>
              <w:t xml:space="preserve">So </w:t>
            </w:r>
            <w:proofErr w:type="gramStart"/>
            <w:r w:rsidRPr="00390B7C">
              <w:rPr>
                <w:rFonts w:asciiTheme="minorHAnsi" w:hAnsiTheme="minorHAnsi" w:cstheme="minorHAnsi"/>
                <w:b/>
                <w:bCs/>
                <w:i/>
                <w:iCs/>
                <w:color w:val="365F91" w:themeColor="accent1" w:themeShade="BF"/>
                <w:szCs w:val="20"/>
              </w:rPr>
              <w:t>far</w:t>
            </w:r>
            <w:proofErr w:type="gramEnd"/>
            <w:r w:rsidRPr="00390B7C">
              <w:rPr>
                <w:rFonts w:asciiTheme="minorHAnsi" w:hAnsiTheme="minorHAnsi" w:cstheme="minorHAnsi"/>
                <w:b/>
                <w:bCs/>
                <w:i/>
                <w:iCs/>
                <w:color w:val="365F91" w:themeColor="accent1" w:themeShade="BF"/>
                <w:szCs w:val="20"/>
              </w:rPr>
              <w:t xml:space="preserve"> they have been taught the following common exception words:</w:t>
            </w:r>
          </w:p>
          <w:p w14:paraId="0E2DC5CD" w14:textId="77777777" w:rsidR="00CF48C6" w:rsidRPr="003E2C1C" w:rsidRDefault="00CF48C6" w:rsidP="00155B00">
            <w:pPr>
              <w:spacing w:after="0" w:line="240" w:lineRule="auto"/>
              <w:rPr>
                <w:rFonts w:asciiTheme="minorHAnsi" w:hAnsiTheme="minorHAnsi" w:cstheme="minorHAnsi"/>
                <w:i/>
                <w:iCs/>
                <w:color w:val="365F91" w:themeColor="accent1" w:themeShade="BF"/>
                <w:szCs w:val="20"/>
              </w:rPr>
            </w:pPr>
            <w:r>
              <w:rPr>
                <w:rFonts w:asciiTheme="minorHAnsi" w:hAnsiTheme="minorHAnsi" w:cstheme="minorHAnsi"/>
                <w:i/>
                <w:iCs/>
                <w:color w:val="365F91" w:themeColor="accent1" w:themeShade="BF"/>
                <w:szCs w:val="20"/>
              </w:rPr>
              <w:t xml:space="preserve">Is, I, the, put, pull, full, as, and, has, his, her, go, no, to, into, she, push, he, of, we, me, be, was, you, they, my, by, all, are, sure, pure, said, so, have, like, some, come, love, do, were, here, little, says, there, when, what, one, out, today, their, people, oh, your, </w:t>
            </w:r>
            <w:proofErr w:type="spellStart"/>
            <w:r>
              <w:rPr>
                <w:rFonts w:asciiTheme="minorHAnsi" w:hAnsiTheme="minorHAnsi" w:cstheme="minorHAnsi"/>
                <w:i/>
                <w:iCs/>
                <w:color w:val="365F91" w:themeColor="accent1" w:themeShade="BF"/>
                <w:szCs w:val="20"/>
              </w:rPr>
              <w:t>mr</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mrs</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ms</w:t>
            </w:r>
            <w:proofErr w:type="spellEnd"/>
            <w:r>
              <w:rPr>
                <w:rFonts w:asciiTheme="minorHAnsi" w:hAnsiTheme="minorHAnsi" w:cstheme="minorHAnsi"/>
                <w:i/>
                <w:iCs/>
                <w:color w:val="365F91" w:themeColor="accent1" w:themeShade="BF"/>
                <w:szCs w:val="20"/>
              </w:rPr>
              <w:t>, ask, could, would, should, our, house, mouse, water, want.</w:t>
            </w:r>
          </w:p>
          <w:p w14:paraId="0D09F635" w14:textId="77777777" w:rsidR="00CF48C6" w:rsidRPr="00390B7C" w:rsidRDefault="00CF48C6" w:rsidP="00155B00">
            <w:pPr>
              <w:spacing w:after="0" w:line="240" w:lineRule="auto"/>
              <w:rPr>
                <w:rFonts w:asciiTheme="minorHAnsi" w:hAnsiTheme="minorHAnsi" w:cstheme="minorHAnsi"/>
                <w:b/>
                <w:bCs/>
                <w:i/>
                <w:iCs/>
                <w:color w:val="365F91" w:themeColor="accent1" w:themeShade="BF"/>
                <w:szCs w:val="20"/>
              </w:rPr>
            </w:pPr>
            <w:r w:rsidRPr="003E2C1C">
              <w:rPr>
                <w:rFonts w:asciiTheme="minorHAnsi" w:hAnsiTheme="minorHAnsi" w:cstheme="minorHAnsi"/>
                <w:i/>
                <w:iCs/>
                <w:color w:val="365F91" w:themeColor="accent1" w:themeShade="BF"/>
                <w:szCs w:val="20"/>
              </w:rPr>
              <w:t xml:space="preserve"> </w:t>
            </w:r>
            <w:r w:rsidRPr="00390B7C">
              <w:rPr>
                <w:rFonts w:asciiTheme="minorHAnsi" w:hAnsiTheme="minorHAnsi" w:cstheme="minorHAnsi"/>
                <w:b/>
                <w:bCs/>
                <w:i/>
                <w:iCs/>
                <w:color w:val="365F91" w:themeColor="accent1" w:themeShade="BF"/>
                <w:szCs w:val="20"/>
              </w:rPr>
              <w:t xml:space="preserve">So </w:t>
            </w:r>
            <w:proofErr w:type="gramStart"/>
            <w:r w:rsidRPr="00390B7C">
              <w:rPr>
                <w:rFonts w:asciiTheme="minorHAnsi" w:hAnsiTheme="minorHAnsi" w:cstheme="minorHAnsi"/>
                <w:b/>
                <w:bCs/>
                <w:i/>
                <w:iCs/>
                <w:color w:val="365F91" w:themeColor="accent1" w:themeShade="BF"/>
                <w:szCs w:val="20"/>
              </w:rPr>
              <w:t>far</w:t>
            </w:r>
            <w:proofErr w:type="gramEnd"/>
            <w:r w:rsidRPr="00390B7C">
              <w:rPr>
                <w:rFonts w:asciiTheme="minorHAnsi" w:hAnsiTheme="minorHAnsi" w:cstheme="minorHAnsi"/>
                <w:b/>
                <w:bCs/>
                <w:i/>
                <w:iCs/>
                <w:color w:val="365F91" w:themeColor="accent1" w:themeShade="BF"/>
                <w:szCs w:val="20"/>
              </w:rPr>
              <w:t xml:space="preserve"> they have been taught the following GPCs: </w:t>
            </w:r>
          </w:p>
          <w:p w14:paraId="52371396" w14:textId="77777777" w:rsidR="00CF48C6" w:rsidRDefault="00CF48C6" w:rsidP="00155B00">
            <w:pPr>
              <w:spacing w:after="0" w:line="240" w:lineRule="auto"/>
              <w:rPr>
                <w:rFonts w:asciiTheme="minorHAnsi" w:hAnsiTheme="minorHAnsi" w:cstheme="minorHAnsi"/>
                <w:i/>
                <w:iCs/>
                <w:color w:val="365F91" w:themeColor="accent1" w:themeShade="BF"/>
                <w:szCs w:val="20"/>
              </w:rPr>
            </w:pPr>
            <w:r>
              <w:rPr>
                <w:rFonts w:asciiTheme="minorHAnsi" w:hAnsiTheme="minorHAnsi" w:cstheme="minorHAnsi"/>
                <w:i/>
                <w:iCs/>
                <w:color w:val="365F91" w:themeColor="accent1" w:themeShade="BF"/>
                <w:szCs w:val="20"/>
              </w:rPr>
              <w:t xml:space="preserve">s, a, t, p, I, n, m, d, g, o, c, k, ck, e, u, r, h, b, f, l, ff, </w:t>
            </w:r>
            <w:proofErr w:type="spellStart"/>
            <w:r>
              <w:rPr>
                <w:rFonts w:asciiTheme="minorHAnsi" w:hAnsiTheme="minorHAnsi" w:cstheme="minorHAnsi"/>
                <w:i/>
                <w:iCs/>
                <w:color w:val="365F91" w:themeColor="accent1" w:themeShade="BF"/>
                <w:szCs w:val="20"/>
              </w:rPr>
              <w:t>ll</w:t>
            </w:r>
            <w:proofErr w:type="spellEnd"/>
            <w:r>
              <w:rPr>
                <w:rFonts w:asciiTheme="minorHAnsi" w:hAnsiTheme="minorHAnsi" w:cstheme="minorHAnsi"/>
                <w:i/>
                <w:iCs/>
                <w:color w:val="365F91" w:themeColor="accent1" w:themeShade="BF"/>
                <w:szCs w:val="20"/>
              </w:rPr>
              <w:t xml:space="preserve">, ss, j, v, w, x, y, z, </w:t>
            </w:r>
            <w:proofErr w:type="spellStart"/>
            <w:r>
              <w:rPr>
                <w:rFonts w:asciiTheme="minorHAnsi" w:hAnsiTheme="minorHAnsi" w:cstheme="minorHAnsi"/>
                <w:i/>
                <w:iCs/>
                <w:color w:val="365F91" w:themeColor="accent1" w:themeShade="BF"/>
                <w:szCs w:val="20"/>
              </w:rPr>
              <w:t>zz</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qu</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ch</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sh</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th</w:t>
            </w:r>
            <w:proofErr w:type="spellEnd"/>
            <w:r>
              <w:rPr>
                <w:rFonts w:asciiTheme="minorHAnsi" w:hAnsiTheme="minorHAnsi" w:cstheme="minorHAnsi"/>
                <w:i/>
                <w:iCs/>
                <w:color w:val="365F91" w:themeColor="accent1" w:themeShade="BF"/>
                <w:szCs w:val="20"/>
              </w:rPr>
              <w:t xml:space="preserve">, ng, </w:t>
            </w:r>
            <w:proofErr w:type="spellStart"/>
            <w:r>
              <w:rPr>
                <w:rFonts w:asciiTheme="minorHAnsi" w:hAnsiTheme="minorHAnsi" w:cstheme="minorHAnsi"/>
                <w:i/>
                <w:iCs/>
                <w:color w:val="365F91" w:themeColor="accent1" w:themeShade="BF"/>
                <w:szCs w:val="20"/>
              </w:rPr>
              <w:t>nk</w:t>
            </w:r>
            <w:proofErr w:type="spellEnd"/>
            <w:r>
              <w:rPr>
                <w:rFonts w:asciiTheme="minorHAnsi" w:hAnsiTheme="minorHAnsi" w:cstheme="minorHAnsi"/>
                <w:i/>
                <w:iCs/>
                <w:color w:val="365F91" w:themeColor="accent1" w:themeShade="BF"/>
                <w:szCs w:val="20"/>
              </w:rPr>
              <w:t xml:space="preserve">, words ending in s/z and s added to the end </w:t>
            </w:r>
            <w:proofErr w:type="spellStart"/>
            <w:r>
              <w:rPr>
                <w:rFonts w:asciiTheme="minorHAnsi" w:hAnsiTheme="minorHAnsi" w:cstheme="minorHAnsi"/>
                <w:i/>
                <w:iCs/>
                <w:color w:val="365F91" w:themeColor="accent1" w:themeShade="BF"/>
                <w:szCs w:val="20"/>
              </w:rPr>
              <w:t>e.g</w:t>
            </w:r>
            <w:proofErr w:type="spellEnd"/>
            <w:r>
              <w:rPr>
                <w:rFonts w:asciiTheme="minorHAnsi" w:hAnsiTheme="minorHAnsi" w:cstheme="minorHAnsi"/>
                <w:i/>
                <w:iCs/>
                <w:color w:val="365F91" w:themeColor="accent1" w:themeShade="BF"/>
                <w:szCs w:val="20"/>
              </w:rPr>
              <w:t xml:space="preserve"> hats. ai, </w:t>
            </w:r>
            <w:proofErr w:type="spellStart"/>
            <w:r>
              <w:rPr>
                <w:rFonts w:asciiTheme="minorHAnsi" w:hAnsiTheme="minorHAnsi" w:cstheme="minorHAnsi"/>
                <w:i/>
                <w:iCs/>
                <w:color w:val="365F91" w:themeColor="accent1" w:themeShade="BF"/>
                <w:szCs w:val="20"/>
              </w:rPr>
              <w:t>ee</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igh</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oa</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oo</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oo</w:t>
            </w:r>
            <w:proofErr w:type="spell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ar</w:t>
            </w:r>
            <w:proofErr w:type="spellEnd"/>
            <w:r>
              <w:rPr>
                <w:rFonts w:asciiTheme="minorHAnsi" w:hAnsiTheme="minorHAnsi" w:cstheme="minorHAnsi"/>
                <w:i/>
                <w:iCs/>
                <w:color w:val="365F91" w:themeColor="accent1" w:themeShade="BF"/>
                <w:szCs w:val="20"/>
              </w:rPr>
              <w:t xml:space="preserve">, </w:t>
            </w:r>
            <w:proofErr w:type="gramStart"/>
            <w:r>
              <w:rPr>
                <w:rFonts w:asciiTheme="minorHAnsi" w:hAnsiTheme="minorHAnsi" w:cstheme="minorHAnsi"/>
                <w:i/>
                <w:iCs/>
                <w:color w:val="365F91" w:themeColor="accent1" w:themeShade="BF"/>
                <w:szCs w:val="20"/>
              </w:rPr>
              <w:t>or,</w:t>
            </w:r>
            <w:proofErr w:type="gramEnd"/>
            <w:r>
              <w:rPr>
                <w:rFonts w:asciiTheme="minorHAnsi" w:hAnsiTheme="minorHAnsi" w:cstheme="minorHAnsi"/>
                <w:i/>
                <w:iCs/>
                <w:color w:val="365F91" w:themeColor="accent1" w:themeShade="BF"/>
                <w:szCs w:val="20"/>
              </w:rPr>
              <w:t xml:space="preserve"> </w:t>
            </w:r>
            <w:proofErr w:type="spellStart"/>
            <w:r>
              <w:rPr>
                <w:rFonts w:asciiTheme="minorHAnsi" w:hAnsiTheme="minorHAnsi" w:cstheme="minorHAnsi"/>
                <w:i/>
                <w:iCs/>
                <w:color w:val="365F91" w:themeColor="accent1" w:themeShade="BF"/>
                <w:szCs w:val="20"/>
              </w:rPr>
              <w:t>ur</w:t>
            </w:r>
            <w:proofErr w:type="spellEnd"/>
            <w:r>
              <w:rPr>
                <w:rFonts w:asciiTheme="minorHAnsi" w:hAnsiTheme="minorHAnsi" w:cstheme="minorHAnsi"/>
                <w:i/>
                <w:iCs/>
                <w:color w:val="365F91" w:themeColor="accent1" w:themeShade="BF"/>
                <w:szCs w:val="20"/>
              </w:rPr>
              <w:t xml:space="preserve">, ow, oi, ear, air, er. Words with double letters, longer words. Words ending in suffixes – such </w:t>
            </w:r>
            <w:proofErr w:type="gramStart"/>
            <w:r>
              <w:rPr>
                <w:rFonts w:asciiTheme="minorHAnsi" w:hAnsiTheme="minorHAnsi" w:cstheme="minorHAnsi"/>
                <w:i/>
                <w:iCs/>
                <w:color w:val="365F91" w:themeColor="accent1" w:themeShade="BF"/>
                <w:szCs w:val="20"/>
              </w:rPr>
              <w:t xml:space="preserve">as  </w:t>
            </w:r>
            <w:proofErr w:type="spellStart"/>
            <w:r>
              <w:rPr>
                <w:rFonts w:asciiTheme="minorHAnsi" w:hAnsiTheme="minorHAnsi" w:cstheme="minorHAnsi"/>
                <w:i/>
                <w:iCs/>
                <w:color w:val="365F91" w:themeColor="accent1" w:themeShade="BF"/>
                <w:szCs w:val="20"/>
              </w:rPr>
              <w:t>ing</w:t>
            </w:r>
            <w:proofErr w:type="spellEnd"/>
            <w:proofErr w:type="gramEnd"/>
            <w:r>
              <w:rPr>
                <w:rFonts w:asciiTheme="minorHAnsi" w:hAnsiTheme="minorHAnsi" w:cstheme="minorHAnsi"/>
                <w:i/>
                <w:iCs/>
                <w:color w:val="365F91" w:themeColor="accent1" w:themeShade="BF"/>
                <w:szCs w:val="20"/>
              </w:rPr>
              <w:t xml:space="preserve">, ed, est. ay/play, </w:t>
            </w:r>
            <w:proofErr w:type="spellStart"/>
            <w:r>
              <w:rPr>
                <w:rFonts w:asciiTheme="minorHAnsi" w:hAnsiTheme="minorHAnsi" w:cstheme="minorHAnsi"/>
                <w:i/>
                <w:iCs/>
                <w:color w:val="365F91" w:themeColor="accent1" w:themeShade="BF"/>
                <w:szCs w:val="20"/>
              </w:rPr>
              <w:t>ou</w:t>
            </w:r>
            <w:proofErr w:type="spellEnd"/>
            <w:r>
              <w:rPr>
                <w:rFonts w:asciiTheme="minorHAnsi" w:hAnsiTheme="minorHAnsi" w:cstheme="minorHAnsi"/>
                <w:i/>
                <w:iCs/>
                <w:color w:val="365F91" w:themeColor="accent1" w:themeShade="BF"/>
                <w:szCs w:val="20"/>
              </w:rPr>
              <w:t xml:space="preserve">/cloud, oy/toy, </w:t>
            </w:r>
            <w:proofErr w:type="spellStart"/>
            <w:r>
              <w:rPr>
                <w:rFonts w:asciiTheme="minorHAnsi" w:hAnsiTheme="minorHAnsi" w:cstheme="minorHAnsi"/>
                <w:i/>
                <w:iCs/>
                <w:color w:val="365F91" w:themeColor="accent1" w:themeShade="BF"/>
                <w:szCs w:val="20"/>
              </w:rPr>
              <w:t>ea</w:t>
            </w:r>
            <w:proofErr w:type="spellEnd"/>
            <w:r>
              <w:rPr>
                <w:rFonts w:asciiTheme="minorHAnsi" w:hAnsiTheme="minorHAnsi" w:cstheme="minorHAnsi"/>
                <w:i/>
                <w:iCs/>
                <w:color w:val="365F91" w:themeColor="accent1" w:themeShade="BF"/>
                <w:szCs w:val="20"/>
              </w:rPr>
              <w:t xml:space="preserve">/each, </w:t>
            </w:r>
            <w:proofErr w:type="spellStart"/>
            <w:r>
              <w:rPr>
                <w:rFonts w:asciiTheme="minorHAnsi" w:hAnsiTheme="minorHAnsi" w:cstheme="minorHAnsi"/>
                <w:i/>
                <w:iCs/>
                <w:color w:val="365F91" w:themeColor="accent1" w:themeShade="BF"/>
                <w:szCs w:val="20"/>
              </w:rPr>
              <w:t>ir</w:t>
            </w:r>
            <w:proofErr w:type="spellEnd"/>
            <w:r>
              <w:rPr>
                <w:rFonts w:asciiTheme="minorHAnsi" w:hAnsiTheme="minorHAnsi" w:cstheme="minorHAnsi"/>
                <w:i/>
                <w:iCs/>
                <w:color w:val="365F91" w:themeColor="accent1" w:themeShade="BF"/>
                <w:szCs w:val="20"/>
              </w:rPr>
              <w:t xml:space="preserve">/bird, </w:t>
            </w:r>
            <w:proofErr w:type="spellStart"/>
            <w:r>
              <w:rPr>
                <w:rFonts w:asciiTheme="minorHAnsi" w:hAnsiTheme="minorHAnsi" w:cstheme="minorHAnsi"/>
                <w:i/>
                <w:iCs/>
                <w:color w:val="365F91" w:themeColor="accent1" w:themeShade="BF"/>
                <w:szCs w:val="20"/>
              </w:rPr>
              <w:t>ie</w:t>
            </w:r>
            <w:proofErr w:type="spellEnd"/>
            <w:r>
              <w:rPr>
                <w:rFonts w:asciiTheme="minorHAnsi" w:hAnsiTheme="minorHAnsi" w:cstheme="minorHAnsi"/>
                <w:i/>
                <w:iCs/>
                <w:color w:val="365F91" w:themeColor="accent1" w:themeShade="BF"/>
                <w:szCs w:val="20"/>
              </w:rPr>
              <w:t>/</w:t>
            </w:r>
            <w:proofErr w:type="spellStart"/>
            <w:r>
              <w:rPr>
                <w:rFonts w:asciiTheme="minorHAnsi" w:hAnsiTheme="minorHAnsi" w:cstheme="minorHAnsi"/>
                <w:i/>
                <w:iCs/>
                <w:color w:val="365F91" w:themeColor="accent1" w:themeShade="BF"/>
                <w:szCs w:val="20"/>
              </w:rPr>
              <w:t>ight</w:t>
            </w:r>
            <w:proofErr w:type="spellEnd"/>
            <w:r>
              <w:rPr>
                <w:rFonts w:asciiTheme="minorHAnsi" w:hAnsiTheme="minorHAnsi" w:cstheme="minorHAnsi"/>
                <w:i/>
                <w:iCs/>
                <w:color w:val="365F91" w:themeColor="accent1" w:themeShade="BF"/>
                <w:szCs w:val="20"/>
              </w:rPr>
              <w:t xml:space="preserve"> pie, </w:t>
            </w:r>
            <w:proofErr w:type="spellStart"/>
            <w:r>
              <w:rPr>
                <w:rFonts w:asciiTheme="minorHAnsi" w:hAnsiTheme="minorHAnsi" w:cstheme="minorHAnsi"/>
                <w:i/>
                <w:iCs/>
                <w:color w:val="365F91" w:themeColor="accent1" w:themeShade="BF"/>
                <w:szCs w:val="20"/>
              </w:rPr>
              <w:t>ue</w:t>
            </w:r>
            <w:proofErr w:type="spellEnd"/>
            <w:r>
              <w:rPr>
                <w:rFonts w:asciiTheme="minorHAnsi" w:hAnsiTheme="minorHAnsi" w:cstheme="minorHAnsi"/>
                <w:i/>
                <w:iCs/>
                <w:color w:val="365F91" w:themeColor="accent1" w:themeShade="BF"/>
                <w:szCs w:val="20"/>
              </w:rPr>
              <w:t>/rescue, u/</w:t>
            </w:r>
            <w:proofErr w:type="spellStart"/>
            <w:r>
              <w:rPr>
                <w:rFonts w:asciiTheme="minorHAnsi" w:hAnsiTheme="minorHAnsi" w:cstheme="minorHAnsi"/>
                <w:i/>
                <w:iCs/>
                <w:color w:val="365F91" w:themeColor="accent1" w:themeShade="BF"/>
                <w:szCs w:val="20"/>
              </w:rPr>
              <w:t>yoo</w:t>
            </w:r>
            <w:proofErr w:type="spellEnd"/>
            <w:r>
              <w:rPr>
                <w:rFonts w:asciiTheme="minorHAnsi" w:hAnsiTheme="minorHAnsi" w:cstheme="minorHAnsi"/>
                <w:i/>
                <w:iCs/>
                <w:color w:val="365F91" w:themeColor="accent1" w:themeShade="BF"/>
                <w:szCs w:val="20"/>
              </w:rPr>
              <w:t xml:space="preserve"> unicorn, </w:t>
            </w:r>
            <w:proofErr w:type="spellStart"/>
            <w:r>
              <w:rPr>
                <w:rFonts w:asciiTheme="minorHAnsi" w:hAnsiTheme="minorHAnsi" w:cstheme="minorHAnsi"/>
                <w:i/>
                <w:iCs/>
                <w:color w:val="365F91" w:themeColor="accent1" w:themeShade="BF"/>
                <w:szCs w:val="20"/>
              </w:rPr>
              <w:t>oa</w:t>
            </w:r>
            <w:proofErr w:type="spellEnd"/>
            <w:r>
              <w:rPr>
                <w:rFonts w:asciiTheme="minorHAnsi" w:hAnsiTheme="minorHAnsi" w:cstheme="minorHAnsi"/>
                <w:i/>
                <w:iCs/>
                <w:color w:val="365F91" w:themeColor="accent1" w:themeShade="BF"/>
                <w:szCs w:val="20"/>
              </w:rPr>
              <w:t xml:space="preserve">/o go, </w:t>
            </w:r>
            <w:proofErr w:type="spellStart"/>
            <w:r>
              <w:rPr>
                <w:rFonts w:asciiTheme="minorHAnsi" w:hAnsiTheme="minorHAnsi" w:cstheme="minorHAnsi"/>
                <w:i/>
                <w:iCs/>
                <w:color w:val="365F91" w:themeColor="accent1" w:themeShade="BF"/>
                <w:szCs w:val="20"/>
              </w:rPr>
              <w:t>igh</w:t>
            </w:r>
            <w:proofErr w:type="spellEnd"/>
            <w:r>
              <w:rPr>
                <w:rFonts w:asciiTheme="minorHAnsi" w:hAnsiTheme="minorHAnsi" w:cstheme="minorHAnsi"/>
                <w:i/>
                <w:iCs/>
                <w:color w:val="365F91" w:themeColor="accent1" w:themeShade="BF"/>
                <w:szCs w:val="20"/>
              </w:rPr>
              <w:t xml:space="preserve">/I tiger, ai/a paper, </w:t>
            </w:r>
            <w:proofErr w:type="spellStart"/>
            <w:r>
              <w:rPr>
                <w:rFonts w:asciiTheme="minorHAnsi" w:hAnsiTheme="minorHAnsi" w:cstheme="minorHAnsi"/>
                <w:i/>
                <w:iCs/>
                <w:color w:val="365F91" w:themeColor="accent1" w:themeShade="BF"/>
                <w:szCs w:val="20"/>
              </w:rPr>
              <w:t>ee</w:t>
            </w:r>
            <w:proofErr w:type="spellEnd"/>
            <w:r>
              <w:rPr>
                <w:rFonts w:asciiTheme="minorHAnsi" w:hAnsiTheme="minorHAnsi" w:cstheme="minorHAnsi"/>
                <w:i/>
                <w:iCs/>
                <w:color w:val="365F91" w:themeColor="accent1" w:themeShade="BF"/>
                <w:szCs w:val="20"/>
              </w:rPr>
              <w:t>/e he.</w:t>
            </w:r>
          </w:p>
          <w:p w14:paraId="25F75482" w14:textId="77777777" w:rsidR="00CF48C6" w:rsidRDefault="00CF48C6" w:rsidP="00155B00">
            <w:pPr>
              <w:spacing w:after="0" w:line="240" w:lineRule="auto"/>
              <w:rPr>
                <w:rFonts w:asciiTheme="minorHAnsi" w:hAnsiTheme="minorHAnsi" w:cstheme="minorHAnsi"/>
                <w:i/>
                <w:iCs/>
                <w:color w:val="365F91" w:themeColor="accent1" w:themeShade="BF"/>
                <w:szCs w:val="20"/>
              </w:rPr>
            </w:pPr>
          </w:p>
          <w:p w14:paraId="1C71D21A" w14:textId="77777777" w:rsidR="00CF48C6" w:rsidRDefault="00CF48C6" w:rsidP="00155B00">
            <w:pPr>
              <w:spacing w:after="0" w:line="240" w:lineRule="auto"/>
              <w:rPr>
                <w:rFonts w:asciiTheme="minorHAnsi" w:hAnsiTheme="minorHAnsi" w:cstheme="minorHAnsi"/>
                <w:i/>
                <w:iCs/>
                <w:color w:val="365F91" w:themeColor="accent1" w:themeShade="BF"/>
                <w:szCs w:val="20"/>
              </w:rPr>
            </w:pPr>
            <w:r w:rsidRPr="00390B7C">
              <w:rPr>
                <w:rFonts w:asciiTheme="minorHAnsi" w:hAnsiTheme="minorHAnsi" w:cstheme="minorHAnsi"/>
                <w:b/>
                <w:bCs/>
                <w:i/>
                <w:iCs/>
                <w:color w:val="365F91" w:themeColor="accent1" w:themeShade="BF"/>
                <w:szCs w:val="20"/>
              </w:rPr>
              <w:t xml:space="preserve">Anticipated misconceptions in this lesson </w:t>
            </w:r>
            <w:proofErr w:type="gramStart"/>
            <w:r w:rsidRPr="00390B7C">
              <w:rPr>
                <w:rFonts w:asciiTheme="minorHAnsi" w:hAnsiTheme="minorHAnsi" w:cstheme="minorHAnsi"/>
                <w:b/>
                <w:bCs/>
                <w:i/>
                <w:iCs/>
                <w:color w:val="365F91" w:themeColor="accent1" w:themeShade="BF"/>
                <w:szCs w:val="20"/>
              </w:rPr>
              <w:t>are</w:t>
            </w:r>
            <w:r>
              <w:rPr>
                <w:rFonts w:asciiTheme="minorHAnsi" w:hAnsiTheme="minorHAnsi" w:cstheme="minorHAnsi"/>
                <w:i/>
                <w:iCs/>
                <w:color w:val="365F91" w:themeColor="accent1" w:themeShade="BF"/>
                <w:szCs w:val="20"/>
              </w:rPr>
              <w:t>:</w:t>
            </w:r>
            <w:proofErr w:type="gramEnd"/>
            <w:r>
              <w:rPr>
                <w:rFonts w:asciiTheme="minorHAnsi" w:hAnsiTheme="minorHAnsi" w:cstheme="minorHAnsi"/>
                <w:i/>
                <w:iCs/>
                <w:color w:val="365F91" w:themeColor="accent1" w:themeShade="BF"/>
                <w:szCs w:val="20"/>
              </w:rPr>
              <w:t xml:space="preserve"> first split digraph from letters and sounds so confusion with and splitting it into a and e phonemes when saying aloud. Need to establish what a split digraph is and explain clearly and often.</w:t>
            </w:r>
          </w:p>
          <w:p w14:paraId="5595DEE0" w14:textId="77777777" w:rsidR="00CF48C6" w:rsidRDefault="00CF48C6" w:rsidP="00155B00">
            <w:pPr>
              <w:spacing w:after="0" w:line="240" w:lineRule="auto"/>
              <w:rPr>
                <w:rFonts w:asciiTheme="minorHAnsi" w:hAnsiTheme="minorHAnsi" w:cstheme="minorHAnsi"/>
                <w:i/>
                <w:iCs/>
                <w:color w:val="365F91" w:themeColor="accent1" w:themeShade="BF"/>
                <w:szCs w:val="20"/>
              </w:rPr>
            </w:pPr>
          </w:p>
          <w:p w14:paraId="71941063" w14:textId="77777777" w:rsidR="00CF48C6" w:rsidRPr="00C54FF0" w:rsidRDefault="00CF48C6" w:rsidP="00155B00">
            <w:pPr>
              <w:spacing w:after="0" w:line="240" w:lineRule="auto"/>
              <w:rPr>
                <w:rFonts w:asciiTheme="minorHAnsi" w:hAnsiTheme="minorHAnsi"/>
                <w:i/>
                <w:iCs/>
                <w:color w:val="365F91" w:themeColor="accent1" w:themeShade="BF"/>
                <w:szCs w:val="20"/>
              </w:rPr>
            </w:pPr>
          </w:p>
        </w:tc>
      </w:tr>
      <w:tr w:rsidR="00CF48C6" w:rsidRPr="0020369C" w14:paraId="170774A9" w14:textId="77777777" w:rsidTr="00155B00">
        <w:trPr>
          <w:trHeight w:val="898"/>
        </w:trPr>
        <w:tc>
          <w:tcPr>
            <w:tcW w:w="3539" w:type="dxa"/>
          </w:tcPr>
          <w:p w14:paraId="01CE1F57"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Learning objectives (learning intentions; learning focus; learning question; WALT)</w:t>
            </w:r>
          </w:p>
          <w:p w14:paraId="5B94F750" w14:textId="77777777" w:rsidR="00CF48C6" w:rsidRPr="0020369C" w:rsidRDefault="00CF48C6" w:rsidP="00155B00">
            <w:pPr>
              <w:spacing w:after="0" w:line="240" w:lineRule="auto"/>
              <w:rPr>
                <w:rFonts w:asciiTheme="minorHAnsi" w:hAnsiTheme="minorHAnsi" w:cstheme="minorHAnsi"/>
                <w:b/>
                <w:sz w:val="22"/>
              </w:rPr>
            </w:pPr>
          </w:p>
        </w:tc>
        <w:tc>
          <w:tcPr>
            <w:tcW w:w="7158" w:type="dxa"/>
          </w:tcPr>
          <w:p w14:paraId="7CE0A66E" w14:textId="77777777" w:rsidR="00CF48C6" w:rsidRDefault="00CF48C6" w:rsidP="00155B00">
            <w:pPr>
              <w:spacing w:after="0" w:line="240" w:lineRule="auto"/>
              <w:ind w:left="420"/>
              <w:rPr>
                <w:rFonts w:asciiTheme="minorHAnsi" w:hAnsiTheme="minorHAnsi"/>
                <w:b/>
                <w:bCs/>
                <w:sz w:val="22"/>
              </w:rPr>
            </w:pPr>
            <w:r w:rsidRPr="5D4A933E">
              <w:rPr>
                <w:rFonts w:asciiTheme="minorHAnsi" w:hAnsiTheme="minorHAnsi"/>
                <w:b/>
                <w:bCs/>
                <w:sz w:val="22"/>
              </w:rPr>
              <w:t xml:space="preserve">To decode and encode words using new </w:t>
            </w:r>
            <w:proofErr w:type="gramStart"/>
            <w:r w:rsidRPr="5D4A933E">
              <w:rPr>
                <w:rFonts w:asciiTheme="minorHAnsi" w:hAnsiTheme="minorHAnsi"/>
                <w:b/>
                <w:bCs/>
                <w:sz w:val="22"/>
              </w:rPr>
              <w:t>GPC</w:t>
            </w:r>
            <w:proofErr w:type="gramEnd"/>
          </w:p>
          <w:p w14:paraId="515DD028" w14:textId="77777777" w:rsidR="00CF48C6" w:rsidRPr="0020369C" w:rsidRDefault="00CF48C6" w:rsidP="00155B00">
            <w:pPr>
              <w:spacing w:after="0" w:line="240" w:lineRule="auto"/>
              <w:ind w:left="420"/>
              <w:rPr>
                <w:rFonts w:asciiTheme="minorHAnsi" w:hAnsiTheme="minorHAnsi"/>
                <w:b/>
                <w:bCs/>
                <w:sz w:val="22"/>
              </w:rPr>
            </w:pPr>
            <w:r w:rsidRPr="5D4A933E">
              <w:rPr>
                <w:rFonts w:asciiTheme="minorHAnsi" w:hAnsiTheme="minorHAnsi"/>
                <w:b/>
                <w:bCs/>
                <w:sz w:val="22"/>
              </w:rPr>
              <w:t xml:space="preserve">To apply phonics skills and knowledge </w:t>
            </w:r>
          </w:p>
        </w:tc>
      </w:tr>
      <w:tr w:rsidR="00CF48C6" w:rsidRPr="0020369C" w14:paraId="148E36C6" w14:textId="77777777" w:rsidTr="00155B00">
        <w:trPr>
          <w:trHeight w:val="1154"/>
        </w:trPr>
        <w:tc>
          <w:tcPr>
            <w:tcW w:w="3539" w:type="dxa"/>
            <w:shd w:val="clear" w:color="auto" w:fill="D9D9D9" w:themeFill="background1" w:themeFillShade="D9"/>
          </w:tcPr>
          <w:p w14:paraId="141340FA"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Learning outcomes</w:t>
            </w:r>
          </w:p>
          <w:p w14:paraId="41B07888" w14:textId="77777777" w:rsidR="00CF48C6" w:rsidRPr="0020369C" w:rsidRDefault="00CF48C6" w:rsidP="00155B00">
            <w:pPr>
              <w:spacing w:after="0" w:line="240" w:lineRule="auto"/>
              <w:rPr>
                <w:rFonts w:asciiTheme="minorHAnsi" w:hAnsiTheme="minorHAnsi" w:cstheme="minorHAnsi"/>
                <w:b/>
                <w:sz w:val="22"/>
              </w:rPr>
            </w:pPr>
            <w:r w:rsidRPr="0020369C">
              <w:rPr>
                <w:rFonts w:asciiTheme="minorHAnsi" w:hAnsiTheme="minorHAnsi" w:cstheme="minorHAnsi"/>
                <w:b/>
                <w:sz w:val="22"/>
              </w:rPr>
              <w:t>(</w:t>
            </w:r>
            <w:proofErr w:type="gramStart"/>
            <w:r w:rsidRPr="0020369C">
              <w:rPr>
                <w:rFonts w:asciiTheme="minorHAnsi" w:hAnsiTheme="minorHAnsi" w:cstheme="minorHAnsi"/>
                <w:b/>
                <w:sz w:val="22"/>
              </w:rPr>
              <w:t>success</w:t>
            </w:r>
            <w:proofErr w:type="gramEnd"/>
            <w:r w:rsidRPr="0020369C">
              <w:rPr>
                <w:rFonts w:asciiTheme="minorHAnsi" w:hAnsiTheme="minorHAnsi" w:cstheme="minorHAnsi"/>
                <w:b/>
                <w:sz w:val="22"/>
              </w:rPr>
              <w:t xml:space="preserve"> criteria; steps to success; learning checklist; WILF) </w:t>
            </w:r>
          </w:p>
          <w:p w14:paraId="2A0CDEB6" w14:textId="77777777" w:rsidR="00CF48C6" w:rsidRPr="002A4844" w:rsidRDefault="00CF48C6" w:rsidP="00155B00">
            <w:pPr>
              <w:spacing w:after="0" w:line="240" w:lineRule="auto"/>
              <w:rPr>
                <w:rFonts w:asciiTheme="minorHAnsi" w:hAnsiTheme="minorHAnsi" w:cstheme="minorHAnsi"/>
                <w:b/>
                <w:i/>
                <w:iCs/>
                <w:color w:val="FF0000"/>
                <w:sz w:val="16"/>
                <w:szCs w:val="16"/>
              </w:rPr>
            </w:pPr>
            <w:r w:rsidRPr="002A4844">
              <w:rPr>
                <w:rFonts w:asciiTheme="minorHAnsi" w:hAnsiTheme="minorHAnsi" w:cstheme="minorHAnsi"/>
                <w:b/>
                <w:i/>
                <w:iCs/>
                <w:color w:val="FF0000"/>
                <w:sz w:val="16"/>
                <w:szCs w:val="16"/>
              </w:rPr>
              <w:t xml:space="preserve">Choose from the bank of outcomes you have been given. </w:t>
            </w:r>
          </w:p>
          <w:p w14:paraId="4AC8B5C5" w14:textId="77777777" w:rsidR="00CF48C6" w:rsidRPr="0020369C" w:rsidRDefault="00CF48C6" w:rsidP="00155B00">
            <w:pPr>
              <w:spacing w:after="0" w:line="240" w:lineRule="auto"/>
              <w:rPr>
                <w:rFonts w:asciiTheme="minorHAnsi" w:hAnsiTheme="minorHAnsi" w:cstheme="minorHAnsi"/>
                <w:b/>
                <w:sz w:val="22"/>
              </w:rPr>
            </w:pPr>
            <w:r w:rsidRPr="002A4844">
              <w:rPr>
                <w:rFonts w:asciiTheme="minorHAnsi" w:hAnsiTheme="minorHAnsi" w:cstheme="minorHAnsi"/>
                <w:b/>
                <w:i/>
                <w:iCs/>
                <w:color w:val="FF0000"/>
                <w:sz w:val="16"/>
                <w:szCs w:val="16"/>
              </w:rPr>
              <w:t xml:space="preserve">Paste </w:t>
            </w:r>
            <w:r w:rsidRPr="002A4844">
              <w:rPr>
                <w:rFonts w:asciiTheme="minorHAnsi" w:hAnsiTheme="minorHAnsi" w:cstheme="minorHAnsi"/>
                <w:b/>
                <w:i/>
                <w:iCs/>
                <w:color w:val="FF0000"/>
                <w:sz w:val="16"/>
                <w:szCs w:val="16"/>
                <w:u w:val="single"/>
              </w:rPr>
              <w:t>relevant</w:t>
            </w:r>
            <w:r w:rsidRPr="002A4844">
              <w:rPr>
                <w:rFonts w:asciiTheme="minorHAnsi" w:hAnsiTheme="minorHAnsi" w:cstheme="minorHAnsi"/>
                <w:b/>
                <w:i/>
                <w:iCs/>
                <w:color w:val="FF0000"/>
                <w:sz w:val="16"/>
                <w:szCs w:val="16"/>
              </w:rPr>
              <w:t xml:space="preserve"> outcomes into </w:t>
            </w:r>
            <w:r w:rsidRPr="002A4844">
              <w:rPr>
                <w:rFonts w:asciiTheme="minorHAnsi" w:hAnsiTheme="minorHAnsi" w:cstheme="minorHAnsi"/>
                <w:b/>
                <w:i/>
                <w:iCs/>
                <w:color w:val="FF0000"/>
                <w:sz w:val="16"/>
                <w:szCs w:val="16"/>
                <w:u w:val="single"/>
              </w:rPr>
              <w:t xml:space="preserve">each </w:t>
            </w:r>
            <w:r w:rsidRPr="002A4844">
              <w:rPr>
                <w:rFonts w:asciiTheme="minorHAnsi" w:hAnsiTheme="minorHAnsi" w:cstheme="minorHAnsi"/>
                <w:b/>
                <w:i/>
                <w:iCs/>
                <w:color w:val="FF0000"/>
                <w:sz w:val="16"/>
                <w:szCs w:val="16"/>
              </w:rPr>
              <w:t>section of the plan below so you can check the alignment</w:t>
            </w:r>
          </w:p>
        </w:tc>
        <w:tc>
          <w:tcPr>
            <w:tcW w:w="7158" w:type="dxa"/>
            <w:shd w:val="clear" w:color="auto" w:fill="D9D9D9" w:themeFill="background1" w:themeFillShade="D9"/>
          </w:tcPr>
          <w:p w14:paraId="10F2359D" w14:textId="062C3A90"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Recall </w:t>
            </w:r>
            <w:r w:rsidR="005E7B80">
              <w:rPr>
                <w:rFonts w:asciiTheme="minorHAnsi" w:hAnsiTheme="minorHAnsi" w:cstheme="minorHAnsi"/>
                <w:bCs/>
                <w:szCs w:val="20"/>
              </w:rPr>
              <w:t>GPCs</w:t>
            </w:r>
            <w:r w:rsidRPr="005E7B80">
              <w:rPr>
                <w:rFonts w:asciiTheme="minorHAnsi" w:hAnsiTheme="minorHAnsi" w:cstheme="minorHAnsi"/>
                <w:bCs/>
                <w:szCs w:val="20"/>
              </w:rPr>
              <w:t xml:space="preserve"> with </w:t>
            </w:r>
            <w:proofErr w:type="gramStart"/>
            <w:r w:rsidRPr="005E7B80">
              <w:rPr>
                <w:rFonts w:asciiTheme="minorHAnsi" w:hAnsiTheme="minorHAnsi" w:cstheme="minorHAnsi"/>
                <w:bCs/>
                <w:szCs w:val="20"/>
              </w:rPr>
              <w:t>fluency</w:t>
            </w:r>
            <w:proofErr w:type="gramEnd"/>
          </w:p>
          <w:p w14:paraId="36FF82DB" w14:textId="77777777"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Articulate phonemes accurately using pure </w:t>
            </w:r>
            <w:proofErr w:type="gramStart"/>
            <w:r w:rsidRPr="005E7B80">
              <w:rPr>
                <w:rFonts w:asciiTheme="minorHAnsi" w:hAnsiTheme="minorHAnsi" w:cstheme="minorHAnsi"/>
                <w:bCs/>
                <w:szCs w:val="20"/>
              </w:rPr>
              <w:t>sounds</w:t>
            </w:r>
            <w:proofErr w:type="gramEnd"/>
          </w:p>
          <w:p w14:paraId="034BD597" w14:textId="362A6DBA"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Identify </w:t>
            </w:r>
            <w:r w:rsidR="005E7B80">
              <w:rPr>
                <w:rFonts w:asciiTheme="minorHAnsi" w:hAnsiTheme="minorHAnsi" w:cstheme="minorHAnsi"/>
                <w:bCs/>
                <w:szCs w:val="20"/>
              </w:rPr>
              <w:t>GPCs</w:t>
            </w:r>
            <w:r w:rsidRPr="005E7B80">
              <w:rPr>
                <w:rFonts w:asciiTheme="minorHAnsi" w:hAnsiTheme="minorHAnsi" w:cstheme="minorHAnsi"/>
                <w:bCs/>
                <w:szCs w:val="20"/>
              </w:rPr>
              <w:t xml:space="preserve"> in </w:t>
            </w:r>
            <w:proofErr w:type="gramStart"/>
            <w:r w:rsidRPr="005E7B80">
              <w:rPr>
                <w:rFonts w:asciiTheme="minorHAnsi" w:hAnsiTheme="minorHAnsi" w:cstheme="minorHAnsi"/>
                <w:bCs/>
                <w:szCs w:val="20"/>
              </w:rPr>
              <w:t>words</w:t>
            </w:r>
            <w:proofErr w:type="gramEnd"/>
          </w:p>
          <w:p w14:paraId="0F4DC705" w14:textId="77777777"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Connect phonemes with </w:t>
            </w:r>
            <w:proofErr w:type="gramStart"/>
            <w:r w:rsidRPr="005E7B80">
              <w:rPr>
                <w:rFonts w:asciiTheme="minorHAnsi" w:hAnsiTheme="minorHAnsi" w:cstheme="minorHAnsi"/>
                <w:bCs/>
                <w:szCs w:val="20"/>
              </w:rPr>
              <w:t>graphemes</w:t>
            </w:r>
            <w:proofErr w:type="gramEnd"/>
            <w:r w:rsidRPr="005E7B80">
              <w:rPr>
                <w:rFonts w:asciiTheme="minorHAnsi" w:hAnsiTheme="minorHAnsi" w:cstheme="minorHAnsi"/>
                <w:bCs/>
                <w:szCs w:val="20"/>
              </w:rPr>
              <w:t xml:space="preserve"> </w:t>
            </w:r>
          </w:p>
          <w:p w14:paraId="35D8B108" w14:textId="2D01A78A"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Blend </w:t>
            </w:r>
            <w:r w:rsidR="005E7B80">
              <w:rPr>
                <w:rFonts w:asciiTheme="minorHAnsi" w:hAnsiTheme="minorHAnsi" w:cstheme="minorHAnsi"/>
                <w:bCs/>
                <w:szCs w:val="20"/>
              </w:rPr>
              <w:t>GPCs</w:t>
            </w:r>
            <w:r w:rsidRPr="005E7B80">
              <w:rPr>
                <w:rFonts w:asciiTheme="minorHAnsi" w:hAnsiTheme="minorHAnsi" w:cstheme="minorHAnsi"/>
                <w:bCs/>
                <w:szCs w:val="20"/>
              </w:rPr>
              <w:t xml:space="preserve"> to construct </w:t>
            </w:r>
            <w:proofErr w:type="gramStart"/>
            <w:r w:rsidRPr="005E7B80">
              <w:rPr>
                <w:rFonts w:asciiTheme="minorHAnsi" w:hAnsiTheme="minorHAnsi" w:cstheme="minorHAnsi"/>
                <w:bCs/>
                <w:szCs w:val="20"/>
              </w:rPr>
              <w:t>words</w:t>
            </w:r>
            <w:proofErr w:type="gramEnd"/>
          </w:p>
          <w:p w14:paraId="550C62D0" w14:textId="77777777"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Form grapheme accurately </w:t>
            </w:r>
          </w:p>
          <w:p w14:paraId="57379669" w14:textId="15DC44D5"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Segment words by isolating </w:t>
            </w:r>
            <w:proofErr w:type="gramStart"/>
            <w:r w:rsidR="005E7B80">
              <w:rPr>
                <w:rFonts w:asciiTheme="minorHAnsi" w:hAnsiTheme="minorHAnsi" w:cstheme="minorHAnsi"/>
                <w:bCs/>
                <w:szCs w:val="20"/>
              </w:rPr>
              <w:t>GPCs</w:t>
            </w:r>
            <w:proofErr w:type="gramEnd"/>
            <w:r w:rsidRPr="005E7B80">
              <w:rPr>
                <w:rFonts w:asciiTheme="minorHAnsi" w:hAnsiTheme="minorHAnsi" w:cstheme="minorHAnsi"/>
                <w:bCs/>
                <w:szCs w:val="20"/>
              </w:rPr>
              <w:t xml:space="preserve"> </w:t>
            </w:r>
          </w:p>
          <w:p w14:paraId="0A92139D" w14:textId="77777777"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Connect graphemes from </w:t>
            </w:r>
            <w:proofErr w:type="gramStart"/>
            <w:r w:rsidRPr="005E7B80">
              <w:rPr>
                <w:rFonts w:asciiTheme="minorHAnsi" w:hAnsiTheme="minorHAnsi" w:cstheme="minorHAnsi"/>
                <w:bCs/>
                <w:szCs w:val="20"/>
              </w:rPr>
              <w:t>phonemes</w:t>
            </w:r>
            <w:proofErr w:type="gramEnd"/>
          </w:p>
          <w:p w14:paraId="21071CDE" w14:textId="77777777"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Apply phonics to generate </w:t>
            </w:r>
            <w:proofErr w:type="gramStart"/>
            <w:r w:rsidRPr="005E7B80">
              <w:rPr>
                <w:rFonts w:asciiTheme="minorHAnsi" w:hAnsiTheme="minorHAnsi" w:cstheme="minorHAnsi"/>
                <w:bCs/>
                <w:szCs w:val="20"/>
              </w:rPr>
              <w:t>meaning</w:t>
            </w:r>
            <w:proofErr w:type="gramEnd"/>
          </w:p>
          <w:p w14:paraId="28EB3848" w14:textId="77777777" w:rsidR="00CF48C6" w:rsidRPr="005E7B80" w:rsidRDefault="00CF48C6" w:rsidP="00155B00">
            <w:pPr>
              <w:pStyle w:val="ListParagraph"/>
              <w:numPr>
                <w:ilvl w:val="0"/>
                <w:numId w:val="16"/>
              </w:numPr>
              <w:spacing w:before="0" w:after="0" w:line="240" w:lineRule="auto"/>
              <w:rPr>
                <w:rFonts w:asciiTheme="minorHAnsi" w:hAnsiTheme="minorHAnsi" w:cstheme="minorHAnsi"/>
                <w:bCs/>
                <w:szCs w:val="20"/>
              </w:rPr>
            </w:pPr>
            <w:r w:rsidRPr="005E7B80">
              <w:rPr>
                <w:rFonts w:asciiTheme="minorHAnsi" w:hAnsiTheme="minorHAnsi" w:cstheme="minorHAnsi"/>
                <w:bCs/>
                <w:szCs w:val="20"/>
              </w:rPr>
              <w:t xml:space="preserve">Recall common exception words with </w:t>
            </w:r>
            <w:proofErr w:type="gramStart"/>
            <w:r w:rsidRPr="005E7B80">
              <w:rPr>
                <w:rFonts w:asciiTheme="minorHAnsi" w:hAnsiTheme="minorHAnsi" w:cstheme="minorHAnsi"/>
                <w:bCs/>
                <w:szCs w:val="20"/>
              </w:rPr>
              <w:t>accuracy</w:t>
            </w:r>
            <w:proofErr w:type="gramEnd"/>
          </w:p>
          <w:p w14:paraId="62DAEE82" w14:textId="77777777" w:rsidR="00CF48C6" w:rsidRDefault="00CF48C6" w:rsidP="00155B00">
            <w:pPr>
              <w:spacing w:after="0" w:line="240" w:lineRule="auto"/>
              <w:rPr>
                <w:rFonts w:asciiTheme="minorHAnsi" w:hAnsiTheme="minorHAnsi" w:cstheme="minorHAnsi"/>
                <w:b/>
                <w:sz w:val="22"/>
              </w:rPr>
            </w:pPr>
            <w:r w:rsidRPr="008B0A8D">
              <w:rPr>
                <w:rFonts w:asciiTheme="minorHAnsi" w:hAnsiTheme="minorHAnsi" w:cstheme="minorHAnsi"/>
                <w:b/>
                <w:sz w:val="22"/>
                <w:highlight w:val="yellow"/>
              </w:rPr>
              <w:t xml:space="preserve">The learning outcomes are aligned to the learning activities </w:t>
            </w:r>
            <w:proofErr w:type="gramStart"/>
            <w:r w:rsidRPr="008B0A8D">
              <w:rPr>
                <w:rFonts w:asciiTheme="minorHAnsi" w:hAnsiTheme="minorHAnsi" w:cstheme="minorHAnsi"/>
                <w:b/>
                <w:sz w:val="22"/>
                <w:highlight w:val="yellow"/>
              </w:rPr>
              <w:t>below  -</w:t>
            </w:r>
            <w:proofErr w:type="gramEnd"/>
            <w:r w:rsidRPr="008B0A8D">
              <w:rPr>
                <w:rFonts w:asciiTheme="minorHAnsi" w:hAnsiTheme="minorHAnsi" w:cstheme="minorHAnsi"/>
                <w:b/>
                <w:sz w:val="22"/>
                <w:highlight w:val="yellow"/>
              </w:rPr>
              <w:t xml:space="preserve"> see numbers in brackets</w:t>
            </w:r>
            <w:r>
              <w:rPr>
                <w:rFonts w:asciiTheme="minorHAnsi" w:hAnsiTheme="minorHAnsi" w:cstheme="minorHAnsi"/>
                <w:b/>
                <w:sz w:val="22"/>
              </w:rPr>
              <w:t xml:space="preserve"> </w:t>
            </w:r>
          </w:p>
          <w:p w14:paraId="03FCCE97" w14:textId="77777777" w:rsidR="00CF48C6" w:rsidRPr="0020369C" w:rsidRDefault="00CF48C6" w:rsidP="00155B00">
            <w:pPr>
              <w:spacing w:after="0" w:line="240" w:lineRule="auto"/>
              <w:rPr>
                <w:rFonts w:asciiTheme="minorHAnsi" w:hAnsiTheme="minorHAnsi" w:cstheme="minorHAnsi"/>
                <w:b/>
                <w:sz w:val="22"/>
              </w:rPr>
            </w:pPr>
          </w:p>
        </w:tc>
      </w:tr>
      <w:bookmarkEnd w:id="16"/>
    </w:tbl>
    <w:p w14:paraId="3E66480F" w14:textId="5104D992" w:rsidR="00CF48C6" w:rsidRDefault="00CF48C6" w:rsidP="00CF48C6">
      <w:pPr>
        <w:pStyle w:val="Heading1"/>
        <w:rPr>
          <w:color w:val="808080" w:themeColor="background1" w:themeShade="80"/>
          <w:sz w:val="28"/>
          <w:szCs w:val="22"/>
        </w:rPr>
        <w:sectPr w:rsidR="00CF48C6" w:rsidSect="00FC38B9">
          <w:type w:val="continuous"/>
          <w:pgSz w:w="11906" w:h="16838"/>
          <w:pgMar w:top="851" w:right="709" w:bottom="992" w:left="709" w:header="624" w:footer="709" w:gutter="0"/>
          <w:cols w:space="708"/>
          <w:formProt w:val="0"/>
          <w:docGrid w:linePitch="360"/>
        </w:sectPr>
      </w:pPr>
    </w:p>
    <w:tbl>
      <w:tblPr>
        <w:tblpPr w:leftFromText="180" w:rightFromText="180" w:vertAnchor="page" w:horzAnchor="margin" w:tblpXSpec="center" w:tblpY="781"/>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67"/>
        <w:gridCol w:w="5591"/>
      </w:tblGrid>
      <w:tr w:rsidR="00CF48C6" w:rsidRPr="0020369C" w14:paraId="5FEC5E2C" w14:textId="77777777" w:rsidTr="005C05EE">
        <w:trPr>
          <w:trHeight w:val="1443"/>
        </w:trPr>
        <w:tc>
          <w:tcPr>
            <w:tcW w:w="5106" w:type="dxa"/>
            <w:gridSpan w:val="2"/>
            <w:shd w:val="clear" w:color="auto" w:fill="D9D9D9" w:themeFill="background1" w:themeFillShade="D9"/>
          </w:tcPr>
          <w:p w14:paraId="7E249D2D" w14:textId="77777777" w:rsidR="00CF48C6" w:rsidRPr="0020369C"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lastRenderedPageBreak/>
              <w:t xml:space="preserve">Teacher-targeted focus group or individuals </w:t>
            </w:r>
          </w:p>
          <w:p w14:paraId="5DAECA8C" w14:textId="77777777" w:rsidR="00CF48C6" w:rsidRPr="0020369C"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t>(</w:t>
            </w:r>
            <w:proofErr w:type="gramStart"/>
            <w:r w:rsidRPr="0020369C">
              <w:rPr>
                <w:rFonts w:asciiTheme="minorHAnsi" w:hAnsiTheme="minorHAnsi" w:cstheme="minorHAnsi"/>
                <w:b/>
                <w:sz w:val="22"/>
              </w:rPr>
              <w:t>linking</w:t>
            </w:r>
            <w:proofErr w:type="gramEnd"/>
            <w:r w:rsidRPr="0020369C">
              <w:rPr>
                <w:rFonts w:asciiTheme="minorHAnsi" w:hAnsiTheme="minorHAnsi" w:cstheme="minorHAnsi"/>
                <w:b/>
                <w:sz w:val="22"/>
              </w:rPr>
              <w:t xml:space="preserve"> to learning outcomes)</w:t>
            </w:r>
          </w:p>
          <w:p w14:paraId="159D38CD" w14:textId="77777777" w:rsidR="00CF48C6" w:rsidRPr="0020369C" w:rsidRDefault="00CF48C6" w:rsidP="005C05EE">
            <w:pPr>
              <w:spacing w:after="0" w:line="240" w:lineRule="auto"/>
              <w:rPr>
                <w:rFonts w:asciiTheme="minorHAnsi" w:hAnsiTheme="minorHAnsi" w:cstheme="minorHAnsi"/>
                <w:b/>
                <w:sz w:val="22"/>
              </w:rPr>
            </w:pPr>
            <w:r w:rsidRPr="002A4844">
              <w:rPr>
                <w:rFonts w:asciiTheme="minorHAnsi" w:hAnsiTheme="minorHAnsi" w:cstheme="minorHAnsi"/>
                <w:b/>
                <w:color w:val="FF0000"/>
                <w:sz w:val="16"/>
                <w:szCs w:val="16"/>
              </w:rPr>
              <w:t>Not applicable for this task</w:t>
            </w:r>
          </w:p>
        </w:tc>
        <w:tc>
          <w:tcPr>
            <w:tcW w:w="5591" w:type="dxa"/>
            <w:shd w:val="clear" w:color="auto" w:fill="D9D9D9" w:themeFill="background1" w:themeFillShade="D9"/>
          </w:tcPr>
          <w:p w14:paraId="4B98BF14" w14:textId="77777777" w:rsidR="00CF48C6" w:rsidRPr="0020369C"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Teaching assistant-targeted focus group or individuals </w:t>
            </w:r>
          </w:p>
          <w:p w14:paraId="3DE73B5B" w14:textId="77777777" w:rsidR="00CF48C6" w:rsidRPr="0020369C"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t>(</w:t>
            </w:r>
            <w:proofErr w:type="gramStart"/>
            <w:r w:rsidRPr="0020369C">
              <w:rPr>
                <w:rFonts w:asciiTheme="minorHAnsi" w:hAnsiTheme="minorHAnsi" w:cstheme="minorHAnsi"/>
                <w:b/>
                <w:sz w:val="22"/>
              </w:rPr>
              <w:t>linking</w:t>
            </w:r>
            <w:proofErr w:type="gramEnd"/>
            <w:r w:rsidRPr="0020369C">
              <w:rPr>
                <w:rFonts w:asciiTheme="minorHAnsi" w:hAnsiTheme="minorHAnsi" w:cstheme="minorHAnsi"/>
                <w:b/>
                <w:sz w:val="22"/>
              </w:rPr>
              <w:t xml:space="preserve"> to learning outcomes)</w:t>
            </w:r>
          </w:p>
          <w:p w14:paraId="6ADCEAC5" w14:textId="77777777" w:rsidR="00CF48C6" w:rsidRPr="002A4844" w:rsidRDefault="00CF48C6" w:rsidP="005C05EE">
            <w:pPr>
              <w:spacing w:after="0" w:line="240" w:lineRule="auto"/>
              <w:rPr>
                <w:rFonts w:asciiTheme="minorHAnsi" w:hAnsiTheme="minorHAnsi" w:cstheme="minorHAnsi"/>
                <w:b/>
                <w:sz w:val="16"/>
                <w:szCs w:val="16"/>
              </w:rPr>
            </w:pPr>
            <w:r w:rsidRPr="002A4844">
              <w:rPr>
                <w:rFonts w:asciiTheme="minorHAnsi" w:hAnsiTheme="minorHAnsi" w:cstheme="minorHAnsi"/>
                <w:b/>
                <w:color w:val="FF0000"/>
                <w:sz w:val="16"/>
                <w:szCs w:val="16"/>
              </w:rPr>
              <w:t>Not applicable for this task</w:t>
            </w:r>
          </w:p>
          <w:p w14:paraId="38278A2B" w14:textId="77777777" w:rsidR="00CF48C6" w:rsidRPr="0020369C" w:rsidRDefault="00CF48C6" w:rsidP="005C05EE">
            <w:pPr>
              <w:spacing w:after="0" w:line="240" w:lineRule="auto"/>
              <w:rPr>
                <w:rFonts w:asciiTheme="minorHAnsi" w:hAnsiTheme="minorHAnsi" w:cstheme="minorHAnsi"/>
                <w:b/>
                <w:sz w:val="22"/>
              </w:rPr>
            </w:pPr>
          </w:p>
        </w:tc>
      </w:tr>
      <w:tr w:rsidR="00CF48C6" w:rsidRPr="0020369C" w14:paraId="2C18ECD3" w14:textId="77777777" w:rsidTr="005C05EE">
        <w:trPr>
          <w:trHeight w:val="866"/>
        </w:trPr>
        <w:tc>
          <w:tcPr>
            <w:tcW w:w="3539" w:type="dxa"/>
          </w:tcPr>
          <w:p w14:paraId="09E5B3ED" w14:textId="77777777" w:rsidR="00CF48C6"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t xml:space="preserve">Revisit and </w:t>
            </w:r>
            <w:proofErr w:type="gramStart"/>
            <w:r w:rsidRPr="0020369C">
              <w:rPr>
                <w:rFonts w:asciiTheme="minorHAnsi" w:hAnsiTheme="minorHAnsi" w:cstheme="minorHAnsi"/>
                <w:b/>
                <w:sz w:val="22"/>
              </w:rPr>
              <w:t>Review</w:t>
            </w:r>
            <w:proofErr w:type="gramEnd"/>
            <w:r>
              <w:rPr>
                <w:rFonts w:asciiTheme="minorHAnsi" w:hAnsiTheme="minorHAnsi" w:cstheme="minorHAnsi"/>
                <w:b/>
                <w:sz w:val="22"/>
              </w:rPr>
              <w:t xml:space="preserve"> prior knowledge</w:t>
            </w:r>
          </w:p>
          <w:p w14:paraId="4C343AD4" w14:textId="77777777" w:rsidR="00CF48C6" w:rsidRPr="0020369C" w:rsidRDefault="00CF48C6" w:rsidP="005C05EE">
            <w:pPr>
              <w:spacing w:after="0" w:line="240" w:lineRule="auto"/>
              <w:rPr>
                <w:rFonts w:asciiTheme="minorHAnsi" w:hAnsiTheme="minorHAnsi" w:cstheme="minorHAnsi"/>
                <w:b/>
                <w:sz w:val="22"/>
              </w:rPr>
            </w:pPr>
          </w:p>
        </w:tc>
        <w:tc>
          <w:tcPr>
            <w:tcW w:w="7158" w:type="dxa"/>
            <w:gridSpan w:val="2"/>
          </w:tcPr>
          <w:p w14:paraId="0AC1A58B" w14:textId="07E18FD6" w:rsidR="00CF48C6" w:rsidRPr="005E7B80" w:rsidRDefault="00CF48C6" w:rsidP="005C05EE">
            <w:pPr>
              <w:spacing w:after="0" w:line="240" w:lineRule="auto"/>
              <w:rPr>
                <w:rFonts w:asciiTheme="minorHAnsi" w:hAnsiTheme="minorHAnsi" w:cstheme="minorHAnsi"/>
                <w:bCs/>
                <w:szCs w:val="20"/>
              </w:rPr>
            </w:pPr>
            <w:r w:rsidRPr="005E7B80">
              <w:rPr>
                <w:rFonts w:asciiTheme="minorHAnsi" w:hAnsiTheme="minorHAnsi" w:cstheme="minorHAnsi"/>
                <w:bCs/>
                <w:szCs w:val="20"/>
              </w:rPr>
              <w:t xml:space="preserve">T shows flashcards with previously taught </w:t>
            </w:r>
            <w:r w:rsidR="005E7B80" w:rsidRPr="005E7B80">
              <w:rPr>
                <w:rFonts w:asciiTheme="minorHAnsi" w:hAnsiTheme="minorHAnsi" w:cstheme="minorHAnsi"/>
                <w:bCs/>
                <w:szCs w:val="20"/>
              </w:rPr>
              <w:t>GPCs</w:t>
            </w:r>
            <w:r w:rsidRPr="005E7B80">
              <w:rPr>
                <w:rFonts w:asciiTheme="minorHAnsi" w:hAnsiTheme="minorHAnsi" w:cstheme="minorHAnsi"/>
                <w:bCs/>
                <w:szCs w:val="20"/>
              </w:rPr>
              <w:t xml:space="preserve"> which will be used today as part of the new learning.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recall after T allows thinking time. GPCs - c, a, k, e, b, w, v, s, p, d, n, ay, ai. T to listen for schwa </w:t>
            </w:r>
            <w:r w:rsidRPr="005E7B80">
              <w:rPr>
                <w:rFonts w:asciiTheme="minorHAnsi" w:hAnsiTheme="minorHAnsi" w:cstheme="minorHAnsi"/>
                <w:bCs/>
                <w:szCs w:val="20"/>
                <w:highlight w:val="yellow"/>
              </w:rPr>
              <w:t>(1, 2, 4)</w:t>
            </w:r>
          </w:p>
          <w:p w14:paraId="41F886C2" w14:textId="77777777" w:rsidR="00CF48C6" w:rsidRPr="005E7B80" w:rsidRDefault="00CF48C6" w:rsidP="005C05EE">
            <w:pPr>
              <w:spacing w:after="0" w:line="240" w:lineRule="auto"/>
              <w:rPr>
                <w:rFonts w:asciiTheme="minorHAnsi" w:hAnsiTheme="minorHAnsi" w:cstheme="minorHAnsi"/>
                <w:bCs/>
                <w:szCs w:val="20"/>
              </w:rPr>
            </w:pPr>
          </w:p>
          <w:p w14:paraId="7656A254" w14:textId="77777777" w:rsidR="00CF48C6" w:rsidRPr="005E7B80" w:rsidRDefault="00CF48C6" w:rsidP="005C05EE">
            <w:pPr>
              <w:spacing w:after="0" w:line="240" w:lineRule="auto"/>
              <w:rPr>
                <w:rFonts w:asciiTheme="minorHAnsi" w:hAnsiTheme="minorHAnsi" w:cstheme="minorHAnsi"/>
                <w:bCs/>
                <w:szCs w:val="20"/>
              </w:rPr>
            </w:pPr>
            <w:r w:rsidRPr="005E7B80">
              <w:rPr>
                <w:rFonts w:asciiTheme="minorHAnsi" w:hAnsiTheme="minorHAnsi" w:cstheme="minorHAnsi"/>
                <w:bCs/>
                <w:szCs w:val="20"/>
              </w:rPr>
              <w:t xml:space="preserve">T to show previous common misconception words: put, have, some, little, says, by, there, </w:t>
            </w:r>
            <w:proofErr w:type="gramStart"/>
            <w:r w:rsidRPr="005E7B80">
              <w:rPr>
                <w:rFonts w:asciiTheme="minorHAnsi" w:hAnsiTheme="minorHAnsi" w:cstheme="minorHAnsi"/>
                <w:bCs/>
                <w:szCs w:val="20"/>
              </w:rPr>
              <w:t>when,</w:t>
            </w:r>
            <w:proofErr w:type="gramEnd"/>
            <w:r w:rsidRPr="005E7B80">
              <w:rPr>
                <w:rFonts w:asciiTheme="minorHAnsi" w:hAnsiTheme="minorHAnsi" w:cstheme="minorHAnsi"/>
                <w:bCs/>
                <w:szCs w:val="20"/>
              </w:rPr>
              <w:t xml:space="preserve"> one, out. </w:t>
            </w:r>
            <w:r w:rsidRPr="005E7B80">
              <w:rPr>
                <w:rFonts w:asciiTheme="minorHAnsi" w:hAnsiTheme="minorHAnsi" w:cstheme="minorHAnsi"/>
                <w:bCs/>
                <w:szCs w:val="20"/>
                <w:highlight w:val="yellow"/>
              </w:rPr>
              <w:t>(10)</w:t>
            </w:r>
          </w:p>
          <w:p w14:paraId="749E7942" w14:textId="77777777" w:rsidR="00CF48C6" w:rsidRPr="005E7B80" w:rsidRDefault="00CF48C6" w:rsidP="005C05EE">
            <w:pPr>
              <w:spacing w:after="0" w:line="240" w:lineRule="auto"/>
              <w:rPr>
                <w:rFonts w:asciiTheme="minorHAnsi" w:hAnsiTheme="minorHAnsi" w:cstheme="minorHAnsi"/>
                <w:bCs/>
                <w:szCs w:val="20"/>
              </w:rPr>
            </w:pPr>
          </w:p>
          <w:p w14:paraId="7E9EC5D8" w14:textId="77777777" w:rsidR="00CF48C6" w:rsidRPr="0020369C" w:rsidRDefault="00CF48C6" w:rsidP="005C05EE">
            <w:pPr>
              <w:spacing w:after="0" w:line="240" w:lineRule="auto"/>
              <w:rPr>
                <w:rFonts w:asciiTheme="minorHAnsi" w:hAnsiTheme="minorHAnsi" w:cstheme="minorHAnsi"/>
                <w:b/>
                <w:sz w:val="22"/>
              </w:rPr>
            </w:pPr>
            <w:r w:rsidRPr="005E7B80">
              <w:rPr>
                <w:rFonts w:asciiTheme="minorHAnsi" w:hAnsiTheme="minorHAnsi" w:cstheme="minorHAnsi"/>
                <w:bCs/>
                <w:szCs w:val="20"/>
              </w:rPr>
              <w:t xml:space="preserve">T to show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words they should be able to blend already, with sound buttons to scaffold. happy, boy, toy, play, he. T to point at individual </w:t>
            </w:r>
            <w:proofErr w:type="gramStart"/>
            <w:r w:rsidRPr="005E7B80">
              <w:rPr>
                <w:rFonts w:asciiTheme="minorHAnsi" w:hAnsiTheme="minorHAnsi" w:cstheme="minorHAnsi"/>
                <w:bCs/>
                <w:szCs w:val="20"/>
              </w:rPr>
              <w:t xml:space="preserve">graphemes,  </w:t>
            </w:r>
            <w:proofErr w:type="spellStart"/>
            <w:r w:rsidRPr="005E7B80">
              <w:rPr>
                <w:rFonts w:asciiTheme="minorHAnsi" w:hAnsiTheme="minorHAnsi" w:cstheme="minorHAnsi"/>
                <w:bCs/>
                <w:szCs w:val="20"/>
              </w:rPr>
              <w:t>Chn</w:t>
            </w:r>
            <w:proofErr w:type="spellEnd"/>
            <w:proofErr w:type="gramEnd"/>
            <w:r w:rsidRPr="005E7B80">
              <w:rPr>
                <w:rFonts w:asciiTheme="minorHAnsi" w:hAnsiTheme="minorHAnsi" w:cstheme="minorHAnsi"/>
                <w:bCs/>
                <w:szCs w:val="20"/>
              </w:rPr>
              <w:t xml:space="preserve"> to segment the phonemes aloud before blending to read aloud the whole word.  </w:t>
            </w:r>
            <w:r w:rsidRPr="005E7B80">
              <w:rPr>
                <w:rFonts w:asciiTheme="minorHAnsi" w:hAnsiTheme="minorHAnsi" w:cstheme="minorHAnsi"/>
                <w:bCs/>
                <w:szCs w:val="20"/>
                <w:highlight w:val="yellow"/>
              </w:rPr>
              <w:t>(1, 2, 3, 4, 5, 7)</w:t>
            </w:r>
          </w:p>
        </w:tc>
      </w:tr>
      <w:tr w:rsidR="00CF48C6" w:rsidRPr="0020369C" w14:paraId="35CC4229" w14:textId="77777777" w:rsidTr="005C05EE">
        <w:trPr>
          <w:trHeight w:val="866"/>
        </w:trPr>
        <w:tc>
          <w:tcPr>
            <w:tcW w:w="3539" w:type="dxa"/>
          </w:tcPr>
          <w:p w14:paraId="53423025" w14:textId="77777777" w:rsidR="00CF48C6"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t>Teach</w:t>
            </w:r>
          </w:p>
          <w:p w14:paraId="2D3DDEF3" w14:textId="77777777" w:rsidR="00CF48C6" w:rsidRPr="00E40E2C" w:rsidRDefault="00CF48C6" w:rsidP="005C05EE">
            <w:pPr>
              <w:spacing w:after="0" w:line="240" w:lineRule="auto"/>
              <w:rPr>
                <w:rFonts w:asciiTheme="minorHAnsi" w:hAnsiTheme="minorHAnsi" w:cstheme="minorHAnsi"/>
                <w:bCs/>
                <w:i/>
                <w:iCs/>
                <w:sz w:val="22"/>
              </w:rPr>
            </w:pPr>
            <w:r w:rsidRPr="00E40E2C">
              <w:rPr>
                <w:rFonts w:asciiTheme="minorHAnsi" w:hAnsiTheme="minorHAnsi" w:cstheme="minorHAnsi"/>
                <w:bCs/>
                <w:i/>
                <w:iCs/>
                <w:color w:val="FF0000"/>
                <w:sz w:val="18"/>
                <w:szCs w:val="18"/>
              </w:rPr>
              <w:t>Think carefully about how you might make links with prior learning to introduce and teach the new GPC</w:t>
            </w:r>
          </w:p>
        </w:tc>
        <w:tc>
          <w:tcPr>
            <w:tcW w:w="7158" w:type="dxa"/>
            <w:gridSpan w:val="2"/>
          </w:tcPr>
          <w:p w14:paraId="399ECC25" w14:textId="77777777" w:rsidR="00CF48C6" w:rsidRPr="005E7B80" w:rsidRDefault="00CF48C6" w:rsidP="005C05EE">
            <w:pPr>
              <w:spacing w:after="0" w:line="240" w:lineRule="auto"/>
              <w:rPr>
                <w:rFonts w:asciiTheme="minorHAnsi" w:hAnsiTheme="minorHAnsi" w:cstheme="minorHAnsi"/>
                <w:bCs/>
                <w:szCs w:val="20"/>
              </w:rPr>
            </w:pPr>
            <w:r w:rsidRPr="005E7B80">
              <w:rPr>
                <w:rFonts w:asciiTheme="minorHAnsi" w:hAnsiTheme="minorHAnsi" w:cstheme="minorHAnsi"/>
                <w:bCs/>
                <w:szCs w:val="20"/>
              </w:rPr>
              <w:t xml:space="preserve">T to introduce the split diagraph concept and establish that the letters make the same sound but are split up – story about how they are cheeky letters who need another letter in between them to stop them from being silly. T to explain how it could be confusing as it looks like individual graphemes but the line links together. </w:t>
            </w:r>
          </w:p>
          <w:p w14:paraId="1C0A864E" w14:textId="77777777" w:rsidR="00CF48C6" w:rsidRPr="005E7B80" w:rsidRDefault="00CF48C6" w:rsidP="005C05EE">
            <w:pPr>
              <w:spacing w:after="0" w:line="240" w:lineRule="auto"/>
              <w:rPr>
                <w:rFonts w:asciiTheme="minorHAnsi" w:hAnsiTheme="minorHAnsi" w:cstheme="minorHAnsi"/>
                <w:bCs/>
                <w:szCs w:val="20"/>
              </w:rPr>
            </w:pP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be shown previous a, ay, ai GPCs on flashcards and to repeat them. T to explain how they are the same sound but have a different GPC to represent them. New GPC a-e displayed on board and flashcard. 4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stand in a line and be given letters c, a, k, e.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with a and </w:t>
            </w:r>
            <w:proofErr w:type="spellStart"/>
            <w:r w:rsidRPr="005E7B80">
              <w:rPr>
                <w:rFonts w:asciiTheme="minorHAnsi" w:hAnsiTheme="minorHAnsi" w:cstheme="minorHAnsi"/>
                <w:bCs/>
                <w:szCs w:val="20"/>
              </w:rPr>
              <w:t>e</w:t>
            </w:r>
            <w:proofErr w:type="spellEnd"/>
            <w:r w:rsidRPr="005E7B80">
              <w:rPr>
                <w:rFonts w:asciiTheme="minorHAnsi" w:hAnsiTheme="minorHAnsi" w:cstheme="minorHAnsi"/>
                <w:bCs/>
                <w:szCs w:val="20"/>
              </w:rPr>
              <w:t xml:space="preserve"> asked to hold hands over the child holding k so show the split digraph. All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say individual phonemes and blend to spell cake. </w:t>
            </w:r>
            <w:r w:rsidRPr="005E7B80">
              <w:rPr>
                <w:rFonts w:asciiTheme="minorHAnsi" w:hAnsiTheme="minorHAnsi" w:cstheme="minorHAnsi"/>
                <w:bCs/>
                <w:szCs w:val="20"/>
                <w:highlight w:val="yellow"/>
              </w:rPr>
              <w:t>(1, 2, 4, 5, 7)</w:t>
            </w:r>
          </w:p>
          <w:p w14:paraId="54ABED14" w14:textId="77777777" w:rsidR="00CF48C6" w:rsidRPr="005E7B80" w:rsidRDefault="00CF48C6" w:rsidP="005C05EE">
            <w:pPr>
              <w:spacing w:after="0" w:line="240" w:lineRule="auto"/>
              <w:rPr>
                <w:rFonts w:asciiTheme="minorHAnsi" w:hAnsiTheme="minorHAnsi" w:cstheme="minorHAnsi"/>
                <w:bCs/>
                <w:szCs w:val="20"/>
              </w:rPr>
            </w:pP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repeat after T to pronounce new sound a-e, repeat normal/loud/quiet. Mnemonic ‘make a cake’ to be used </w:t>
            </w:r>
            <w:r w:rsidRPr="005E7B80">
              <w:rPr>
                <w:rFonts w:asciiTheme="minorHAnsi" w:hAnsiTheme="minorHAnsi" w:cstheme="minorHAnsi"/>
                <w:bCs/>
                <w:szCs w:val="20"/>
                <w:highlight w:val="yellow"/>
              </w:rPr>
              <w:t>(2, 4)</w:t>
            </w:r>
          </w:p>
          <w:p w14:paraId="08043035" w14:textId="77777777" w:rsidR="00CF48C6" w:rsidRPr="005E7B80" w:rsidRDefault="00CF48C6" w:rsidP="005C05EE">
            <w:pPr>
              <w:spacing w:after="0" w:line="240" w:lineRule="auto"/>
              <w:rPr>
                <w:rFonts w:asciiTheme="minorHAnsi" w:hAnsiTheme="minorHAnsi" w:cstheme="minorHAnsi"/>
                <w:bCs/>
                <w:szCs w:val="20"/>
              </w:rPr>
            </w:pPr>
            <w:r w:rsidRPr="005E7B80">
              <w:rPr>
                <w:rFonts w:asciiTheme="minorHAnsi" w:hAnsiTheme="minorHAnsi" w:cstheme="minorHAnsi"/>
                <w:bCs/>
                <w:szCs w:val="20"/>
              </w:rPr>
              <w:t xml:space="preserve">T to hide the sound in flashcards used for revisit,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recall all sounds and point at the new sound when they see it </w:t>
            </w:r>
            <w:r w:rsidRPr="005E7B80">
              <w:rPr>
                <w:rFonts w:asciiTheme="minorHAnsi" w:hAnsiTheme="minorHAnsi" w:cstheme="minorHAnsi"/>
                <w:bCs/>
                <w:szCs w:val="20"/>
                <w:highlight w:val="yellow"/>
              </w:rPr>
              <w:t>(1, 2, 4)</w:t>
            </w:r>
          </w:p>
          <w:p w14:paraId="32BA72A0" w14:textId="77777777" w:rsidR="00CF48C6" w:rsidRPr="0020369C" w:rsidRDefault="00CF48C6" w:rsidP="005C05EE">
            <w:pPr>
              <w:spacing w:after="0" w:line="240" w:lineRule="auto"/>
              <w:rPr>
                <w:rFonts w:asciiTheme="minorHAnsi" w:hAnsiTheme="minorHAnsi" w:cstheme="minorHAnsi"/>
                <w:b/>
                <w:sz w:val="22"/>
              </w:rPr>
            </w:pPr>
            <w:r w:rsidRPr="005E7B80">
              <w:rPr>
                <w:rFonts w:asciiTheme="minorHAnsi" w:hAnsiTheme="minorHAnsi" w:cstheme="minorHAnsi"/>
                <w:bCs/>
                <w:szCs w:val="20"/>
              </w:rPr>
              <w:t xml:space="preserve">T to hide objects in a box which have the new sound in their name. cake, snake, tape, plate, plane.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segment using phoneme fingers if necessary to sound out the phonemes and blend to say the word aloud. </w:t>
            </w:r>
            <w:r w:rsidRPr="005E7B80">
              <w:rPr>
                <w:rFonts w:asciiTheme="minorHAnsi" w:hAnsiTheme="minorHAnsi" w:cstheme="minorHAnsi"/>
                <w:bCs/>
                <w:szCs w:val="20"/>
                <w:highlight w:val="yellow"/>
              </w:rPr>
              <w:t>(1, 2, 3, 5, 7, 9)</w:t>
            </w:r>
          </w:p>
        </w:tc>
      </w:tr>
      <w:tr w:rsidR="00CF48C6" w:rsidRPr="0020369C" w14:paraId="475F26BB" w14:textId="77777777" w:rsidTr="005C05EE">
        <w:trPr>
          <w:trHeight w:val="1011"/>
        </w:trPr>
        <w:tc>
          <w:tcPr>
            <w:tcW w:w="3539" w:type="dxa"/>
          </w:tcPr>
          <w:p w14:paraId="7812F728" w14:textId="77777777" w:rsidR="00CF48C6"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t>Practise</w:t>
            </w:r>
          </w:p>
          <w:p w14:paraId="0AA0B8B0" w14:textId="77777777" w:rsidR="00CF48C6" w:rsidRPr="002A4844" w:rsidRDefault="00CF48C6" w:rsidP="005C05EE">
            <w:pPr>
              <w:spacing w:after="0" w:line="240" w:lineRule="auto"/>
              <w:rPr>
                <w:rFonts w:asciiTheme="minorHAnsi" w:hAnsiTheme="minorHAnsi" w:cstheme="minorHAnsi"/>
                <w:b/>
                <w:sz w:val="18"/>
                <w:szCs w:val="18"/>
              </w:rPr>
            </w:pPr>
          </w:p>
          <w:p w14:paraId="52D9F4DA" w14:textId="77777777" w:rsidR="00CF48C6" w:rsidRPr="0020369C" w:rsidRDefault="00CF48C6" w:rsidP="005C05EE">
            <w:pPr>
              <w:spacing w:after="0" w:line="240" w:lineRule="auto"/>
              <w:rPr>
                <w:rFonts w:asciiTheme="minorHAnsi" w:hAnsiTheme="minorHAnsi" w:cstheme="minorHAnsi"/>
                <w:b/>
                <w:sz w:val="22"/>
              </w:rPr>
            </w:pPr>
          </w:p>
        </w:tc>
        <w:tc>
          <w:tcPr>
            <w:tcW w:w="7158" w:type="dxa"/>
            <w:gridSpan w:val="2"/>
          </w:tcPr>
          <w:p w14:paraId="0E9342E3" w14:textId="77777777" w:rsidR="00CF48C6" w:rsidRPr="005E7B80" w:rsidRDefault="00CF48C6" w:rsidP="005C05EE">
            <w:pPr>
              <w:spacing w:after="0" w:line="240" w:lineRule="auto"/>
              <w:rPr>
                <w:rFonts w:asciiTheme="minorHAnsi" w:hAnsiTheme="minorHAnsi" w:cstheme="minorHAnsi"/>
                <w:bCs/>
                <w:szCs w:val="20"/>
              </w:rPr>
            </w:pPr>
            <w:r w:rsidRPr="005E7B80">
              <w:rPr>
                <w:rFonts w:asciiTheme="minorHAnsi" w:hAnsiTheme="minorHAnsi" w:cstheme="minorHAnsi"/>
                <w:bCs/>
                <w:szCs w:val="20"/>
              </w:rPr>
              <w:t xml:space="preserve">T to show words using the split digraph. Sound buttons and link to link the split digraph to scaffold. cake, bake, wave, snake, spade.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segment the phonemes aloud and blend to read aloud the whole word. </w:t>
            </w:r>
            <w:r w:rsidRPr="005E7B80">
              <w:rPr>
                <w:rFonts w:asciiTheme="minorHAnsi" w:hAnsiTheme="minorHAnsi" w:cstheme="minorHAnsi"/>
                <w:bCs/>
                <w:szCs w:val="20"/>
                <w:highlight w:val="yellow"/>
              </w:rPr>
              <w:t>(1, 2, 3, 4, 5, 7)</w:t>
            </w:r>
          </w:p>
          <w:p w14:paraId="54471E38" w14:textId="77777777" w:rsidR="00CF48C6" w:rsidRPr="00390B7C" w:rsidRDefault="00CF48C6" w:rsidP="005C05EE">
            <w:pPr>
              <w:spacing w:after="0" w:line="240" w:lineRule="auto"/>
              <w:rPr>
                <w:rFonts w:asciiTheme="minorHAnsi" w:hAnsiTheme="minorHAnsi" w:cstheme="minorHAnsi"/>
                <w:b/>
                <w:szCs w:val="20"/>
              </w:rPr>
            </w:pPr>
            <w:r w:rsidRPr="005E7B80">
              <w:rPr>
                <w:rFonts w:asciiTheme="minorHAnsi" w:hAnsiTheme="minorHAnsi" w:cstheme="minorHAnsi"/>
                <w:bCs/>
                <w:szCs w:val="20"/>
              </w:rPr>
              <w:t xml:space="preserve">T to say the sound and use phoneme fingers to count sounds and then write on board. Saying “Where’s his friend? He’s on the end” to help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remember how to write the grapheme. T to use sound buttons and line to show split digraph but explain how when we write usually it doesn’t have the line.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write a word (safe) on white board using the new sound. T to say the word and ask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repeat and count how many phonemes before writing it. </w:t>
            </w:r>
            <w:r w:rsidRPr="005E7B80">
              <w:rPr>
                <w:rFonts w:asciiTheme="minorHAnsi" w:hAnsiTheme="minorHAnsi" w:cstheme="minorHAnsi"/>
                <w:bCs/>
                <w:szCs w:val="20"/>
                <w:highlight w:val="yellow"/>
              </w:rPr>
              <w:t>(3, 5, 6, 7, 8)</w:t>
            </w:r>
          </w:p>
        </w:tc>
      </w:tr>
      <w:tr w:rsidR="00CF48C6" w:rsidRPr="0020369C" w14:paraId="0F8F9C70" w14:textId="77777777" w:rsidTr="005C05EE">
        <w:trPr>
          <w:trHeight w:val="609"/>
        </w:trPr>
        <w:tc>
          <w:tcPr>
            <w:tcW w:w="3539" w:type="dxa"/>
          </w:tcPr>
          <w:p w14:paraId="285DAC5A" w14:textId="77777777" w:rsidR="00CF48C6"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t>Apply</w:t>
            </w:r>
          </w:p>
          <w:p w14:paraId="2CA9B90F" w14:textId="77777777" w:rsidR="00CF48C6" w:rsidRDefault="00CF48C6" w:rsidP="005C05EE">
            <w:pPr>
              <w:spacing w:after="0" w:line="240" w:lineRule="auto"/>
              <w:rPr>
                <w:rFonts w:asciiTheme="minorHAnsi" w:hAnsiTheme="minorHAnsi" w:cstheme="minorHAnsi"/>
                <w:b/>
                <w:sz w:val="22"/>
              </w:rPr>
            </w:pPr>
          </w:p>
          <w:p w14:paraId="062D4F6B" w14:textId="77777777" w:rsidR="00CF48C6" w:rsidRPr="0020369C" w:rsidRDefault="00CF48C6" w:rsidP="005C05EE">
            <w:pPr>
              <w:spacing w:after="0" w:line="240" w:lineRule="auto"/>
              <w:rPr>
                <w:rFonts w:asciiTheme="minorHAnsi" w:hAnsiTheme="minorHAnsi" w:cstheme="minorHAnsi"/>
                <w:b/>
                <w:sz w:val="22"/>
              </w:rPr>
            </w:pPr>
          </w:p>
        </w:tc>
        <w:tc>
          <w:tcPr>
            <w:tcW w:w="7158" w:type="dxa"/>
            <w:gridSpan w:val="2"/>
          </w:tcPr>
          <w:p w14:paraId="134C5C9E" w14:textId="5004AF08" w:rsidR="00CF48C6" w:rsidRPr="005E7B80" w:rsidRDefault="00CF48C6" w:rsidP="005C05EE">
            <w:pPr>
              <w:spacing w:after="0" w:line="240" w:lineRule="auto"/>
              <w:rPr>
                <w:rFonts w:asciiTheme="minorHAnsi" w:hAnsiTheme="minorHAnsi" w:cstheme="minorHAnsi"/>
                <w:bCs/>
                <w:szCs w:val="20"/>
              </w:rPr>
            </w:pPr>
            <w:r w:rsidRPr="005E7B80">
              <w:rPr>
                <w:rFonts w:asciiTheme="minorHAnsi" w:hAnsiTheme="minorHAnsi" w:cstheme="minorHAnsi"/>
                <w:bCs/>
                <w:szCs w:val="20"/>
              </w:rPr>
              <w:t>T</w:t>
            </w:r>
            <w:r w:rsidR="00155B00" w:rsidRPr="005E7B80">
              <w:rPr>
                <w:rFonts w:asciiTheme="minorHAnsi" w:hAnsiTheme="minorHAnsi" w:cstheme="minorHAnsi"/>
                <w:bCs/>
                <w:szCs w:val="20"/>
              </w:rPr>
              <w:t>o</w:t>
            </w:r>
            <w:r w:rsidRPr="005E7B80">
              <w:rPr>
                <w:rFonts w:asciiTheme="minorHAnsi" w:hAnsiTheme="minorHAnsi" w:cstheme="minorHAnsi"/>
                <w:bCs/>
                <w:szCs w:val="20"/>
              </w:rPr>
              <w:t xml:space="preserve"> </w:t>
            </w:r>
            <w:proofErr w:type="spellStart"/>
            <w:r w:rsidRPr="005E7B80">
              <w:rPr>
                <w:rFonts w:asciiTheme="minorHAnsi" w:hAnsiTheme="minorHAnsi" w:cstheme="minorHAnsi"/>
                <w:bCs/>
                <w:szCs w:val="20"/>
              </w:rPr>
              <w:t>to</w:t>
            </w:r>
            <w:proofErr w:type="spellEnd"/>
            <w:r w:rsidRPr="005E7B80">
              <w:rPr>
                <w:rFonts w:asciiTheme="minorHAnsi" w:hAnsiTheme="minorHAnsi" w:cstheme="minorHAnsi"/>
                <w:bCs/>
                <w:szCs w:val="20"/>
              </w:rPr>
              <w:t xml:space="preserve"> show simple sentences featuring words with the new grapheme.  </w:t>
            </w:r>
            <w:proofErr w:type="spellStart"/>
            <w:r w:rsidRPr="005E7B80">
              <w:rPr>
                <w:rFonts w:asciiTheme="minorHAnsi" w:hAnsiTheme="minorHAnsi" w:cstheme="minorHAnsi"/>
                <w:bCs/>
                <w:szCs w:val="20"/>
              </w:rPr>
              <w:t>Chn</w:t>
            </w:r>
            <w:proofErr w:type="spellEnd"/>
            <w:r w:rsidRPr="005E7B80">
              <w:rPr>
                <w:rFonts w:asciiTheme="minorHAnsi" w:hAnsiTheme="minorHAnsi" w:cstheme="minorHAnsi"/>
                <w:bCs/>
                <w:szCs w:val="20"/>
              </w:rPr>
              <w:t xml:space="preserve"> to read and blend in their head to read the sentence, t scaffold by adding   sound buttons if necessary. </w:t>
            </w:r>
            <w:r w:rsidRPr="005E7B80">
              <w:rPr>
                <w:rFonts w:asciiTheme="minorHAnsi" w:hAnsiTheme="minorHAnsi" w:cstheme="minorHAnsi"/>
                <w:bCs/>
                <w:szCs w:val="20"/>
                <w:highlight w:val="yellow"/>
              </w:rPr>
              <w:t>(3, 4, 5, 7, 9, 10)</w:t>
            </w:r>
          </w:p>
          <w:p w14:paraId="0AB04617" w14:textId="77777777" w:rsidR="00CF48C6" w:rsidRPr="005E7B80" w:rsidRDefault="00CF48C6" w:rsidP="005C05EE">
            <w:pPr>
              <w:spacing w:after="0" w:line="240" w:lineRule="auto"/>
              <w:rPr>
                <w:rFonts w:asciiTheme="minorHAnsi" w:hAnsiTheme="minorHAnsi" w:cstheme="minorHAnsi"/>
                <w:bCs/>
                <w:i/>
                <w:iCs/>
                <w:szCs w:val="20"/>
              </w:rPr>
            </w:pPr>
            <w:r w:rsidRPr="005E7B80">
              <w:rPr>
                <w:rFonts w:asciiTheme="minorHAnsi" w:hAnsiTheme="minorHAnsi" w:cstheme="minorHAnsi"/>
                <w:bCs/>
                <w:i/>
                <w:iCs/>
                <w:szCs w:val="20"/>
              </w:rPr>
              <w:t>I had some cake.</w:t>
            </w:r>
          </w:p>
          <w:p w14:paraId="277D9DB9" w14:textId="77777777" w:rsidR="00CF48C6" w:rsidRPr="005E7B80" w:rsidRDefault="00CF48C6" w:rsidP="005C05EE">
            <w:pPr>
              <w:spacing w:after="0" w:line="240" w:lineRule="auto"/>
              <w:rPr>
                <w:rFonts w:asciiTheme="minorHAnsi" w:hAnsiTheme="minorHAnsi" w:cstheme="minorHAnsi"/>
                <w:bCs/>
                <w:i/>
                <w:iCs/>
                <w:szCs w:val="20"/>
              </w:rPr>
            </w:pPr>
            <w:r w:rsidRPr="005E7B80">
              <w:rPr>
                <w:rFonts w:asciiTheme="minorHAnsi" w:hAnsiTheme="minorHAnsi" w:cstheme="minorHAnsi"/>
                <w:bCs/>
                <w:i/>
                <w:iCs/>
                <w:szCs w:val="20"/>
              </w:rPr>
              <w:t xml:space="preserve">I had a rest by the </w:t>
            </w:r>
            <w:proofErr w:type="gramStart"/>
            <w:r w:rsidRPr="005E7B80">
              <w:rPr>
                <w:rFonts w:asciiTheme="minorHAnsi" w:hAnsiTheme="minorHAnsi" w:cstheme="minorHAnsi"/>
                <w:bCs/>
                <w:i/>
                <w:iCs/>
                <w:szCs w:val="20"/>
              </w:rPr>
              <w:t>lake .</w:t>
            </w:r>
            <w:proofErr w:type="gramEnd"/>
          </w:p>
          <w:p w14:paraId="191892FC" w14:textId="77777777" w:rsidR="00CF48C6" w:rsidRPr="005E7B80" w:rsidRDefault="00CF48C6" w:rsidP="005C05EE">
            <w:pPr>
              <w:spacing w:after="0" w:line="240" w:lineRule="auto"/>
              <w:rPr>
                <w:rFonts w:asciiTheme="minorHAnsi" w:hAnsiTheme="minorHAnsi" w:cstheme="minorHAnsi"/>
                <w:bCs/>
                <w:i/>
                <w:iCs/>
                <w:szCs w:val="20"/>
              </w:rPr>
            </w:pPr>
            <w:r w:rsidRPr="005E7B80">
              <w:rPr>
                <w:rFonts w:asciiTheme="minorHAnsi" w:hAnsiTheme="minorHAnsi" w:cstheme="minorHAnsi"/>
                <w:bCs/>
                <w:i/>
                <w:iCs/>
                <w:szCs w:val="20"/>
              </w:rPr>
              <w:t>Kate has a pet snake.</w:t>
            </w:r>
          </w:p>
          <w:p w14:paraId="5ECB79AE" w14:textId="77777777" w:rsidR="00CF48C6" w:rsidRPr="005E7B80" w:rsidRDefault="00CF48C6" w:rsidP="005C05EE">
            <w:pPr>
              <w:spacing w:after="0" w:line="240" w:lineRule="auto"/>
              <w:rPr>
                <w:rFonts w:asciiTheme="minorHAnsi" w:hAnsiTheme="minorHAnsi" w:cstheme="minorHAnsi"/>
                <w:bCs/>
                <w:szCs w:val="20"/>
              </w:rPr>
            </w:pPr>
          </w:p>
          <w:p w14:paraId="3F07E187" w14:textId="77777777" w:rsidR="00CF48C6" w:rsidRPr="005E7B80" w:rsidRDefault="00CF48C6" w:rsidP="005C05EE">
            <w:pPr>
              <w:spacing w:after="0" w:line="240" w:lineRule="auto"/>
              <w:rPr>
                <w:rFonts w:asciiTheme="minorHAnsi" w:hAnsiTheme="minorHAnsi" w:cstheme="minorHAnsi"/>
                <w:bCs/>
                <w:szCs w:val="20"/>
              </w:rPr>
            </w:pPr>
            <w:r w:rsidRPr="005E7B80">
              <w:rPr>
                <w:rFonts w:asciiTheme="minorHAnsi" w:hAnsiTheme="minorHAnsi" w:cstheme="minorHAnsi"/>
                <w:bCs/>
                <w:szCs w:val="20"/>
              </w:rPr>
              <w:lastRenderedPageBreak/>
              <w:t xml:space="preserve">T to dictate a sentence for children to write. Peers to review each other’s sentences looking for finger spaces, capital letter and a full stop </w:t>
            </w:r>
            <w:r w:rsidRPr="005E7B80">
              <w:rPr>
                <w:rFonts w:asciiTheme="minorHAnsi" w:hAnsiTheme="minorHAnsi" w:cstheme="minorHAnsi"/>
                <w:bCs/>
                <w:szCs w:val="20"/>
                <w:highlight w:val="yellow"/>
              </w:rPr>
              <w:t>(3, 4, 5, 6, 7, 8, 9)</w:t>
            </w:r>
          </w:p>
          <w:p w14:paraId="2C63BF4D" w14:textId="77777777" w:rsidR="00CF48C6" w:rsidRPr="005E7B80" w:rsidRDefault="00CF48C6" w:rsidP="005C05EE">
            <w:pPr>
              <w:spacing w:after="0" w:line="240" w:lineRule="auto"/>
              <w:rPr>
                <w:rFonts w:asciiTheme="minorHAnsi" w:hAnsiTheme="minorHAnsi" w:cstheme="minorHAnsi"/>
                <w:bCs/>
                <w:szCs w:val="20"/>
              </w:rPr>
            </w:pPr>
          </w:p>
          <w:p w14:paraId="09AEBCDA" w14:textId="77777777" w:rsidR="00CF48C6" w:rsidRPr="005E7B80" w:rsidRDefault="00CF48C6" w:rsidP="005C05EE">
            <w:pPr>
              <w:spacing w:after="0" w:line="240" w:lineRule="auto"/>
              <w:rPr>
                <w:rFonts w:asciiTheme="minorHAnsi" w:hAnsiTheme="minorHAnsi" w:cstheme="minorHAnsi"/>
                <w:bCs/>
                <w:i/>
                <w:iCs/>
                <w:szCs w:val="20"/>
              </w:rPr>
            </w:pPr>
            <w:r w:rsidRPr="005E7B80">
              <w:rPr>
                <w:rFonts w:asciiTheme="minorHAnsi" w:hAnsiTheme="minorHAnsi" w:cstheme="minorHAnsi"/>
                <w:bCs/>
                <w:i/>
                <w:iCs/>
                <w:szCs w:val="20"/>
              </w:rPr>
              <w:t>The snake is by the lake.</w:t>
            </w:r>
          </w:p>
        </w:tc>
      </w:tr>
      <w:tr w:rsidR="00CF48C6" w:rsidRPr="0020369C" w14:paraId="37BB5DC2" w14:textId="77777777" w:rsidTr="005E7B80">
        <w:trPr>
          <w:trHeight w:val="771"/>
        </w:trPr>
        <w:tc>
          <w:tcPr>
            <w:tcW w:w="3539" w:type="dxa"/>
          </w:tcPr>
          <w:p w14:paraId="137132BB" w14:textId="77777777" w:rsidR="00CF48C6"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lastRenderedPageBreak/>
              <w:t>Resources</w:t>
            </w:r>
          </w:p>
          <w:p w14:paraId="78B3F2B1" w14:textId="77777777" w:rsidR="00CF48C6" w:rsidRPr="0020369C" w:rsidRDefault="00CF48C6" w:rsidP="005C05EE">
            <w:pPr>
              <w:spacing w:after="0" w:line="240" w:lineRule="auto"/>
              <w:rPr>
                <w:rFonts w:asciiTheme="minorHAnsi" w:hAnsiTheme="minorHAnsi" w:cstheme="minorHAnsi"/>
                <w:b/>
                <w:sz w:val="22"/>
              </w:rPr>
            </w:pPr>
          </w:p>
          <w:p w14:paraId="2A726A70" w14:textId="77777777" w:rsidR="00CF48C6" w:rsidRPr="0020369C" w:rsidRDefault="00CF48C6" w:rsidP="005C05EE">
            <w:pPr>
              <w:spacing w:after="0" w:line="240" w:lineRule="auto"/>
              <w:rPr>
                <w:rFonts w:asciiTheme="minorHAnsi" w:hAnsiTheme="minorHAnsi" w:cstheme="minorHAnsi"/>
                <w:b/>
                <w:sz w:val="22"/>
              </w:rPr>
            </w:pPr>
          </w:p>
        </w:tc>
        <w:tc>
          <w:tcPr>
            <w:tcW w:w="7158" w:type="dxa"/>
            <w:gridSpan w:val="2"/>
          </w:tcPr>
          <w:p w14:paraId="026A012A" w14:textId="77777777" w:rsidR="00CF48C6" w:rsidRPr="005E7B80" w:rsidRDefault="00CF48C6" w:rsidP="005C05EE">
            <w:pPr>
              <w:spacing w:after="0" w:line="240" w:lineRule="auto"/>
              <w:rPr>
                <w:rFonts w:asciiTheme="minorHAnsi" w:hAnsiTheme="minorHAnsi" w:cstheme="minorHAnsi"/>
                <w:bCs/>
                <w:szCs w:val="20"/>
              </w:rPr>
            </w:pPr>
            <w:r w:rsidRPr="005E7B80">
              <w:rPr>
                <w:rFonts w:asciiTheme="minorHAnsi" w:hAnsiTheme="minorHAnsi" w:cstheme="minorHAnsi"/>
                <w:bCs/>
                <w:szCs w:val="20"/>
              </w:rPr>
              <w:t>Flashcards with previous GPCs and words containing new GPC, whiteboards, pens. Box with items related to the new sound</w:t>
            </w:r>
          </w:p>
        </w:tc>
      </w:tr>
      <w:tr w:rsidR="00CF48C6" w:rsidRPr="0020369C" w14:paraId="691A8A94" w14:textId="77777777" w:rsidTr="005C05EE">
        <w:trPr>
          <w:trHeight w:val="577"/>
        </w:trPr>
        <w:tc>
          <w:tcPr>
            <w:tcW w:w="3539" w:type="dxa"/>
            <w:shd w:val="clear" w:color="auto" w:fill="D9D9D9" w:themeFill="background1" w:themeFillShade="D9"/>
          </w:tcPr>
          <w:p w14:paraId="2A08A97B" w14:textId="77777777" w:rsidR="00CF48C6" w:rsidRPr="0020369C" w:rsidRDefault="00CF48C6" w:rsidP="005C05EE">
            <w:pPr>
              <w:spacing w:after="0" w:line="240" w:lineRule="auto"/>
              <w:rPr>
                <w:rFonts w:asciiTheme="minorHAnsi" w:hAnsiTheme="minorHAnsi" w:cstheme="minorHAnsi"/>
                <w:b/>
                <w:sz w:val="22"/>
              </w:rPr>
            </w:pPr>
            <w:r w:rsidRPr="0020369C">
              <w:rPr>
                <w:rFonts w:asciiTheme="minorHAnsi" w:hAnsiTheme="minorHAnsi" w:cstheme="minorHAnsi"/>
                <w:b/>
                <w:sz w:val="22"/>
              </w:rPr>
              <w:t>Assessment of learning against criteria</w:t>
            </w:r>
          </w:p>
          <w:p w14:paraId="295AA189" w14:textId="77777777" w:rsidR="00CF48C6" w:rsidRPr="0020369C" w:rsidRDefault="00CF48C6" w:rsidP="005C05EE">
            <w:pPr>
              <w:spacing w:after="0" w:line="240" w:lineRule="auto"/>
              <w:rPr>
                <w:rFonts w:asciiTheme="minorHAnsi" w:hAnsiTheme="minorHAnsi" w:cstheme="minorHAnsi"/>
                <w:b/>
                <w:sz w:val="22"/>
              </w:rPr>
            </w:pPr>
          </w:p>
        </w:tc>
        <w:tc>
          <w:tcPr>
            <w:tcW w:w="7158" w:type="dxa"/>
            <w:gridSpan w:val="2"/>
            <w:shd w:val="clear" w:color="auto" w:fill="D9D9D9" w:themeFill="background1" w:themeFillShade="D9"/>
          </w:tcPr>
          <w:p w14:paraId="14F3D40C" w14:textId="77777777" w:rsidR="00CF48C6" w:rsidRPr="0020369C" w:rsidRDefault="00CF48C6" w:rsidP="005C05EE">
            <w:pPr>
              <w:spacing w:after="0" w:line="240" w:lineRule="auto"/>
              <w:rPr>
                <w:rFonts w:asciiTheme="minorHAnsi" w:hAnsiTheme="minorHAnsi" w:cstheme="minorHAnsi"/>
                <w:b/>
                <w:sz w:val="22"/>
              </w:rPr>
            </w:pPr>
          </w:p>
        </w:tc>
      </w:tr>
    </w:tbl>
    <w:p w14:paraId="3A432EC6" w14:textId="77777777" w:rsidR="00CF48C6" w:rsidRDefault="00CF48C6" w:rsidP="00CF48C6">
      <w:pPr>
        <w:pStyle w:val="Heading1"/>
        <w:rPr>
          <w:color w:val="808080" w:themeColor="background1" w:themeShade="80"/>
          <w:sz w:val="28"/>
          <w:szCs w:val="22"/>
        </w:rPr>
      </w:pPr>
    </w:p>
    <w:p w14:paraId="6EEC667C" w14:textId="77777777" w:rsidR="00CF48C6" w:rsidRPr="00CF48C6" w:rsidRDefault="00CF48C6" w:rsidP="00CF48C6"/>
    <w:p w14:paraId="5EE82499" w14:textId="77777777" w:rsidR="00CF48C6" w:rsidRPr="00CF48C6" w:rsidRDefault="00CF48C6" w:rsidP="00CF48C6"/>
    <w:p w14:paraId="11D2858F" w14:textId="77777777" w:rsidR="00CF48C6" w:rsidRPr="00CF48C6" w:rsidRDefault="00CF48C6" w:rsidP="00CF48C6"/>
    <w:p w14:paraId="20D85C90" w14:textId="5D26F29C" w:rsidR="00257D66" w:rsidRDefault="00257D66" w:rsidP="002A7537">
      <w:pPr>
        <w:pStyle w:val="Heading1"/>
        <w:rPr>
          <w:color w:val="808080" w:themeColor="background1" w:themeShade="80"/>
          <w:sz w:val="28"/>
          <w:szCs w:val="22"/>
        </w:rPr>
      </w:pPr>
    </w:p>
    <w:p w14:paraId="3A362CD4" w14:textId="4B6298E8" w:rsidR="003D2743" w:rsidRDefault="003D2743" w:rsidP="003D2743"/>
    <w:p w14:paraId="2090D898" w14:textId="6FD210AA" w:rsidR="003D2743" w:rsidRDefault="003D2743" w:rsidP="003D2743"/>
    <w:p w14:paraId="68D6349A" w14:textId="7CACF90B" w:rsidR="003D2743" w:rsidRDefault="003D2743" w:rsidP="003D2743"/>
    <w:p w14:paraId="12DB19ED" w14:textId="7A7E678B" w:rsidR="003D2743" w:rsidRDefault="003D2743" w:rsidP="003D2743"/>
    <w:p w14:paraId="5E574684" w14:textId="55391C14" w:rsidR="003D2743" w:rsidRDefault="003D2743" w:rsidP="003D2743"/>
    <w:p w14:paraId="0AF71B36" w14:textId="44DBA854" w:rsidR="003D2743" w:rsidRDefault="003D2743" w:rsidP="003D2743"/>
    <w:p w14:paraId="39D583D2" w14:textId="4F2ED8F1" w:rsidR="003D2743" w:rsidRDefault="003D2743" w:rsidP="003D2743"/>
    <w:p w14:paraId="53458498" w14:textId="2CFC9C67" w:rsidR="003D2743" w:rsidRDefault="003D2743" w:rsidP="003D2743"/>
    <w:p w14:paraId="7208E572" w14:textId="5A5731EF" w:rsidR="003D2743" w:rsidRDefault="003D2743" w:rsidP="003D2743"/>
    <w:p w14:paraId="5E2390D6" w14:textId="15785AFB" w:rsidR="003D2743" w:rsidRDefault="003D2743" w:rsidP="003D2743"/>
    <w:p w14:paraId="4546FE9D" w14:textId="4FA2A60D" w:rsidR="003D2743" w:rsidRDefault="003D2743" w:rsidP="003D2743"/>
    <w:p w14:paraId="2DC91279" w14:textId="15D665F4" w:rsidR="003D2743" w:rsidRDefault="003D2743" w:rsidP="003D2743"/>
    <w:p w14:paraId="5D120BBE" w14:textId="18596A84" w:rsidR="003D2743" w:rsidRDefault="003D2743" w:rsidP="003D2743"/>
    <w:p w14:paraId="39581269" w14:textId="02C7126D" w:rsidR="003D2743" w:rsidRDefault="003D2743" w:rsidP="003D2743"/>
    <w:p w14:paraId="2A1A8FA1" w14:textId="77777777" w:rsidR="003D2743" w:rsidRPr="003D2743" w:rsidRDefault="003D2743" w:rsidP="003D2743"/>
    <w:p w14:paraId="03FC340C" w14:textId="77777777" w:rsidR="002A7537" w:rsidRPr="002A7537" w:rsidRDefault="002A7537" w:rsidP="002A7537"/>
    <w:p w14:paraId="131D6918" w14:textId="1A2D8389" w:rsidR="000C7F1D" w:rsidRDefault="005E7B80" w:rsidP="001E0AD2">
      <w:pPr>
        <w:pStyle w:val="Heading1"/>
      </w:pPr>
      <w:r>
        <w:rPr>
          <w:noProof/>
          <w:color w:val="808080" w:themeColor="background1" w:themeShade="80"/>
          <w:sz w:val="28"/>
          <w:szCs w:val="22"/>
        </w:rPr>
        <w:lastRenderedPageBreak/>
        <mc:AlternateContent>
          <mc:Choice Requires="wps">
            <w:drawing>
              <wp:anchor distT="0" distB="0" distL="114300" distR="114300" simplePos="0" relativeHeight="251671552" behindDoc="0" locked="0" layoutInCell="1" allowOverlap="1" wp14:anchorId="5F1BD072" wp14:editId="3FC888C4">
                <wp:simplePos x="0" y="0"/>
                <wp:positionH relativeFrom="margin">
                  <wp:align>left</wp:align>
                </wp:positionH>
                <wp:positionV relativeFrom="paragraph">
                  <wp:posOffset>-349250</wp:posOffset>
                </wp:positionV>
                <wp:extent cx="6286500" cy="577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86500" cy="577850"/>
                        </a:xfrm>
                        <a:prstGeom prst="rect">
                          <a:avLst/>
                        </a:prstGeom>
                        <a:solidFill>
                          <a:sysClr val="window" lastClr="FFFFFF"/>
                        </a:solidFill>
                        <a:ln w="6350">
                          <a:noFill/>
                        </a:ln>
                      </wps:spPr>
                      <wps:txbx>
                        <w:txbxContent>
                          <w:p w14:paraId="590D4B72" w14:textId="77237F89" w:rsidR="005E7B80" w:rsidRPr="00B2750B" w:rsidRDefault="005E7B80" w:rsidP="005E7B80">
                            <w:pPr>
                              <w:rPr>
                                <w:b/>
                                <w:bCs/>
                              </w:rPr>
                            </w:pPr>
                            <w:r w:rsidRPr="00B2750B">
                              <w:rPr>
                                <w:b/>
                                <w:bCs/>
                              </w:rPr>
                              <w:t xml:space="preserve">Appendix </w:t>
                            </w:r>
                            <w:r w:rsidR="00390E04">
                              <w:rPr>
                                <w:b/>
                                <w:bCs/>
                              </w:rPr>
                              <w:t>6</w:t>
                            </w:r>
                            <w:r w:rsidRPr="00B2750B">
                              <w:rPr>
                                <w:b/>
                                <w:bCs/>
                              </w:rPr>
                              <w:t xml:space="preserve"> – </w:t>
                            </w:r>
                            <w:r w:rsidR="00845B51">
                              <w:rPr>
                                <w:b/>
                                <w:bCs/>
                              </w:rPr>
                              <w:t xml:space="preserve">Students’ </w:t>
                            </w:r>
                            <w:r w:rsidRPr="00B2750B">
                              <w:rPr>
                                <w:b/>
                                <w:bCs/>
                              </w:rPr>
                              <w:t>planning pro-forma</w:t>
                            </w:r>
                            <w:r w:rsidR="001E57DB">
                              <w:rPr>
                                <w:b/>
                                <w:bCs/>
                              </w:rPr>
                              <w:t xml:space="preserve"> and record-</w:t>
                            </w:r>
                            <w:proofErr w:type="gramStart"/>
                            <w:r w:rsidR="001E57DB">
                              <w:rPr>
                                <w:b/>
                                <w:bCs/>
                              </w:rPr>
                              <w:t xml:space="preserve">keeping </w:t>
                            </w:r>
                            <w:r w:rsidRPr="00B2750B">
                              <w:rPr>
                                <w:b/>
                                <w:bCs/>
                              </w:rPr>
                              <w:t xml:space="preserve"> for</w:t>
                            </w:r>
                            <w:proofErr w:type="gramEnd"/>
                            <w:r w:rsidRPr="00B2750B">
                              <w:rPr>
                                <w:b/>
                                <w:bCs/>
                              </w:rPr>
                              <w:t xml:space="preserve"> reading lessons where phonics is applied using decoders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1BD072" id="Text Box 11" o:spid="_x0000_s1034" type="#_x0000_t202" style="position:absolute;margin-left:0;margin-top:-27.5pt;width:495pt;height:45.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" fillcolor="window" stroked="f" strokeweight=".5pt">
                <v:textbox>
                  <w:txbxContent>
                    <w:p w14:paraId="590D4B72" w14:textId="77237F89" w:rsidR="005E7B80" w:rsidRPr="00B2750B" w:rsidRDefault="005E7B80" w:rsidP="005E7B80">
                      <w:pPr>
                        <w:rPr>
                          <w:b/>
                          <w:bCs/>
                        </w:rPr>
                      </w:pPr>
                      <w:r w:rsidRPr="00B2750B">
                        <w:rPr>
                          <w:b/>
                          <w:bCs/>
                        </w:rPr>
                        <w:t xml:space="preserve">Appendix </w:t>
                      </w:r>
                      <w:r w:rsidR="00390E04">
                        <w:rPr>
                          <w:b/>
                          <w:bCs/>
                        </w:rPr>
                        <w:t>6</w:t>
                      </w:r>
                      <w:r w:rsidRPr="00B2750B">
                        <w:rPr>
                          <w:b/>
                          <w:bCs/>
                        </w:rPr>
                        <w:t xml:space="preserve"> – </w:t>
                      </w:r>
                      <w:r w:rsidR="00845B51">
                        <w:rPr>
                          <w:b/>
                          <w:bCs/>
                        </w:rPr>
                        <w:t xml:space="preserve">Students’ </w:t>
                      </w:r>
                      <w:r w:rsidRPr="00B2750B">
                        <w:rPr>
                          <w:b/>
                          <w:bCs/>
                        </w:rPr>
                        <w:t>planning pro-forma</w:t>
                      </w:r>
                      <w:r w:rsidR="001E57DB">
                        <w:rPr>
                          <w:b/>
                          <w:bCs/>
                        </w:rPr>
                        <w:t xml:space="preserve"> and record-</w:t>
                      </w:r>
                      <w:proofErr w:type="gramStart"/>
                      <w:r w:rsidR="001E57DB">
                        <w:rPr>
                          <w:b/>
                          <w:bCs/>
                        </w:rPr>
                        <w:t xml:space="preserve">keeping </w:t>
                      </w:r>
                      <w:r w:rsidRPr="00B2750B">
                        <w:rPr>
                          <w:b/>
                          <w:bCs/>
                        </w:rPr>
                        <w:t xml:space="preserve"> for</w:t>
                      </w:r>
                      <w:proofErr w:type="gramEnd"/>
                      <w:r w:rsidRPr="00B2750B">
                        <w:rPr>
                          <w:b/>
                          <w:bCs/>
                        </w:rPr>
                        <w:t xml:space="preserve"> reading lessons where phonics is applied using decoders </w:t>
                      </w:r>
                    </w:p>
                  </w:txbxContent>
                </v:textbox>
                <w10:wrap anchorx="margin"/>
              </v:shape>
            </w:pict>
          </mc:Fallback>
        </mc:AlternateContent>
      </w:r>
    </w:p>
    <w:tbl>
      <w:tblPr>
        <w:tblStyle w:val="TableGrid"/>
        <w:tblW w:w="10915" w:type="dxa"/>
        <w:tblInd w:w="-572" w:type="dxa"/>
        <w:tblLook w:val="04A0" w:firstRow="1" w:lastRow="0" w:firstColumn="1" w:lastColumn="0" w:noHBand="0" w:noVBand="1"/>
      </w:tblPr>
      <w:tblGrid>
        <w:gridCol w:w="2977"/>
        <w:gridCol w:w="7938"/>
      </w:tblGrid>
      <w:tr w:rsidR="003D2743" w14:paraId="22C25DE4" w14:textId="77777777" w:rsidTr="005C05EE">
        <w:tc>
          <w:tcPr>
            <w:tcW w:w="2977" w:type="dxa"/>
          </w:tcPr>
          <w:p w14:paraId="033A1CC8" w14:textId="77777777" w:rsidR="003D2743" w:rsidRPr="001E57DB" w:rsidRDefault="003D2743" w:rsidP="005C05EE">
            <w:pPr>
              <w:pStyle w:val="Subtitle"/>
              <w:rPr>
                <w:rFonts w:ascii="Calibri" w:eastAsia="SimSun" w:hAnsi="Calibri" w:cs="Calibri"/>
                <w:sz w:val="20"/>
              </w:rPr>
            </w:pPr>
            <w:r w:rsidRPr="001E57DB">
              <w:rPr>
                <w:rFonts w:ascii="Calibri" w:eastAsia="SimSun" w:hAnsi="Calibri" w:cs="Calibri"/>
                <w:sz w:val="20"/>
              </w:rPr>
              <w:t>EYFS or National Curriculum Programme of Study reference</w:t>
            </w:r>
          </w:p>
        </w:tc>
        <w:tc>
          <w:tcPr>
            <w:tcW w:w="7938" w:type="dxa"/>
          </w:tcPr>
          <w:p w14:paraId="676EDA87" w14:textId="5295B8DA" w:rsidR="003D2743" w:rsidRDefault="003D2743" w:rsidP="00CB2271">
            <w:pPr>
              <w:pStyle w:val="ListParagraph"/>
              <w:ind w:left="360"/>
            </w:pPr>
          </w:p>
        </w:tc>
      </w:tr>
      <w:tr w:rsidR="003D2743" w14:paraId="029458B3" w14:textId="77777777" w:rsidTr="005C05EE">
        <w:tc>
          <w:tcPr>
            <w:tcW w:w="2977" w:type="dxa"/>
          </w:tcPr>
          <w:p w14:paraId="1598AD14" w14:textId="77777777" w:rsidR="003D2743" w:rsidRPr="001E57DB" w:rsidRDefault="003D2743" w:rsidP="005C05EE">
            <w:pPr>
              <w:pStyle w:val="Subtitle"/>
              <w:rPr>
                <w:rFonts w:ascii="Calibri" w:eastAsia="SimSun" w:hAnsi="Calibri" w:cs="Calibri"/>
                <w:sz w:val="20"/>
              </w:rPr>
            </w:pPr>
            <w:r w:rsidRPr="001E57DB">
              <w:rPr>
                <w:rFonts w:ascii="Calibri" w:eastAsia="SimSun" w:hAnsi="Calibri" w:cs="Calibri"/>
                <w:sz w:val="20"/>
              </w:rPr>
              <w:t xml:space="preserve">Knowledge from prior </w:t>
            </w:r>
            <w:r w:rsidRPr="001E57DB">
              <w:rPr>
                <w:rFonts w:ascii="Calibri" w:eastAsia="SimSun" w:hAnsi="Calibri" w:cs="Calibri"/>
                <w:sz w:val="20"/>
                <w:u w:val="single"/>
              </w:rPr>
              <w:t>learning</w:t>
            </w:r>
            <w:r w:rsidRPr="001E57DB">
              <w:rPr>
                <w:rFonts w:ascii="Calibri" w:eastAsia="SimSun" w:hAnsi="Calibri" w:cs="Calibri"/>
                <w:sz w:val="20"/>
              </w:rPr>
              <w:t xml:space="preserve"> including anticipated misconceptions</w:t>
            </w:r>
          </w:p>
        </w:tc>
        <w:tc>
          <w:tcPr>
            <w:tcW w:w="7938" w:type="dxa"/>
          </w:tcPr>
          <w:p w14:paraId="1D34830D" w14:textId="54E16E44" w:rsidR="0096018D" w:rsidRDefault="0096018D" w:rsidP="005C05EE"/>
        </w:tc>
      </w:tr>
      <w:tr w:rsidR="003D2743" w14:paraId="42525704" w14:textId="77777777" w:rsidTr="00845B51">
        <w:trPr>
          <w:trHeight w:val="896"/>
        </w:trPr>
        <w:tc>
          <w:tcPr>
            <w:tcW w:w="2977" w:type="dxa"/>
          </w:tcPr>
          <w:p w14:paraId="101B8FBD" w14:textId="77777777" w:rsidR="003D2743" w:rsidRPr="001E57DB" w:rsidRDefault="003D2743" w:rsidP="005C05EE">
            <w:pPr>
              <w:pStyle w:val="Subtitle"/>
              <w:rPr>
                <w:rFonts w:ascii="Calibri" w:eastAsia="SimSun" w:hAnsi="Calibri" w:cs="Calibri"/>
                <w:sz w:val="20"/>
              </w:rPr>
            </w:pPr>
            <w:r w:rsidRPr="001E57DB">
              <w:rPr>
                <w:rFonts w:ascii="Calibri" w:eastAsia="SimSun" w:hAnsi="Calibri" w:cs="Calibri"/>
                <w:sz w:val="20"/>
              </w:rPr>
              <w:t>Indicate focus of this read*</w:t>
            </w:r>
          </w:p>
        </w:tc>
        <w:tc>
          <w:tcPr>
            <w:tcW w:w="7938" w:type="dxa"/>
          </w:tcPr>
          <w:p w14:paraId="0C660ECC" w14:textId="0DC23C5E" w:rsidR="003D2743" w:rsidRPr="0096018D" w:rsidRDefault="003D2743" w:rsidP="00845B51">
            <w:pPr>
              <w:rPr>
                <w:rFonts w:asciiTheme="minorHAnsi" w:hAnsiTheme="minorHAnsi" w:cstheme="minorHAnsi"/>
              </w:rPr>
            </w:pPr>
            <w:r w:rsidRPr="0096018D">
              <w:rPr>
                <w:rFonts w:asciiTheme="minorHAnsi" w:hAnsiTheme="minorHAnsi" w:cstheme="minorHAnsi"/>
              </w:rPr>
              <w:t>Accuracy (</w:t>
            </w:r>
            <w:proofErr w:type="gramStart"/>
            <w:r w:rsidRPr="0096018D">
              <w:rPr>
                <w:rFonts w:asciiTheme="minorHAnsi" w:hAnsiTheme="minorHAnsi" w:cstheme="minorHAnsi"/>
              </w:rPr>
              <w:t xml:space="preserve">decoding)  </w:t>
            </w:r>
            <w:r w:rsidR="00845B51">
              <w:rPr>
                <w:rFonts w:asciiTheme="minorHAnsi" w:hAnsiTheme="minorHAnsi" w:cstheme="minorHAnsi"/>
              </w:rPr>
              <w:t xml:space="preserve"> </w:t>
            </w:r>
            <w:proofErr w:type="gramEnd"/>
            <w:r w:rsidR="00845B51">
              <w:rPr>
                <w:rFonts w:asciiTheme="minorHAnsi" w:hAnsiTheme="minorHAnsi" w:cstheme="minorHAnsi"/>
              </w:rPr>
              <w:t xml:space="preserve">         </w:t>
            </w:r>
            <w:r w:rsidRPr="0096018D">
              <w:rPr>
                <w:rFonts w:asciiTheme="minorHAnsi" w:hAnsiTheme="minorHAnsi" w:cstheme="minorHAnsi"/>
              </w:rPr>
              <w:t xml:space="preserve"> Prosody</w:t>
            </w:r>
            <w:r w:rsidR="00845B51">
              <w:rPr>
                <w:rFonts w:asciiTheme="minorHAnsi" w:hAnsiTheme="minorHAnsi" w:cstheme="minorHAnsi"/>
              </w:rPr>
              <w:t xml:space="preserve"> (fluency and expression) </w:t>
            </w:r>
            <w:r w:rsidRPr="0096018D">
              <w:rPr>
                <w:rFonts w:asciiTheme="minorHAnsi" w:hAnsiTheme="minorHAnsi" w:cstheme="minorHAnsi"/>
              </w:rPr>
              <w:t xml:space="preserve">                   Understanding</w:t>
            </w:r>
          </w:p>
        </w:tc>
      </w:tr>
      <w:tr w:rsidR="003D2743" w14:paraId="34C91929" w14:textId="77777777" w:rsidTr="001E57DB">
        <w:tc>
          <w:tcPr>
            <w:tcW w:w="2977" w:type="dxa"/>
            <w:shd w:val="clear" w:color="auto" w:fill="D9D9D9" w:themeFill="background1" w:themeFillShade="D9"/>
          </w:tcPr>
          <w:p w14:paraId="6BE1030D" w14:textId="77777777" w:rsidR="003D2743" w:rsidRPr="001E57DB" w:rsidRDefault="003D2743" w:rsidP="005C05EE">
            <w:pPr>
              <w:pStyle w:val="Subtitle"/>
              <w:rPr>
                <w:rFonts w:ascii="Calibri" w:eastAsia="SimSun" w:hAnsi="Calibri" w:cs="Calibri"/>
                <w:b w:val="0"/>
                <w:sz w:val="20"/>
              </w:rPr>
            </w:pPr>
            <w:r w:rsidRPr="001E57DB">
              <w:rPr>
                <w:rFonts w:ascii="Calibri" w:eastAsia="SimSun" w:hAnsi="Calibri" w:cs="Calibri"/>
                <w:sz w:val="20"/>
              </w:rPr>
              <w:t>Learning objectives</w:t>
            </w:r>
            <w:r w:rsidRPr="001E57DB">
              <w:rPr>
                <w:rFonts w:ascii="Calibri" w:eastAsia="SimSun" w:hAnsi="Calibri" w:cs="Calibri"/>
                <w:b w:val="0"/>
                <w:sz w:val="20"/>
              </w:rPr>
              <w:t xml:space="preserve"> (learning intentions; learning focus; learning question; WALT)</w:t>
            </w:r>
          </w:p>
        </w:tc>
        <w:tc>
          <w:tcPr>
            <w:tcW w:w="7938" w:type="dxa"/>
            <w:shd w:val="clear" w:color="auto" w:fill="D9D9D9" w:themeFill="background1" w:themeFillShade="D9"/>
          </w:tcPr>
          <w:p w14:paraId="323EF851" w14:textId="77777777" w:rsidR="003D2743" w:rsidRPr="0096018D" w:rsidRDefault="003D2743" w:rsidP="005C05EE">
            <w:pPr>
              <w:rPr>
                <w:rFonts w:asciiTheme="minorHAnsi" w:hAnsiTheme="minorHAnsi" w:cstheme="minorHAnsi"/>
              </w:rPr>
            </w:pPr>
          </w:p>
        </w:tc>
      </w:tr>
      <w:tr w:rsidR="003D2743" w14:paraId="2338C667" w14:textId="77777777" w:rsidTr="005C05EE">
        <w:tc>
          <w:tcPr>
            <w:tcW w:w="2977" w:type="dxa"/>
            <w:shd w:val="clear" w:color="auto" w:fill="D9D9D9"/>
          </w:tcPr>
          <w:p w14:paraId="21D71CA7" w14:textId="77777777" w:rsidR="003D2743" w:rsidRPr="001E57DB" w:rsidRDefault="003D2743" w:rsidP="005C05EE">
            <w:pPr>
              <w:pStyle w:val="Subtitle"/>
              <w:rPr>
                <w:rFonts w:ascii="Calibri" w:eastAsia="SimSun" w:hAnsi="Calibri" w:cs="Calibri"/>
                <w:sz w:val="20"/>
              </w:rPr>
            </w:pPr>
            <w:r w:rsidRPr="001E57DB">
              <w:rPr>
                <w:rFonts w:ascii="Calibri" w:eastAsia="SimSun" w:hAnsi="Calibri" w:cs="Calibri"/>
                <w:sz w:val="20"/>
              </w:rPr>
              <w:t>Learning outcomes</w:t>
            </w:r>
          </w:p>
          <w:p w14:paraId="5472F594" w14:textId="77777777" w:rsidR="003D2743" w:rsidRPr="001E57DB" w:rsidRDefault="003D2743" w:rsidP="005C05EE">
            <w:pPr>
              <w:pStyle w:val="Subtitle"/>
              <w:rPr>
                <w:rFonts w:ascii="Calibri" w:eastAsia="SimSun" w:hAnsi="Calibri" w:cs="Calibri"/>
                <w:b w:val="0"/>
                <w:sz w:val="20"/>
              </w:rPr>
            </w:pPr>
            <w:r w:rsidRPr="001E57DB">
              <w:rPr>
                <w:rFonts w:ascii="Calibri" w:eastAsia="SimSun" w:hAnsi="Calibri" w:cs="Calibri"/>
                <w:b w:val="0"/>
                <w:sz w:val="20"/>
              </w:rPr>
              <w:t>(</w:t>
            </w:r>
            <w:proofErr w:type="gramStart"/>
            <w:r w:rsidRPr="001E57DB">
              <w:rPr>
                <w:rFonts w:ascii="Calibri" w:eastAsia="SimSun" w:hAnsi="Calibri" w:cs="Calibri"/>
                <w:b w:val="0"/>
                <w:sz w:val="20"/>
              </w:rPr>
              <w:t>success</w:t>
            </w:r>
            <w:proofErr w:type="gramEnd"/>
            <w:r w:rsidRPr="001E57DB">
              <w:rPr>
                <w:rFonts w:ascii="Calibri" w:eastAsia="SimSun" w:hAnsi="Calibri" w:cs="Calibri"/>
                <w:b w:val="0"/>
                <w:sz w:val="20"/>
              </w:rPr>
              <w:t xml:space="preserve"> criteria; steps to success; learning checklist; WILF)</w:t>
            </w:r>
          </w:p>
        </w:tc>
        <w:tc>
          <w:tcPr>
            <w:tcW w:w="7938" w:type="dxa"/>
            <w:shd w:val="clear" w:color="auto" w:fill="D9D9D9" w:themeFill="background1" w:themeFillShade="D9"/>
          </w:tcPr>
          <w:p w14:paraId="59441079" w14:textId="77777777" w:rsidR="003D2743" w:rsidRDefault="003D2743" w:rsidP="005C05EE"/>
        </w:tc>
      </w:tr>
      <w:tr w:rsidR="003D2743" w14:paraId="5DF531AD" w14:textId="77777777" w:rsidTr="001E57DB">
        <w:tc>
          <w:tcPr>
            <w:tcW w:w="2977" w:type="dxa"/>
            <w:shd w:val="clear" w:color="auto" w:fill="auto"/>
          </w:tcPr>
          <w:p w14:paraId="54202C17" w14:textId="77777777" w:rsidR="003D2743" w:rsidRPr="001E57DB" w:rsidRDefault="003D2743" w:rsidP="005C05EE">
            <w:pPr>
              <w:pStyle w:val="Subtitle"/>
              <w:rPr>
                <w:rFonts w:ascii="Calibri" w:eastAsia="SimSun" w:hAnsi="Calibri" w:cs="Calibri"/>
                <w:sz w:val="20"/>
              </w:rPr>
            </w:pPr>
            <w:r w:rsidRPr="001E57DB">
              <w:rPr>
                <w:rFonts w:ascii="Calibri" w:eastAsia="SimSun" w:hAnsi="Calibri" w:cs="Calibri"/>
                <w:sz w:val="20"/>
              </w:rPr>
              <w:t>Title/author/genre</w:t>
            </w:r>
          </w:p>
          <w:p w14:paraId="714863EA" w14:textId="77777777" w:rsidR="003D2743" w:rsidRPr="001E57DB" w:rsidRDefault="003D2743" w:rsidP="005C05EE">
            <w:pPr>
              <w:pStyle w:val="Subtitle"/>
              <w:rPr>
                <w:rFonts w:ascii="Calibri" w:eastAsia="SimSun" w:hAnsi="Calibri" w:cs="Calibri"/>
                <w:b w:val="0"/>
                <w:sz w:val="20"/>
              </w:rPr>
            </w:pPr>
          </w:p>
        </w:tc>
        <w:tc>
          <w:tcPr>
            <w:tcW w:w="7938" w:type="dxa"/>
            <w:shd w:val="clear" w:color="auto" w:fill="auto"/>
          </w:tcPr>
          <w:p w14:paraId="012E07FD" w14:textId="77777777" w:rsidR="003D2743" w:rsidRDefault="003D2743" w:rsidP="005C05EE"/>
        </w:tc>
      </w:tr>
      <w:tr w:rsidR="003D2743" w14:paraId="6CF76669" w14:textId="77777777" w:rsidTr="005C05EE">
        <w:tc>
          <w:tcPr>
            <w:tcW w:w="2977" w:type="dxa"/>
          </w:tcPr>
          <w:p w14:paraId="7B2AB748" w14:textId="77777777" w:rsidR="001E57DB" w:rsidRPr="001E57DB" w:rsidRDefault="001E57DB" w:rsidP="001E57DB">
            <w:pPr>
              <w:pStyle w:val="Subtitle"/>
              <w:rPr>
                <w:rFonts w:ascii="Calibri" w:eastAsia="SimSun" w:hAnsi="Calibri" w:cs="Calibri"/>
                <w:b w:val="0"/>
                <w:sz w:val="20"/>
              </w:rPr>
            </w:pPr>
            <w:r w:rsidRPr="001E57DB">
              <w:rPr>
                <w:rFonts w:ascii="Calibri" w:eastAsia="SimSun" w:hAnsi="Calibri" w:cs="Calibri"/>
                <w:b w:val="0"/>
                <w:sz w:val="20"/>
              </w:rPr>
              <w:t>Challenges presented by this text (</w:t>
            </w:r>
            <w:proofErr w:type="gramStart"/>
            <w:r w:rsidRPr="001E57DB">
              <w:rPr>
                <w:rFonts w:ascii="Calibri" w:eastAsia="SimSun" w:hAnsi="Calibri" w:cs="Calibri"/>
                <w:b w:val="0"/>
                <w:sz w:val="20"/>
              </w:rPr>
              <w:t>e.g.</w:t>
            </w:r>
            <w:proofErr w:type="gramEnd"/>
            <w:r w:rsidRPr="001E57DB">
              <w:rPr>
                <w:rFonts w:ascii="Calibri" w:eastAsia="SimSun" w:hAnsi="Calibri" w:cs="Calibri"/>
                <w:b w:val="0"/>
                <w:sz w:val="20"/>
              </w:rPr>
              <w:t xml:space="preserve"> vocabulary; word recognition; sentence structure; structure of the text; context of the text; knowledge of genre)</w:t>
            </w:r>
          </w:p>
          <w:p w14:paraId="55F9B229" w14:textId="30C63F5E" w:rsidR="003D2743" w:rsidRPr="001E57DB" w:rsidRDefault="001E57DB" w:rsidP="001E57DB">
            <w:pPr>
              <w:pStyle w:val="Subtitle"/>
              <w:rPr>
                <w:rFonts w:ascii="Calibri" w:eastAsia="SimSun" w:hAnsi="Calibri" w:cs="Calibri"/>
                <w:b w:val="0"/>
                <w:sz w:val="20"/>
              </w:rPr>
            </w:pPr>
            <w:r w:rsidRPr="001E57DB">
              <w:rPr>
                <w:rFonts w:ascii="Calibri" w:eastAsia="SimSun" w:hAnsi="Calibri" w:cs="Calibri"/>
                <w:b w:val="0"/>
                <w:sz w:val="20"/>
              </w:rPr>
              <w:t>Note here vocabulary to be clarified.</w:t>
            </w:r>
          </w:p>
        </w:tc>
        <w:tc>
          <w:tcPr>
            <w:tcW w:w="7938" w:type="dxa"/>
          </w:tcPr>
          <w:p w14:paraId="6734BB04" w14:textId="77777777" w:rsidR="003D2743" w:rsidRDefault="003D2743" w:rsidP="005C05EE"/>
        </w:tc>
      </w:tr>
      <w:tr w:rsidR="001E57DB" w14:paraId="070DAA09" w14:textId="77777777" w:rsidTr="00681061">
        <w:tc>
          <w:tcPr>
            <w:tcW w:w="2977" w:type="dxa"/>
            <w:shd w:val="clear" w:color="auto" w:fill="D9D9D9"/>
          </w:tcPr>
          <w:p w14:paraId="09C874DD" w14:textId="77777777" w:rsidR="001E57DB" w:rsidRPr="001E57DB" w:rsidRDefault="001E57DB" w:rsidP="001E57DB">
            <w:pPr>
              <w:pStyle w:val="Subtitle"/>
              <w:rPr>
                <w:rFonts w:ascii="Calibri" w:eastAsia="SimSun" w:hAnsi="Calibri" w:cs="Calibri"/>
                <w:sz w:val="20"/>
              </w:rPr>
            </w:pPr>
            <w:r w:rsidRPr="001E57DB">
              <w:rPr>
                <w:rFonts w:ascii="Calibri" w:eastAsia="SimSun" w:hAnsi="Calibri" w:cs="Calibri"/>
                <w:sz w:val="20"/>
              </w:rPr>
              <w:t>Title/author/genre</w:t>
            </w:r>
          </w:p>
          <w:p w14:paraId="117DD012" w14:textId="77777777" w:rsidR="001E57DB" w:rsidRPr="001E57DB" w:rsidRDefault="001E57DB" w:rsidP="001E57DB">
            <w:pPr>
              <w:pStyle w:val="Subtitle"/>
              <w:rPr>
                <w:rFonts w:ascii="Calibri" w:eastAsia="SimSun" w:hAnsi="Calibri" w:cs="Calibri"/>
                <w:b w:val="0"/>
                <w:sz w:val="20"/>
              </w:rPr>
            </w:pPr>
          </w:p>
        </w:tc>
        <w:tc>
          <w:tcPr>
            <w:tcW w:w="7938" w:type="dxa"/>
            <w:shd w:val="clear" w:color="auto" w:fill="D9D9D9" w:themeFill="background1" w:themeFillShade="D9"/>
          </w:tcPr>
          <w:p w14:paraId="22A3F57E" w14:textId="5F55EC94" w:rsidR="001E57DB" w:rsidRDefault="001E57DB" w:rsidP="001E57DB"/>
        </w:tc>
      </w:tr>
      <w:tr w:rsidR="001E57DB" w14:paraId="15EDD3AC" w14:textId="77777777" w:rsidTr="009E49BE">
        <w:tc>
          <w:tcPr>
            <w:tcW w:w="2977" w:type="dxa"/>
            <w:shd w:val="clear" w:color="auto" w:fill="EEECE1" w:themeFill="background2"/>
          </w:tcPr>
          <w:p w14:paraId="491A252A" w14:textId="4B44D53C" w:rsidR="001E57DB" w:rsidRPr="001E57DB" w:rsidRDefault="001E57DB" w:rsidP="001E57DB">
            <w:pPr>
              <w:pStyle w:val="Subtitle"/>
              <w:rPr>
                <w:rFonts w:ascii="Calibri" w:eastAsia="SimSun" w:hAnsi="Calibri" w:cs="Calibri"/>
                <w:sz w:val="20"/>
              </w:rPr>
            </w:pPr>
            <w:r w:rsidRPr="001E57DB">
              <w:rPr>
                <w:rFonts w:ascii="Calibri" w:eastAsia="SimSun" w:hAnsi="Calibri" w:cs="Calibri"/>
                <w:sz w:val="20"/>
              </w:rPr>
              <w:t>Section of the lesson</w:t>
            </w:r>
          </w:p>
        </w:tc>
        <w:tc>
          <w:tcPr>
            <w:tcW w:w="7938" w:type="dxa"/>
            <w:shd w:val="clear" w:color="auto" w:fill="EEECE1" w:themeFill="background2"/>
          </w:tcPr>
          <w:p w14:paraId="0B109341" w14:textId="2AB53C89" w:rsidR="001E57DB" w:rsidRDefault="001E57DB" w:rsidP="001E57DB">
            <w:r w:rsidRPr="00B3732E">
              <w:rPr>
                <w:rFonts w:asciiTheme="minorHAnsi" w:hAnsiTheme="minorHAnsi" w:cstheme="minorHAnsi"/>
                <w:b/>
                <w:bCs/>
                <w:color w:val="auto"/>
              </w:rPr>
              <w:t xml:space="preserve">Note here what you (the </w:t>
            </w:r>
            <w:proofErr w:type="gramStart"/>
            <w:r w:rsidRPr="00B3732E">
              <w:rPr>
                <w:rFonts w:asciiTheme="minorHAnsi" w:hAnsiTheme="minorHAnsi" w:cstheme="minorHAnsi"/>
                <w:b/>
                <w:bCs/>
                <w:color w:val="auto"/>
              </w:rPr>
              <w:t>teacher)  will</w:t>
            </w:r>
            <w:proofErr w:type="gramEnd"/>
            <w:r w:rsidRPr="00B3732E">
              <w:rPr>
                <w:rFonts w:asciiTheme="minorHAnsi" w:hAnsiTheme="minorHAnsi" w:cstheme="minorHAnsi"/>
                <w:b/>
                <w:bCs/>
                <w:color w:val="auto"/>
              </w:rPr>
              <w:t xml:space="preserve"> do/say/as children to do etc</w:t>
            </w:r>
          </w:p>
        </w:tc>
      </w:tr>
      <w:tr w:rsidR="001E57DB" w14:paraId="1348AF0C" w14:textId="77777777" w:rsidTr="0096018D">
        <w:trPr>
          <w:trHeight w:val="854"/>
        </w:trPr>
        <w:tc>
          <w:tcPr>
            <w:tcW w:w="2977" w:type="dxa"/>
          </w:tcPr>
          <w:p w14:paraId="3DCFF954" w14:textId="14E40370" w:rsidR="001E57DB" w:rsidRPr="001E57DB" w:rsidRDefault="001E57DB" w:rsidP="001E57DB">
            <w:pPr>
              <w:pStyle w:val="Subtitle"/>
              <w:rPr>
                <w:rFonts w:ascii="Calibri" w:eastAsia="SimSun" w:hAnsi="Calibri" w:cs="Calibri"/>
                <w:sz w:val="20"/>
              </w:rPr>
            </w:pPr>
            <w:r w:rsidRPr="001E57DB">
              <w:rPr>
                <w:rFonts w:ascii="Calibri" w:eastAsia="SimSun" w:hAnsi="Calibri" w:cs="Calibri"/>
                <w:sz w:val="20"/>
              </w:rPr>
              <w:t>Pre reading (consider here the challenges of the text including clarification of vocab)</w:t>
            </w:r>
          </w:p>
        </w:tc>
        <w:tc>
          <w:tcPr>
            <w:tcW w:w="7938" w:type="dxa"/>
          </w:tcPr>
          <w:p w14:paraId="6E9CDFF5" w14:textId="77777777" w:rsidR="001E57DB" w:rsidRDefault="001E57DB" w:rsidP="001E57DB"/>
        </w:tc>
      </w:tr>
      <w:tr w:rsidR="001E57DB" w14:paraId="13ED6C70" w14:textId="77777777" w:rsidTr="0096018D">
        <w:trPr>
          <w:trHeight w:val="854"/>
        </w:trPr>
        <w:tc>
          <w:tcPr>
            <w:tcW w:w="2977" w:type="dxa"/>
          </w:tcPr>
          <w:p w14:paraId="41CABED9" w14:textId="77777777" w:rsidR="001E57DB" w:rsidRPr="001E57DB" w:rsidRDefault="001E57DB" w:rsidP="001E57DB">
            <w:pPr>
              <w:pStyle w:val="Subtitle"/>
              <w:rPr>
                <w:rFonts w:ascii="Calibri" w:eastAsia="SimSun" w:hAnsi="Calibri" w:cs="Calibri"/>
                <w:sz w:val="20"/>
              </w:rPr>
            </w:pPr>
            <w:r w:rsidRPr="001E57DB">
              <w:rPr>
                <w:rFonts w:ascii="Calibri" w:eastAsia="SimSun" w:hAnsi="Calibri" w:cs="Calibri"/>
                <w:sz w:val="20"/>
              </w:rPr>
              <w:t>If this is Read 1: Accuracy/</w:t>
            </w:r>
            <w:proofErr w:type="gramStart"/>
            <w:r w:rsidRPr="001E57DB">
              <w:rPr>
                <w:rFonts w:ascii="Calibri" w:eastAsia="SimSun" w:hAnsi="Calibri" w:cs="Calibri"/>
                <w:sz w:val="20"/>
              </w:rPr>
              <w:t>decoding</w:t>
            </w:r>
            <w:proofErr w:type="gramEnd"/>
          </w:p>
          <w:p w14:paraId="6541F37A" w14:textId="77777777" w:rsidR="001E57DB" w:rsidRPr="001E57DB" w:rsidRDefault="001E57DB" w:rsidP="001E57DB">
            <w:pPr>
              <w:pStyle w:val="Subtitle"/>
              <w:rPr>
                <w:rFonts w:ascii="Calibri" w:eastAsia="SimSun" w:hAnsi="Calibri" w:cs="Calibri"/>
                <w:sz w:val="20"/>
              </w:rPr>
            </w:pPr>
          </w:p>
        </w:tc>
        <w:tc>
          <w:tcPr>
            <w:tcW w:w="7938" w:type="dxa"/>
          </w:tcPr>
          <w:p w14:paraId="2E2671ED" w14:textId="77777777" w:rsidR="001E57DB" w:rsidRDefault="001E57DB" w:rsidP="001E57DB"/>
        </w:tc>
      </w:tr>
      <w:tr w:rsidR="001E57DB" w14:paraId="71CD6F51" w14:textId="77777777" w:rsidTr="0096018D">
        <w:trPr>
          <w:trHeight w:val="854"/>
        </w:trPr>
        <w:tc>
          <w:tcPr>
            <w:tcW w:w="2977" w:type="dxa"/>
          </w:tcPr>
          <w:p w14:paraId="5B221657" w14:textId="1A087229" w:rsidR="001E57DB" w:rsidRPr="001E57DB" w:rsidRDefault="001E57DB" w:rsidP="001E57DB">
            <w:pPr>
              <w:pStyle w:val="Subtitle"/>
              <w:rPr>
                <w:rFonts w:ascii="Calibri" w:eastAsia="SimSun" w:hAnsi="Calibri" w:cs="Calibri"/>
                <w:sz w:val="20"/>
              </w:rPr>
            </w:pPr>
            <w:r w:rsidRPr="001E57DB">
              <w:rPr>
                <w:rFonts w:ascii="Calibri" w:eastAsia="SimSun" w:hAnsi="Calibri" w:cs="Calibri"/>
                <w:sz w:val="20"/>
              </w:rPr>
              <w:t>If this is Read 2: Prosody or reading for understanding</w:t>
            </w:r>
          </w:p>
        </w:tc>
        <w:tc>
          <w:tcPr>
            <w:tcW w:w="7938" w:type="dxa"/>
          </w:tcPr>
          <w:p w14:paraId="45C00004" w14:textId="77777777" w:rsidR="001E57DB" w:rsidRDefault="001E57DB" w:rsidP="001E57DB"/>
        </w:tc>
      </w:tr>
      <w:tr w:rsidR="001E57DB" w14:paraId="759BA57D" w14:textId="77777777" w:rsidTr="0096018D">
        <w:trPr>
          <w:trHeight w:val="854"/>
        </w:trPr>
        <w:tc>
          <w:tcPr>
            <w:tcW w:w="2977" w:type="dxa"/>
          </w:tcPr>
          <w:p w14:paraId="6D4A5943" w14:textId="511054E0" w:rsidR="001E57DB" w:rsidRPr="001E57DB" w:rsidRDefault="001E57DB" w:rsidP="001E57DB">
            <w:pPr>
              <w:pStyle w:val="Subtitle"/>
              <w:rPr>
                <w:rFonts w:ascii="Calibri" w:eastAsia="SimSun" w:hAnsi="Calibri" w:cs="Calibri"/>
                <w:sz w:val="20"/>
              </w:rPr>
            </w:pPr>
            <w:r w:rsidRPr="001E57DB">
              <w:rPr>
                <w:rFonts w:ascii="Calibri" w:eastAsia="SimSun" w:hAnsi="Calibri" w:cs="Calibri"/>
                <w:sz w:val="20"/>
              </w:rPr>
              <w:t>If this is Read 3: Prosody or reading for understanding</w:t>
            </w:r>
          </w:p>
        </w:tc>
        <w:tc>
          <w:tcPr>
            <w:tcW w:w="7938" w:type="dxa"/>
          </w:tcPr>
          <w:p w14:paraId="584F4F22" w14:textId="77777777" w:rsidR="001E57DB" w:rsidRDefault="001E57DB" w:rsidP="001E57DB"/>
        </w:tc>
      </w:tr>
    </w:tbl>
    <w:p w14:paraId="067060CC" w14:textId="2D24C631" w:rsidR="00CB2271" w:rsidRDefault="00CB2271" w:rsidP="001E0AD2">
      <w:pPr>
        <w:pStyle w:val="Heading1"/>
      </w:pPr>
    </w:p>
    <w:p w14:paraId="5CDB07B2" w14:textId="77777777" w:rsidR="00B2750B" w:rsidRDefault="00B2750B" w:rsidP="001E0AD2">
      <w:pPr>
        <w:pStyle w:val="Heading1"/>
      </w:pPr>
    </w:p>
    <w:p w14:paraId="2C3B4B43" w14:textId="77777777" w:rsidR="00EE5FC6" w:rsidRDefault="00EE5FC6" w:rsidP="00EE5FC6"/>
    <w:p w14:paraId="79C30129" w14:textId="77777777" w:rsidR="00EE5FC6" w:rsidRDefault="00EE5FC6" w:rsidP="00EE5FC6">
      <w:pPr>
        <w:sectPr w:rsidR="00EE5FC6" w:rsidSect="00FC38B9">
          <w:type w:val="continuous"/>
          <w:pgSz w:w="11906" w:h="16838"/>
          <w:pgMar w:top="851" w:right="709" w:bottom="992" w:left="709" w:header="624" w:footer="709" w:gutter="0"/>
          <w:cols w:space="708"/>
          <w:formProt w:val="0"/>
          <w:docGrid w:linePitch="360"/>
        </w:sectPr>
      </w:pPr>
    </w:p>
    <w:p w14:paraId="289B2CCA" w14:textId="59C3164C" w:rsidR="00EE5FC6" w:rsidRPr="00EE5FC6" w:rsidRDefault="00EE5FC6" w:rsidP="00EE5FC6">
      <w:pPr>
        <w:sectPr w:rsidR="00EE5FC6" w:rsidRPr="00EE5FC6" w:rsidSect="00EE5FC6">
          <w:type w:val="continuous"/>
          <w:pgSz w:w="16838" w:h="11906" w:orient="landscape"/>
          <w:pgMar w:top="709" w:right="851" w:bottom="709" w:left="992" w:header="624" w:footer="709" w:gutter="0"/>
          <w:cols w:space="708"/>
          <w:formProt w:val="0"/>
          <w:docGrid w:linePitch="360"/>
        </w:sectPr>
      </w:pPr>
    </w:p>
    <w:tbl>
      <w:tblPr>
        <w:tblStyle w:val="TableGrid"/>
        <w:tblW w:w="15446" w:type="dxa"/>
        <w:tblLook w:val="04A0" w:firstRow="1" w:lastRow="0" w:firstColumn="1" w:lastColumn="0" w:noHBand="0" w:noVBand="1"/>
      </w:tblPr>
      <w:tblGrid>
        <w:gridCol w:w="2200"/>
        <w:gridCol w:w="772"/>
        <w:gridCol w:w="952"/>
        <w:gridCol w:w="1084"/>
        <w:gridCol w:w="1533"/>
        <w:gridCol w:w="1106"/>
        <w:gridCol w:w="836"/>
        <w:gridCol w:w="6963"/>
      </w:tblGrid>
      <w:tr w:rsidR="00B2750B" w:rsidRPr="00B2750B" w14:paraId="3D17C40D" w14:textId="77777777" w:rsidTr="00845B51">
        <w:trPr>
          <w:trHeight w:val="1808"/>
          <w:tblHeader/>
        </w:trPr>
        <w:tc>
          <w:tcPr>
            <w:tcW w:w="2200" w:type="dxa"/>
            <w:shd w:val="clear" w:color="auto" w:fill="F2F2F2" w:themeFill="background1" w:themeFillShade="F2"/>
          </w:tcPr>
          <w:p w14:paraId="1971C306" w14:textId="77777777" w:rsidR="00B2750B" w:rsidRPr="00B2750B" w:rsidRDefault="00B2750B" w:rsidP="005C05EE">
            <w:pPr>
              <w:pStyle w:val="Subtitle"/>
              <w:rPr>
                <w:rFonts w:asciiTheme="minorHAnsi" w:eastAsia="SimSun" w:hAnsiTheme="minorHAnsi" w:cstheme="minorHAnsi"/>
                <w:b w:val="0"/>
                <w:sz w:val="22"/>
                <w:szCs w:val="22"/>
              </w:rPr>
            </w:pPr>
          </w:p>
          <w:p w14:paraId="3C537454" w14:textId="77777777" w:rsidR="00B2750B" w:rsidRPr="00B2750B" w:rsidRDefault="00B2750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Names</w:t>
            </w:r>
          </w:p>
        </w:tc>
        <w:tc>
          <w:tcPr>
            <w:tcW w:w="772" w:type="dxa"/>
            <w:shd w:val="clear" w:color="auto" w:fill="F2F2F2" w:themeFill="background1" w:themeFillShade="F2"/>
            <w:textDirection w:val="btLr"/>
          </w:tcPr>
          <w:p w14:paraId="68A2885D" w14:textId="713A05F9" w:rsidR="00B2750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Decode accurately</w:t>
            </w:r>
          </w:p>
        </w:tc>
        <w:tc>
          <w:tcPr>
            <w:tcW w:w="952" w:type="dxa"/>
            <w:shd w:val="clear" w:color="auto" w:fill="F2F2F2" w:themeFill="background1" w:themeFillShade="F2"/>
            <w:textDirection w:val="btLr"/>
          </w:tcPr>
          <w:p w14:paraId="3E564D6C" w14:textId="69B4F16E" w:rsidR="00B2750B" w:rsidRPr="00B2750B" w:rsidRDefault="00B2750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 xml:space="preserve">Read </w:t>
            </w:r>
            <w:proofErr w:type="gramStart"/>
            <w:r w:rsidRPr="00B2750B">
              <w:rPr>
                <w:rFonts w:asciiTheme="minorHAnsi" w:eastAsia="SimSun" w:hAnsiTheme="minorHAnsi" w:cstheme="minorHAnsi"/>
                <w:b w:val="0"/>
                <w:sz w:val="22"/>
                <w:szCs w:val="22"/>
              </w:rPr>
              <w:t xml:space="preserve">fluently </w:t>
            </w:r>
            <w:r w:rsidR="00845B51">
              <w:rPr>
                <w:rFonts w:asciiTheme="minorHAnsi" w:eastAsia="SimSun" w:hAnsiTheme="minorHAnsi" w:cstheme="minorHAnsi"/>
                <w:b w:val="0"/>
                <w:sz w:val="22"/>
                <w:szCs w:val="22"/>
              </w:rPr>
              <w:t xml:space="preserve"> (</w:t>
            </w:r>
            <w:proofErr w:type="gramEnd"/>
            <w:r w:rsidR="00845B51">
              <w:rPr>
                <w:rFonts w:asciiTheme="minorHAnsi" w:eastAsia="SimSun" w:hAnsiTheme="minorHAnsi" w:cstheme="minorHAnsi"/>
                <w:b w:val="0"/>
                <w:sz w:val="22"/>
                <w:szCs w:val="22"/>
              </w:rPr>
              <w:t>without undue sounding out)</w:t>
            </w:r>
          </w:p>
        </w:tc>
        <w:tc>
          <w:tcPr>
            <w:tcW w:w="1084" w:type="dxa"/>
            <w:shd w:val="clear" w:color="auto" w:fill="F2F2F2" w:themeFill="background1" w:themeFillShade="F2"/>
            <w:textDirection w:val="btLr"/>
          </w:tcPr>
          <w:p w14:paraId="0FE508D2" w14:textId="0789B63B" w:rsidR="00B2750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Able to predict &amp;</w:t>
            </w:r>
            <w:r w:rsidR="00B2750B" w:rsidRPr="00B2750B">
              <w:rPr>
                <w:rFonts w:asciiTheme="minorHAnsi" w:eastAsia="SimSun" w:hAnsiTheme="minorHAnsi" w:cstheme="minorHAnsi"/>
                <w:b w:val="0"/>
                <w:sz w:val="22"/>
                <w:szCs w:val="22"/>
              </w:rPr>
              <w:t xml:space="preserve"> g</w:t>
            </w:r>
            <w:r>
              <w:rPr>
                <w:rFonts w:asciiTheme="minorHAnsi" w:eastAsia="SimSun" w:hAnsiTheme="minorHAnsi" w:cstheme="minorHAnsi"/>
                <w:b w:val="0"/>
                <w:sz w:val="22"/>
                <w:szCs w:val="22"/>
              </w:rPr>
              <w:t>i</w:t>
            </w:r>
            <w:r w:rsidR="00B2750B" w:rsidRPr="00B2750B">
              <w:rPr>
                <w:rFonts w:asciiTheme="minorHAnsi" w:eastAsia="SimSun" w:hAnsiTheme="minorHAnsi" w:cstheme="minorHAnsi"/>
                <w:b w:val="0"/>
                <w:sz w:val="22"/>
                <w:szCs w:val="22"/>
              </w:rPr>
              <w:t>ve viable reasons</w:t>
            </w:r>
          </w:p>
        </w:tc>
        <w:tc>
          <w:tcPr>
            <w:tcW w:w="1533" w:type="dxa"/>
            <w:shd w:val="clear" w:color="auto" w:fill="F2F2F2" w:themeFill="background1" w:themeFillShade="F2"/>
            <w:textDirection w:val="btLr"/>
          </w:tcPr>
          <w:p w14:paraId="609018EF" w14:textId="77777777" w:rsidR="00B2750B" w:rsidRPr="00B2750B" w:rsidRDefault="00B2750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Showed understanding through answers to questions</w:t>
            </w:r>
          </w:p>
        </w:tc>
        <w:tc>
          <w:tcPr>
            <w:tcW w:w="1106" w:type="dxa"/>
            <w:shd w:val="clear" w:color="auto" w:fill="F2F2F2" w:themeFill="background1" w:themeFillShade="F2"/>
            <w:textDirection w:val="btLr"/>
          </w:tcPr>
          <w:p w14:paraId="13196EF4" w14:textId="77777777" w:rsidR="00B2750B" w:rsidRPr="00B2750B" w:rsidRDefault="00B2750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Read with appropriate expression</w:t>
            </w:r>
          </w:p>
        </w:tc>
        <w:tc>
          <w:tcPr>
            <w:tcW w:w="836" w:type="dxa"/>
            <w:shd w:val="clear" w:color="auto" w:fill="F2F2F2" w:themeFill="background1" w:themeFillShade="F2"/>
            <w:textDirection w:val="btLr"/>
          </w:tcPr>
          <w:p w14:paraId="51C25038" w14:textId="77777777" w:rsidR="00B2750B" w:rsidRPr="00B2750B" w:rsidRDefault="00B2750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Contributed to discussion</w:t>
            </w:r>
          </w:p>
        </w:tc>
        <w:tc>
          <w:tcPr>
            <w:tcW w:w="6963" w:type="dxa"/>
            <w:shd w:val="clear" w:color="auto" w:fill="F2F2F2" w:themeFill="background1" w:themeFillShade="F2"/>
          </w:tcPr>
          <w:p w14:paraId="268C5C6C" w14:textId="77777777" w:rsidR="00B2750B" w:rsidRPr="00B2750B" w:rsidRDefault="00B2750B" w:rsidP="005C05EE">
            <w:pPr>
              <w:pStyle w:val="Subtitle"/>
              <w:rPr>
                <w:rFonts w:asciiTheme="minorHAnsi" w:eastAsia="SimSun" w:hAnsiTheme="minorHAnsi" w:cstheme="minorHAnsi"/>
                <w:b w:val="0"/>
                <w:sz w:val="22"/>
                <w:szCs w:val="22"/>
              </w:rPr>
            </w:pPr>
          </w:p>
          <w:p w14:paraId="71C25A2C" w14:textId="77777777" w:rsidR="00B2750B" w:rsidRPr="00B2750B" w:rsidRDefault="00B2750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 xml:space="preserve">Monitor children’s reading throughout the lesson. </w:t>
            </w:r>
          </w:p>
          <w:p w14:paraId="480A3A01" w14:textId="2F4C3855" w:rsidR="00B2750B" w:rsidRPr="00B2750B" w:rsidRDefault="00B2750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Here make notes on individuals – give brief examples of successes</w:t>
            </w:r>
            <w:r w:rsidR="00845B51">
              <w:rPr>
                <w:rFonts w:asciiTheme="minorHAnsi" w:eastAsia="SimSun" w:hAnsiTheme="minorHAnsi" w:cstheme="minorHAnsi"/>
                <w:b w:val="0"/>
                <w:sz w:val="22"/>
                <w:szCs w:val="22"/>
              </w:rPr>
              <w:t xml:space="preserve"> or </w:t>
            </w:r>
            <w:proofErr w:type="gramStart"/>
            <w:r w:rsidR="00845B51">
              <w:rPr>
                <w:rFonts w:asciiTheme="minorHAnsi" w:eastAsia="SimSun" w:hAnsiTheme="minorHAnsi" w:cstheme="minorHAnsi"/>
                <w:b w:val="0"/>
                <w:sz w:val="22"/>
                <w:szCs w:val="22"/>
              </w:rPr>
              <w:t>errors</w:t>
            </w:r>
            <w:proofErr w:type="gramEnd"/>
          </w:p>
          <w:p w14:paraId="4B60011E" w14:textId="77777777" w:rsidR="00B2750B" w:rsidRPr="00B2750B" w:rsidRDefault="00B2750B" w:rsidP="005C05EE">
            <w:pPr>
              <w:pStyle w:val="Subtitle"/>
              <w:rPr>
                <w:rFonts w:asciiTheme="minorHAnsi" w:eastAsia="SimSun" w:hAnsiTheme="minorHAnsi" w:cstheme="minorHAnsi"/>
                <w:b w:val="0"/>
                <w:sz w:val="22"/>
                <w:szCs w:val="22"/>
              </w:rPr>
            </w:pPr>
          </w:p>
        </w:tc>
      </w:tr>
      <w:tr w:rsidR="00B2750B" w:rsidRPr="00B2750B" w14:paraId="0976D8C5" w14:textId="77777777" w:rsidTr="00845B51">
        <w:trPr>
          <w:cantSplit/>
          <w:trHeight w:val="841"/>
        </w:trPr>
        <w:tc>
          <w:tcPr>
            <w:tcW w:w="2200" w:type="dxa"/>
          </w:tcPr>
          <w:p w14:paraId="53C8ECA1" w14:textId="0456795B" w:rsidR="00B2750B" w:rsidRPr="00B2750B" w:rsidRDefault="00B2750B" w:rsidP="005C05EE">
            <w:pPr>
              <w:pStyle w:val="Subtitle"/>
              <w:rPr>
                <w:rFonts w:asciiTheme="minorHAnsi" w:eastAsia="SimSun" w:hAnsiTheme="minorHAnsi" w:cstheme="minorHAnsi"/>
                <w:b w:val="0"/>
                <w:sz w:val="22"/>
                <w:szCs w:val="22"/>
              </w:rPr>
            </w:pPr>
          </w:p>
        </w:tc>
        <w:tc>
          <w:tcPr>
            <w:tcW w:w="772" w:type="dxa"/>
            <w:textDirection w:val="btLr"/>
          </w:tcPr>
          <w:p w14:paraId="5E2AC862" w14:textId="2FD47342" w:rsidR="00B2750B" w:rsidRPr="00B2750B" w:rsidRDefault="00B2750B" w:rsidP="005C05EE">
            <w:pPr>
              <w:pStyle w:val="Subtitle"/>
              <w:ind w:left="113" w:right="113"/>
              <w:rPr>
                <w:rFonts w:asciiTheme="minorHAnsi" w:eastAsia="SimSun" w:hAnsiTheme="minorHAnsi" w:cstheme="minorHAnsi"/>
                <w:b w:val="0"/>
                <w:sz w:val="22"/>
                <w:szCs w:val="22"/>
              </w:rPr>
            </w:pPr>
          </w:p>
        </w:tc>
        <w:tc>
          <w:tcPr>
            <w:tcW w:w="952" w:type="dxa"/>
            <w:textDirection w:val="btLr"/>
          </w:tcPr>
          <w:p w14:paraId="2A564706" w14:textId="2F4CC954"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084" w:type="dxa"/>
            <w:textDirection w:val="btLr"/>
          </w:tcPr>
          <w:p w14:paraId="4AEF687A" w14:textId="70BD7560"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533" w:type="dxa"/>
            <w:textDirection w:val="btLr"/>
          </w:tcPr>
          <w:p w14:paraId="5D87EC1B" w14:textId="55E296BB"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106" w:type="dxa"/>
            <w:textDirection w:val="btLr"/>
          </w:tcPr>
          <w:p w14:paraId="4279B534" w14:textId="0079A604" w:rsidR="00B2750B" w:rsidRPr="00B2750B" w:rsidRDefault="00B2750B" w:rsidP="005C05EE">
            <w:pPr>
              <w:pStyle w:val="Subtitle"/>
              <w:ind w:left="113" w:right="113"/>
              <w:rPr>
                <w:rFonts w:asciiTheme="minorHAnsi" w:eastAsia="SimSun" w:hAnsiTheme="minorHAnsi" w:cstheme="minorHAnsi"/>
                <w:b w:val="0"/>
                <w:sz w:val="22"/>
                <w:szCs w:val="22"/>
              </w:rPr>
            </w:pPr>
          </w:p>
        </w:tc>
        <w:tc>
          <w:tcPr>
            <w:tcW w:w="836" w:type="dxa"/>
            <w:textDirection w:val="btLr"/>
          </w:tcPr>
          <w:p w14:paraId="52296D39" w14:textId="7BBC4395" w:rsidR="00B2750B" w:rsidRPr="00B2750B" w:rsidRDefault="00B2750B" w:rsidP="005C05EE">
            <w:pPr>
              <w:pStyle w:val="Subtitle"/>
              <w:ind w:left="113" w:right="113"/>
              <w:rPr>
                <w:rFonts w:asciiTheme="minorHAnsi" w:eastAsia="SimSun" w:hAnsiTheme="minorHAnsi" w:cstheme="minorHAnsi"/>
                <w:b w:val="0"/>
                <w:sz w:val="22"/>
                <w:szCs w:val="22"/>
              </w:rPr>
            </w:pPr>
          </w:p>
        </w:tc>
        <w:tc>
          <w:tcPr>
            <w:tcW w:w="6963" w:type="dxa"/>
          </w:tcPr>
          <w:p w14:paraId="1A4FFBAD" w14:textId="0C42DA45" w:rsidR="00B2750B" w:rsidRPr="00B2750B" w:rsidRDefault="00B2750B" w:rsidP="005C05EE">
            <w:pPr>
              <w:pStyle w:val="Subtitle"/>
              <w:rPr>
                <w:rFonts w:asciiTheme="minorHAnsi" w:eastAsia="SimSun" w:hAnsiTheme="minorHAnsi" w:cstheme="minorHAnsi"/>
                <w:b w:val="0"/>
                <w:sz w:val="22"/>
                <w:szCs w:val="22"/>
              </w:rPr>
            </w:pPr>
          </w:p>
        </w:tc>
      </w:tr>
      <w:tr w:rsidR="00B2750B" w:rsidRPr="00B2750B" w14:paraId="6261AB53" w14:textId="77777777" w:rsidTr="00845B51">
        <w:trPr>
          <w:cantSplit/>
          <w:trHeight w:val="839"/>
        </w:trPr>
        <w:tc>
          <w:tcPr>
            <w:tcW w:w="2200" w:type="dxa"/>
          </w:tcPr>
          <w:p w14:paraId="2F66A488" w14:textId="14A84CCD" w:rsidR="00B2750B" w:rsidRPr="00B2750B" w:rsidRDefault="00B2750B" w:rsidP="005C05EE">
            <w:pPr>
              <w:pStyle w:val="Subtitle"/>
              <w:rPr>
                <w:rFonts w:asciiTheme="minorHAnsi" w:eastAsia="SimSun" w:hAnsiTheme="minorHAnsi" w:cstheme="minorHAnsi"/>
                <w:b w:val="0"/>
                <w:sz w:val="22"/>
                <w:szCs w:val="22"/>
              </w:rPr>
            </w:pPr>
          </w:p>
        </w:tc>
        <w:tc>
          <w:tcPr>
            <w:tcW w:w="772" w:type="dxa"/>
            <w:textDirection w:val="btLr"/>
          </w:tcPr>
          <w:p w14:paraId="0FC2BA45" w14:textId="6D273850" w:rsidR="00B2750B" w:rsidRPr="00B2750B" w:rsidRDefault="00B2750B" w:rsidP="005C05EE">
            <w:pPr>
              <w:pStyle w:val="Subtitle"/>
              <w:ind w:left="113" w:right="113"/>
              <w:rPr>
                <w:rFonts w:asciiTheme="minorHAnsi" w:eastAsia="SimSun" w:hAnsiTheme="minorHAnsi" w:cstheme="minorHAnsi"/>
                <w:b w:val="0"/>
                <w:sz w:val="22"/>
                <w:szCs w:val="22"/>
              </w:rPr>
            </w:pPr>
          </w:p>
        </w:tc>
        <w:tc>
          <w:tcPr>
            <w:tcW w:w="952" w:type="dxa"/>
            <w:textDirection w:val="btLr"/>
          </w:tcPr>
          <w:p w14:paraId="3C7099C5" w14:textId="615DF906"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084" w:type="dxa"/>
            <w:textDirection w:val="btLr"/>
          </w:tcPr>
          <w:p w14:paraId="46C7F6F4" w14:textId="7CEE69CE"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533" w:type="dxa"/>
            <w:textDirection w:val="btLr"/>
          </w:tcPr>
          <w:p w14:paraId="0059C70F" w14:textId="1EE61CDF"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106" w:type="dxa"/>
            <w:textDirection w:val="btLr"/>
          </w:tcPr>
          <w:p w14:paraId="0F364AD1" w14:textId="4F482CA9" w:rsidR="00B2750B" w:rsidRPr="00B2750B" w:rsidRDefault="00B2750B" w:rsidP="005C05EE">
            <w:pPr>
              <w:pStyle w:val="Subtitle"/>
              <w:ind w:left="113" w:right="113"/>
              <w:rPr>
                <w:rFonts w:asciiTheme="minorHAnsi" w:eastAsia="SimSun" w:hAnsiTheme="minorHAnsi" w:cstheme="minorHAnsi"/>
                <w:b w:val="0"/>
                <w:sz w:val="22"/>
                <w:szCs w:val="22"/>
              </w:rPr>
            </w:pPr>
          </w:p>
        </w:tc>
        <w:tc>
          <w:tcPr>
            <w:tcW w:w="836" w:type="dxa"/>
            <w:textDirection w:val="btLr"/>
          </w:tcPr>
          <w:p w14:paraId="30E0E887" w14:textId="62AAD8B3" w:rsidR="00B2750B" w:rsidRPr="00B2750B" w:rsidRDefault="00B2750B" w:rsidP="005C05EE">
            <w:pPr>
              <w:pStyle w:val="Subtitle"/>
              <w:ind w:left="113" w:right="113"/>
              <w:rPr>
                <w:rFonts w:asciiTheme="minorHAnsi" w:eastAsia="SimSun" w:hAnsiTheme="minorHAnsi" w:cstheme="minorHAnsi"/>
                <w:b w:val="0"/>
                <w:sz w:val="22"/>
                <w:szCs w:val="22"/>
              </w:rPr>
            </w:pPr>
          </w:p>
        </w:tc>
        <w:tc>
          <w:tcPr>
            <w:tcW w:w="6963" w:type="dxa"/>
          </w:tcPr>
          <w:p w14:paraId="3F455885" w14:textId="047A4B63" w:rsidR="00B2750B" w:rsidRPr="00B2750B" w:rsidRDefault="00B2750B" w:rsidP="005C05EE">
            <w:pPr>
              <w:pStyle w:val="Subtitle"/>
              <w:rPr>
                <w:rFonts w:asciiTheme="minorHAnsi" w:eastAsia="SimSun" w:hAnsiTheme="minorHAnsi" w:cstheme="minorHAnsi"/>
                <w:b w:val="0"/>
                <w:sz w:val="22"/>
                <w:szCs w:val="22"/>
              </w:rPr>
            </w:pPr>
          </w:p>
        </w:tc>
      </w:tr>
      <w:tr w:rsidR="00B2750B" w:rsidRPr="00B2750B" w14:paraId="18F8DC0C" w14:textId="77777777" w:rsidTr="00845B51">
        <w:trPr>
          <w:cantSplit/>
          <w:trHeight w:val="837"/>
        </w:trPr>
        <w:tc>
          <w:tcPr>
            <w:tcW w:w="2200" w:type="dxa"/>
          </w:tcPr>
          <w:p w14:paraId="57F67428" w14:textId="17E4F8A5" w:rsidR="00B2750B" w:rsidRPr="00B2750B" w:rsidRDefault="00B2750B" w:rsidP="005C05EE">
            <w:pPr>
              <w:pStyle w:val="Subtitle"/>
              <w:rPr>
                <w:rFonts w:asciiTheme="minorHAnsi" w:eastAsia="SimSun" w:hAnsiTheme="minorHAnsi" w:cstheme="minorHAnsi"/>
                <w:b w:val="0"/>
                <w:sz w:val="22"/>
                <w:szCs w:val="22"/>
              </w:rPr>
            </w:pPr>
          </w:p>
        </w:tc>
        <w:tc>
          <w:tcPr>
            <w:tcW w:w="772" w:type="dxa"/>
            <w:textDirection w:val="btLr"/>
          </w:tcPr>
          <w:p w14:paraId="24D2F6AD" w14:textId="585033ED" w:rsidR="00B2750B" w:rsidRPr="00B2750B" w:rsidRDefault="00B2750B" w:rsidP="005C05EE">
            <w:pPr>
              <w:pStyle w:val="Subtitle"/>
              <w:ind w:left="113" w:right="113"/>
              <w:rPr>
                <w:rFonts w:asciiTheme="minorHAnsi" w:eastAsia="SimSun" w:hAnsiTheme="minorHAnsi" w:cstheme="minorHAnsi"/>
                <w:b w:val="0"/>
                <w:sz w:val="22"/>
                <w:szCs w:val="22"/>
              </w:rPr>
            </w:pPr>
          </w:p>
        </w:tc>
        <w:tc>
          <w:tcPr>
            <w:tcW w:w="952" w:type="dxa"/>
            <w:textDirection w:val="btLr"/>
          </w:tcPr>
          <w:p w14:paraId="4C4E2403" w14:textId="2E825052"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084" w:type="dxa"/>
            <w:textDirection w:val="btLr"/>
          </w:tcPr>
          <w:p w14:paraId="6CC866C5" w14:textId="6C26FB44"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533" w:type="dxa"/>
            <w:textDirection w:val="btLr"/>
          </w:tcPr>
          <w:p w14:paraId="5F1B920B" w14:textId="7C29D6EB"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106" w:type="dxa"/>
            <w:textDirection w:val="btLr"/>
          </w:tcPr>
          <w:p w14:paraId="3FBEA137" w14:textId="1EFD72CD" w:rsidR="00B2750B" w:rsidRPr="00B2750B" w:rsidRDefault="00B2750B" w:rsidP="005C05EE">
            <w:pPr>
              <w:pStyle w:val="Subtitle"/>
              <w:ind w:left="113" w:right="113"/>
              <w:rPr>
                <w:rFonts w:asciiTheme="minorHAnsi" w:eastAsia="SimSun" w:hAnsiTheme="minorHAnsi" w:cstheme="minorHAnsi"/>
                <w:b w:val="0"/>
                <w:sz w:val="22"/>
                <w:szCs w:val="22"/>
              </w:rPr>
            </w:pPr>
          </w:p>
        </w:tc>
        <w:tc>
          <w:tcPr>
            <w:tcW w:w="836" w:type="dxa"/>
            <w:textDirection w:val="btLr"/>
          </w:tcPr>
          <w:p w14:paraId="0F3B8011" w14:textId="199FB55D" w:rsidR="00B2750B" w:rsidRPr="00B2750B" w:rsidRDefault="00B2750B" w:rsidP="005C05EE">
            <w:pPr>
              <w:pStyle w:val="Subtitle"/>
              <w:ind w:left="113" w:right="113"/>
              <w:rPr>
                <w:rFonts w:asciiTheme="minorHAnsi" w:eastAsia="SimSun" w:hAnsiTheme="minorHAnsi" w:cstheme="minorHAnsi"/>
                <w:b w:val="0"/>
                <w:sz w:val="22"/>
                <w:szCs w:val="22"/>
              </w:rPr>
            </w:pPr>
          </w:p>
        </w:tc>
        <w:tc>
          <w:tcPr>
            <w:tcW w:w="6963" w:type="dxa"/>
          </w:tcPr>
          <w:p w14:paraId="78ACD1C8" w14:textId="17971224" w:rsidR="00B2750B" w:rsidRPr="00B2750B" w:rsidRDefault="00B2750B" w:rsidP="005C05EE">
            <w:pPr>
              <w:pStyle w:val="Subtitle"/>
              <w:rPr>
                <w:rFonts w:asciiTheme="minorHAnsi" w:eastAsia="SimSun" w:hAnsiTheme="minorHAnsi" w:cstheme="minorHAnsi"/>
                <w:b w:val="0"/>
                <w:sz w:val="22"/>
                <w:szCs w:val="22"/>
              </w:rPr>
            </w:pPr>
          </w:p>
        </w:tc>
      </w:tr>
      <w:tr w:rsidR="00B2750B" w:rsidRPr="00B2750B" w14:paraId="101B8ED2" w14:textId="77777777" w:rsidTr="00845B51">
        <w:trPr>
          <w:cantSplit/>
          <w:trHeight w:val="848"/>
        </w:trPr>
        <w:tc>
          <w:tcPr>
            <w:tcW w:w="2200" w:type="dxa"/>
          </w:tcPr>
          <w:p w14:paraId="1E1E6B8A" w14:textId="4BA20019" w:rsidR="00B2750B" w:rsidRPr="00B2750B" w:rsidRDefault="00B2750B" w:rsidP="005C05EE">
            <w:pPr>
              <w:pStyle w:val="Subtitle"/>
              <w:rPr>
                <w:rFonts w:asciiTheme="minorHAnsi" w:eastAsia="SimSun" w:hAnsiTheme="minorHAnsi" w:cstheme="minorHAnsi"/>
                <w:b w:val="0"/>
                <w:sz w:val="22"/>
                <w:szCs w:val="22"/>
              </w:rPr>
            </w:pPr>
          </w:p>
        </w:tc>
        <w:tc>
          <w:tcPr>
            <w:tcW w:w="772" w:type="dxa"/>
            <w:textDirection w:val="btLr"/>
          </w:tcPr>
          <w:p w14:paraId="101042EF" w14:textId="54047FA7" w:rsidR="00B2750B" w:rsidRPr="00B2750B" w:rsidRDefault="00B2750B" w:rsidP="005C05EE">
            <w:pPr>
              <w:pStyle w:val="Subtitle"/>
              <w:ind w:left="113" w:right="113"/>
              <w:rPr>
                <w:rFonts w:asciiTheme="minorHAnsi" w:eastAsia="SimSun" w:hAnsiTheme="minorHAnsi" w:cstheme="minorHAnsi"/>
                <w:b w:val="0"/>
                <w:sz w:val="22"/>
                <w:szCs w:val="22"/>
              </w:rPr>
            </w:pPr>
          </w:p>
        </w:tc>
        <w:tc>
          <w:tcPr>
            <w:tcW w:w="952" w:type="dxa"/>
            <w:textDirection w:val="btLr"/>
          </w:tcPr>
          <w:p w14:paraId="5AE48E55" w14:textId="1E378C0D"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084" w:type="dxa"/>
            <w:textDirection w:val="btLr"/>
          </w:tcPr>
          <w:p w14:paraId="0D3545F9" w14:textId="0092E3BD"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533" w:type="dxa"/>
            <w:textDirection w:val="btLr"/>
          </w:tcPr>
          <w:p w14:paraId="4FCA14EF" w14:textId="1F8D08AF" w:rsidR="00B2750B" w:rsidRPr="00B2750B" w:rsidRDefault="00B2750B" w:rsidP="005C05EE">
            <w:pPr>
              <w:pStyle w:val="Subtitle"/>
              <w:ind w:left="113" w:right="113"/>
              <w:rPr>
                <w:rFonts w:asciiTheme="minorHAnsi" w:eastAsia="SimSun" w:hAnsiTheme="minorHAnsi" w:cstheme="minorHAnsi"/>
                <w:b w:val="0"/>
                <w:sz w:val="22"/>
                <w:szCs w:val="22"/>
              </w:rPr>
            </w:pPr>
          </w:p>
        </w:tc>
        <w:tc>
          <w:tcPr>
            <w:tcW w:w="1106" w:type="dxa"/>
            <w:textDirection w:val="btLr"/>
          </w:tcPr>
          <w:p w14:paraId="1691E680" w14:textId="75B7999D" w:rsidR="00B2750B" w:rsidRPr="00B2750B" w:rsidRDefault="00B2750B" w:rsidP="005C05EE">
            <w:pPr>
              <w:pStyle w:val="Subtitle"/>
              <w:ind w:left="113" w:right="113"/>
              <w:rPr>
                <w:rFonts w:asciiTheme="minorHAnsi" w:eastAsia="SimSun" w:hAnsiTheme="minorHAnsi" w:cstheme="minorHAnsi"/>
                <w:b w:val="0"/>
                <w:sz w:val="22"/>
                <w:szCs w:val="22"/>
              </w:rPr>
            </w:pPr>
          </w:p>
        </w:tc>
        <w:tc>
          <w:tcPr>
            <w:tcW w:w="836" w:type="dxa"/>
            <w:textDirection w:val="btLr"/>
          </w:tcPr>
          <w:p w14:paraId="76446F86" w14:textId="5EF8468E" w:rsidR="00B2750B" w:rsidRPr="00B2750B" w:rsidRDefault="00B2750B" w:rsidP="005C05EE">
            <w:pPr>
              <w:pStyle w:val="Subtitle"/>
              <w:ind w:left="113" w:right="113"/>
              <w:rPr>
                <w:rFonts w:asciiTheme="minorHAnsi" w:eastAsia="SimSun" w:hAnsiTheme="minorHAnsi" w:cstheme="minorHAnsi"/>
                <w:b w:val="0"/>
                <w:sz w:val="22"/>
                <w:szCs w:val="22"/>
              </w:rPr>
            </w:pPr>
          </w:p>
        </w:tc>
        <w:tc>
          <w:tcPr>
            <w:tcW w:w="6963" w:type="dxa"/>
          </w:tcPr>
          <w:p w14:paraId="3A775C45" w14:textId="46239AD9" w:rsidR="00B2750B" w:rsidRPr="00B2750B" w:rsidRDefault="00B2750B" w:rsidP="005C05EE">
            <w:pPr>
              <w:pStyle w:val="Subtitle"/>
              <w:rPr>
                <w:rFonts w:asciiTheme="minorHAnsi" w:eastAsia="SimSun" w:hAnsiTheme="minorHAnsi" w:cstheme="minorHAnsi"/>
                <w:b w:val="0"/>
                <w:sz w:val="22"/>
                <w:szCs w:val="22"/>
              </w:rPr>
            </w:pPr>
          </w:p>
        </w:tc>
      </w:tr>
    </w:tbl>
    <w:p w14:paraId="544700FB" w14:textId="77777777" w:rsidR="00B2750B" w:rsidRDefault="00B2750B" w:rsidP="001E0AD2">
      <w:pPr>
        <w:pStyle w:val="Heading1"/>
        <w:rPr>
          <w:rFonts w:asciiTheme="minorHAnsi" w:hAnsiTheme="minorHAnsi" w:cstheme="minorHAnsi"/>
          <w:b w:val="0"/>
          <w:bCs w:val="0"/>
          <w:i/>
          <w:iCs/>
          <w:color w:val="auto"/>
          <w:sz w:val="22"/>
          <w:szCs w:val="16"/>
        </w:rPr>
      </w:pPr>
      <w:r w:rsidRPr="00B2750B">
        <w:rPr>
          <w:rFonts w:asciiTheme="minorHAnsi" w:hAnsiTheme="minorHAnsi" w:cstheme="minorHAnsi"/>
          <w:b w:val="0"/>
          <w:bCs w:val="0"/>
          <w:i/>
          <w:iCs/>
          <w:color w:val="auto"/>
          <w:sz w:val="22"/>
          <w:szCs w:val="16"/>
        </w:rPr>
        <w:t xml:space="preserve">Add rows as </w:t>
      </w:r>
      <w:proofErr w:type="gramStart"/>
      <w:r w:rsidRPr="00B2750B">
        <w:rPr>
          <w:rFonts w:asciiTheme="minorHAnsi" w:hAnsiTheme="minorHAnsi" w:cstheme="minorHAnsi"/>
          <w:b w:val="0"/>
          <w:bCs w:val="0"/>
          <w:i/>
          <w:iCs/>
          <w:color w:val="auto"/>
          <w:sz w:val="22"/>
          <w:szCs w:val="16"/>
        </w:rPr>
        <w:t>needed</w:t>
      </w:r>
      <w:proofErr w:type="gramEnd"/>
    </w:p>
    <w:p w14:paraId="119809AC" w14:textId="77777777" w:rsidR="00EE5FC6" w:rsidRDefault="00EE5FC6" w:rsidP="00EE5FC6"/>
    <w:p w14:paraId="5002672E" w14:textId="77777777" w:rsidR="00011C5D" w:rsidRDefault="00011C5D" w:rsidP="00EE5FC6">
      <w:pPr>
        <w:sectPr w:rsidR="00011C5D" w:rsidSect="00EE5FC6">
          <w:type w:val="continuous"/>
          <w:pgSz w:w="16838" w:h="11906" w:orient="landscape"/>
          <w:pgMar w:top="709" w:right="851" w:bottom="709" w:left="992" w:header="624" w:footer="709" w:gutter="0"/>
          <w:cols w:space="708"/>
          <w:formProt w:val="0"/>
          <w:docGrid w:linePitch="360"/>
        </w:sectPr>
      </w:pPr>
    </w:p>
    <w:p w14:paraId="6EA7F1BF" w14:textId="77777777" w:rsidR="00CB2271" w:rsidRPr="00CB2271" w:rsidRDefault="00CB2271" w:rsidP="00CB2271"/>
    <w:p w14:paraId="6C236E7A" w14:textId="40F45D97" w:rsidR="000C7F1D" w:rsidRDefault="00CB2271" w:rsidP="001E0AD2">
      <w:pPr>
        <w:pStyle w:val="Heading1"/>
      </w:pPr>
      <w:r>
        <w:rPr>
          <w:noProof/>
          <w:color w:val="808080" w:themeColor="background1" w:themeShade="80"/>
          <w:sz w:val="28"/>
          <w:szCs w:val="22"/>
        </w:rPr>
        <mc:AlternateContent>
          <mc:Choice Requires="wps">
            <w:drawing>
              <wp:anchor distT="0" distB="0" distL="114300" distR="114300" simplePos="0" relativeHeight="251673600" behindDoc="0" locked="0" layoutInCell="1" allowOverlap="1" wp14:anchorId="79B738C0" wp14:editId="4E6BA203">
                <wp:simplePos x="0" y="0"/>
                <wp:positionH relativeFrom="margin">
                  <wp:align>left</wp:align>
                </wp:positionH>
                <wp:positionV relativeFrom="paragraph">
                  <wp:posOffset>-317500</wp:posOffset>
                </wp:positionV>
                <wp:extent cx="6286500" cy="577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86500" cy="577850"/>
                        </a:xfrm>
                        <a:prstGeom prst="rect">
                          <a:avLst/>
                        </a:prstGeom>
                        <a:solidFill>
                          <a:sysClr val="window" lastClr="FFFFFF"/>
                        </a:solidFill>
                        <a:ln w="6350">
                          <a:noFill/>
                        </a:ln>
                      </wps:spPr>
                      <wps:txbx>
                        <w:txbxContent>
                          <w:p w14:paraId="76D41346" w14:textId="7D1263F7" w:rsidR="00CB2271" w:rsidRPr="00B2750B" w:rsidRDefault="00CB2271" w:rsidP="00CB2271">
                            <w:pPr>
                              <w:rPr>
                                <w:b/>
                                <w:bCs/>
                              </w:rPr>
                            </w:pPr>
                            <w:r w:rsidRPr="00B2750B">
                              <w:rPr>
                                <w:b/>
                                <w:bCs/>
                              </w:rPr>
                              <w:t xml:space="preserve">Appendix </w:t>
                            </w:r>
                            <w:r w:rsidR="00FB2E57">
                              <w:rPr>
                                <w:b/>
                                <w:bCs/>
                              </w:rPr>
                              <w:t>7</w:t>
                            </w:r>
                            <w:r w:rsidRPr="00B2750B">
                              <w:rPr>
                                <w:b/>
                                <w:bCs/>
                              </w:rPr>
                              <w:t xml:space="preserve"> – example completed planning pro-forma</w:t>
                            </w:r>
                            <w:r w:rsidR="001E57DB">
                              <w:rPr>
                                <w:b/>
                                <w:bCs/>
                              </w:rPr>
                              <w:t xml:space="preserve"> and record-</w:t>
                            </w:r>
                            <w:proofErr w:type="gramStart"/>
                            <w:r w:rsidR="001E57DB">
                              <w:rPr>
                                <w:b/>
                                <w:bCs/>
                              </w:rPr>
                              <w:t xml:space="preserve">keeping </w:t>
                            </w:r>
                            <w:r w:rsidRPr="00B2750B">
                              <w:rPr>
                                <w:b/>
                                <w:bCs/>
                              </w:rPr>
                              <w:t xml:space="preserve"> for</w:t>
                            </w:r>
                            <w:proofErr w:type="gramEnd"/>
                            <w:r w:rsidRPr="00B2750B">
                              <w:rPr>
                                <w:b/>
                                <w:bCs/>
                              </w:rPr>
                              <w:t xml:space="preserve"> reading lessons where phonics is applied using decoders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B738C0" id="Text Box 12" o:spid="_x0000_s1035" type="#_x0000_t202" style="position:absolute;margin-left:0;margin-top:-25pt;width:495pt;height:45.5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" fillcolor="window" stroked="f" strokeweight=".5pt">
                <v:textbox>
                  <w:txbxContent>
                    <w:p w14:paraId="76D41346" w14:textId="7D1263F7" w:rsidR="00CB2271" w:rsidRPr="00B2750B" w:rsidRDefault="00CB2271" w:rsidP="00CB2271">
                      <w:pPr>
                        <w:rPr>
                          <w:b/>
                          <w:bCs/>
                        </w:rPr>
                      </w:pPr>
                      <w:r w:rsidRPr="00B2750B">
                        <w:rPr>
                          <w:b/>
                          <w:bCs/>
                        </w:rPr>
                        <w:t xml:space="preserve">Appendix </w:t>
                      </w:r>
                      <w:r w:rsidR="00FB2E57">
                        <w:rPr>
                          <w:b/>
                          <w:bCs/>
                        </w:rPr>
                        <w:t>7</w:t>
                      </w:r>
                      <w:r w:rsidRPr="00B2750B">
                        <w:rPr>
                          <w:b/>
                          <w:bCs/>
                        </w:rPr>
                        <w:t xml:space="preserve"> – example completed planning pro-forma</w:t>
                      </w:r>
                      <w:r w:rsidR="001E57DB">
                        <w:rPr>
                          <w:b/>
                          <w:bCs/>
                        </w:rPr>
                        <w:t xml:space="preserve"> and record-</w:t>
                      </w:r>
                      <w:proofErr w:type="gramStart"/>
                      <w:r w:rsidR="001E57DB">
                        <w:rPr>
                          <w:b/>
                          <w:bCs/>
                        </w:rPr>
                        <w:t xml:space="preserve">keeping </w:t>
                      </w:r>
                      <w:r w:rsidRPr="00B2750B">
                        <w:rPr>
                          <w:b/>
                          <w:bCs/>
                        </w:rPr>
                        <w:t xml:space="preserve"> for</w:t>
                      </w:r>
                      <w:proofErr w:type="gramEnd"/>
                      <w:r w:rsidRPr="00B2750B">
                        <w:rPr>
                          <w:b/>
                          <w:bCs/>
                        </w:rPr>
                        <w:t xml:space="preserve"> reading lessons where phonics is applied using decoders </w:t>
                      </w:r>
                    </w:p>
                  </w:txbxContent>
                </v:textbox>
                <w10:wrap anchorx="margin"/>
              </v:shape>
            </w:pict>
          </mc:Fallback>
        </mc:AlternateContent>
      </w:r>
    </w:p>
    <w:tbl>
      <w:tblPr>
        <w:tblStyle w:val="TableGrid"/>
        <w:tblW w:w="10915" w:type="dxa"/>
        <w:tblInd w:w="-572" w:type="dxa"/>
        <w:tblLook w:val="04A0" w:firstRow="1" w:lastRow="0" w:firstColumn="1" w:lastColumn="0" w:noHBand="0" w:noVBand="1"/>
      </w:tblPr>
      <w:tblGrid>
        <w:gridCol w:w="2977"/>
        <w:gridCol w:w="7938"/>
      </w:tblGrid>
      <w:tr w:rsidR="00CB2271" w14:paraId="4982DCDB" w14:textId="77777777" w:rsidTr="005C05EE">
        <w:tc>
          <w:tcPr>
            <w:tcW w:w="2977" w:type="dxa"/>
          </w:tcPr>
          <w:p w14:paraId="641AE498" w14:textId="77777777" w:rsidR="00CB2271" w:rsidRPr="001E57DB" w:rsidRDefault="00CB2271" w:rsidP="005C05EE">
            <w:pPr>
              <w:pStyle w:val="Subtitle"/>
              <w:rPr>
                <w:rFonts w:ascii="Calibri" w:eastAsia="SimSun" w:hAnsi="Calibri" w:cs="Calibri"/>
                <w:sz w:val="20"/>
              </w:rPr>
            </w:pPr>
            <w:bookmarkStart w:id="17" w:name="_Hlk139975425"/>
            <w:r w:rsidRPr="001E57DB">
              <w:rPr>
                <w:rFonts w:ascii="Calibri" w:eastAsia="SimSun" w:hAnsi="Calibri" w:cs="Calibri"/>
                <w:sz w:val="20"/>
              </w:rPr>
              <w:t>EYFS or National Curriculum Programme of Study reference</w:t>
            </w:r>
          </w:p>
        </w:tc>
        <w:tc>
          <w:tcPr>
            <w:tcW w:w="7938" w:type="dxa"/>
          </w:tcPr>
          <w:p w14:paraId="76C092A7" w14:textId="77777777" w:rsidR="00CB2271" w:rsidRPr="00C54FF0" w:rsidRDefault="00CB2271" w:rsidP="005C05EE">
            <w:pPr>
              <w:pStyle w:val="Default"/>
              <w:numPr>
                <w:ilvl w:val="0"/>
                <w:numId w:val="17"/>
              </w:numPr>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Apply phonic knowledge and skills as the route to decode </w:t>
            </w:r>
            <w:proofErr w:type="gramStart"/>
            <w:r w:rsidRPr="00C54FF0">
              <w:rPr>
                <w:rFonts w:asciiTheme="minorHAnsi" w:hAnsiTheme="minorHAnsi" w:cstheme="minorHAnsi"/>
                <w:i/>
                <w:iCs/>
                <w:color w:val="365F91" w:themeColor="accent1" w:themeShade="BF"/>
                <w:sz w:val="20"/>
                <w:szCs w:val="20"/>
              </w:rPr>
              <w:t>words</w:t>
            </w:r>
            <w:proofErr w:type="gramEnd"/>
            <w:r w:rsidRPr="00C54FF0">
              <w:rPr>
                <w:rFonts w:asciiTheme="minorHAnsi" w:hAnsiTheme="minorHAnsi" w:cstheme="minorHAnsi"/>
                <w:i/>
                <w:iCs/>
                <w:color w:val="365F91" w:themeColor="accent1" w:themeShade="BF"/>
                <w:sz w:val="20"/>
                <w:szCs w:val="20"/>
              </w:rPr>
              <w:t xml:space="preserve"> </w:t>
            </w:r>
          </w:p>
          <w:p w14:paraId="54C6FF09" w14:textId="77777777" w:rsidR="00CB2271" w:rsidRPr="00C54FF0" w:rsidRDefault="00CB2271" w:rsidP="005C05EE">
            <w:pPr>
              <w:pStyle w:val="Default"/>
              <w:numPr>
                <w:ilvl w:val="0"/>
                <w:numId w:val="17"/>
              </w:numPr>
              <w:rPr>
                <w:rFonts w:asciiTheme="minorHAnsi" w:hAnsiTheme="minorHAnsi" w:cstheme="minorHAnsi"/>
                <w:i/>
                <w:iCs/>
                <w:color w:val="365F91" w:themeColor="accent1" w:themeShade="BF"/>
                <w:sz w:val="20"/>
                <w:szCs w:val="20"/>
              </w:rPr>
            </w:pPr>
            <w:r w:rsidRPr="00C54FF0">
              <w:rPr>
                <w:rFonts w:asciiTheme="minorHAnsi" w:hAnsiTheme="minorHAnsi" w:cstheme="minorHAnsi"/>
                <w:i/>
                <w:iCs/>
                <w:color w:val="365F91" w:themeColor="accent1" w:themeShade="BF"/>
                <w:sz w:val="20"/>
                <w:szCs w:val="20"/>
              </w:rPr>
              <w:t xml:space="preserve">Respond speedily with the correct sound to graphemes (letters or groups of letters) for all 40+ phonemes, including, where applicable, alternative sounds for graphemes </w:t>
            </w:r>
          </w:p>
          <w:p w14:paraId="7132EB89" w14:textId="77777777" w:rsidR="00CB2271" w:rsidRDefault="00CB2271" w:rsidP="005C05EE">
            <w:pPr>
              <w:pStyle w:val="ListParagraph"/>
              <w:numPr>
                <w:ilvl w:val="0"/>
                <w:numId w:val="17"/>
              </w:numPr>
            </w:pPr>
            <w:r w:rsidRPr="0096018D">
              <w:rPr>
                <w:rFonts w:asciiTheme="minorHAnsi" w:hAnsiTheme="minorHAnsi" w:cstheme="minorHAnsi"/>
                <w:i/>
                <w:iCs/>
                <w:color w:val="365F91" w:themeColor="accent1" w:themeShade="BF"/>
                <w:szCs w:val="20"/>
              </w:rPr>
              <w:t>Read accurately by blending sounds in unfamiliar words containing GPCs that have been taught</w:t>
            </w:r>
          </w:p>
        </w:tc>
      </w:tr>
      <w:tr w:rsidR="00CB2271" w14:paraId="03EF7C2C" w14:textId="77777777" w:rsidTr="005C05EE">
        <w:tc>
          <w:tcPr>
            <w:tcW w:w="2977" w:type="dxa"/>
          </w:tcPr>
          <w:p w14:paraId="3C5FA197" w14:textId="77777777" w:rsidR="00CB2271" w:rsidRPr="001E57DB" w:rsidRDefault="00CB2271" w:rsidP="005C05EE">
            <w:pPr>
              <w:pStyle w:val="Subtitle"/>
              <w:rPr>
                <w:rFonts w:ascii="Calibri" w:eastAsia="SimSun" w:hAnsi="Calibri" w:cs="Calibri"/>
                <w:sz w:val="20"/>
              </w:rPr>
            </w:pPr>
            <w:r w:rsidRPr="001E57DB">
              <w:rPr>
                <w:rFonts w:ascii="Calibri" w:eastAsia="SimSun" w:hAnsi="Calibri" w:cs="Calibri"/>
                <w:sz w:val="20"/>
              </w:rPr>
              <w:t xml:space="preserve">Knowledge from prior </w:t>
            </w:r>
            <w:r w:rsidRPr="001E57DB">
              <w:rPr>
                <w:rFonts w:ascii="Calibri" w:eastAsia="SimSun" w:hAnsi="Calibri" w:cs="Calibri"/>
                <w:sz w:val="20"/>
                <w:u w:val="single"/>
              </w:rPr>
              <w:t>learning</w:t>
            </w:r>
            <w:r w:rsidRPr="001E57DB">
              <w:rPr>
                <w:rFonts w:ascii="Calibri" w:eastAsia="SimSun" w:hAnsi="Calibri" w:cs="Calibri"/>
                <w:sz w:val="20"/>
              </w:rPr>
              <w:t xml:space="preserve"> including anticipated misconceptions</w:t>
            </w:r>
          </w:p>
        </w:tc>
        <w:tc>
          <w:tcPr>
            <w:tcW w:w="7938" w:type="dxa"/>
          </w:tcPr>
          <w:p w14:paraId="3BC6E424" w14:textId="77777777" w:rsidR="00CB2271" w:rsidRPr="00CB2271" w:rsidRDefault="00CB2271" w:rsidP="005C05EE">
            <w:pPr>
              <w:rPr>
                <w:rFonts w:asciiTheme="minorHAnsi" w:hAnsiTheme="minorHAnsi" w:cstheme="minorHAnsi"/>
              </w:rPr>
            </w:pPr>
            <w:r w:rsidRPr="00CB2271">
              <w:rPr>
                <w:rFonts w:asciiTheme="minorHAnsi" w:hAnsiTheme="minorHAnsi" w:cstheme="minorHAnsi"/>
              </w:rPr>
              <w:t xml:space="preserve">Ch have been learning the following GPCs: ai </w:t>
            </w:r>
            <w:proofErr w:type="spellStart"/>
            <w:r w:rsidRPr="00CB2271">
              <w:rPr>
                <w:rFonts w:asciiTheme="minorHAnsi" w:hAnsiTheme="minorHAnsi" w:cstheme="minorHAnsi"/>
              </w:rPr>
              <w:t>ee</w:t>
            </w:r>
            <w:proofErr w:type="spellEnd"/>
            <w:r w:rsidRPr="00CB2271">
              <w:rPr>
                <w:rFonts w:asciiTheme="minorHAnsi" w:hAnsiTheme="minorHAnsi" w:cstheme="minorHAnsi"/>
              </w:rPr>
              <w:t xml:space="preserve"> </w:t>
            </w:r>
            <w:proofErr w:type="spellStart"/>
            <w:r w:rsidRPr="00CB2271">
              <w:rPr>
                <w:rFonts w:asciiTheme="minorHAnsi" w:hAnsiTheme="minorHAnsi" w:cstheme="minorHAnsi"/>
              </w:rPr>
              <w:t>igh</w:t>
            </w:r>
            <w:proofErr w:type="spellEnd"/>
            <w:r w:rsidRPr="00CB2271">
              <w:rPr>
                <w:rFonts w:asciiTheme="minorHAnsi" w:hAnsiTheme="minorHAnsi" w:cstheme="minorHAnsi"/>
              </w:rPr>
              <w:t xml:space="preserve"> </w:t>
            </w:r>
            <w:proofErr w:type="spellStart"/>
            <w:r w:rsidRPr="00CB2271">
              <w:rPr>
                <w:rFonts w:asciiTheme="minorHAnsi" w:hAnsiTheme="minorHAnsi" w:cstheme="minorHAnsi"/>
              </w:rPr>
              <w:t>oo</w:t>
            </w:r>
            <w:proofErr w:type="spellEnd"/>
            <w:r w:rsidRPr="00CB2271">
              <w:rPr>
                <w:rFonts w:asciiTheme="minorHAnsi" w:hAnsiTheme="minorHAnsi" w:cstheme="minorHAnsi"/>
              </w:rPr>
              <w:t xml:space="preserve"> </w:t>
            </w:r>
            <w:proofErr w:type="spellStart"/>
            <w:r w:rsidRPr="00CB2271">
              <w:rPr>
                <w:rFonts w:asciiTheme="minorHAnsi" w:hAnsiTheme="minorHAnsi" w:cstheme="minorHAnsi"/>
              </w:rPr>
              <w:t>oo</w:t>
            </w:r>
            <w:proofErr w:type="spellEnd"/>
            <w:r w:rsidRPr="00CB2271">
              <w:rPr>
                <w:rFonts w:asciiTheme="minorHAnsi" w:hAnsiTheme="minorHAnsi" w:cstheme="minorHAnsi"/>
              </w:rPr>
              <w:t xml:space="preserve"> </w:t>
            </w:r>
            <w:proofErr w:type="spellStart"/>
            <w:r w:rsidRPr="00CB2271">
              <w:rPr>
                <w:rFonts w:asciiTheme="minorHAnsi" w:hAnsiTheme="minorHAnsi" w:cstheme="minorHAnsi"/>
              </w:rPr>
              <w:t>ar</w:t>
            </w:r>
            <w:proofErr w:type="spellEnd"/>
            <w:r w:rsidRPr="00CB2271">
              <w:rPr>
                <w:rFonts w:asciiTheme="minorHAnsi" w:hAnsiTheme="minorHAnsi" w:cstheme="minorHAnsi"/>
              </w:rPr>
              <w:t xml:space="preserve"> or ow air </w:t>
            </w:r>
            <w:proofErr w:type="gramStart"/>
            <w:r w:rsidRPr="00CB2271">
              <w:rPr>
                <w:rFonts w:asciiTheme="minorHAnsi" w:hAnsiTheme="minorHAnsi" w:cstheme="minorHAnsi"/>
              </w:rPr>
              <w:t>er  and</w:t>
            </w:r>
            <w:proofErr w:type="gramEnd"/>
            <w:r w:rsidRPr="00CB2271">
              <w:rPr>
                <w:rFonts w:asciiTheme="minorHAnsi" w:hAnsiTheme="minorHAnsi" w:cstheme="minorHAnsi"/>
              </w:rPr>
              <w:t xml:space="preserve"> CEWs: I  the  and  no  she my</w:t>
            </w:r>
          </w:p>
          <w:p w14:paraId="3D8B118B" w14:textId="77777777" w:rsidR="00CB2271" w:rsidRPr="00CB2271" w:rsidRDefault="00CB2271" w:rsidP="005C05EE">
            <w:pPr>
              <w:rPr>
                <w:rFonts w:asciiTheme="minorHAnsi" w:hAnsiTheme="minorHAnsi" w:cstheme="minorHAnsi"/>
                <w:b/>
                <w:bCs/>
              </w:rPr>
            </w:pPr>
            <w:r w:rsidRPr="00CB2271">
              <w:rPr>
                <w:rFonts w:asciiTheme="minorHAnsi" w:hAnsiTheme="minorHAnsi" w:cstheme="minorHAnsi"/>
              </w:rPr>
              <w:t xml:space="preserve">Some CH may confuse ai and air and may lack fluency when moving between </w:t>
            </w:r>
            <w:proofErr w:type="spellStart"/>
            <w:r w:rsidRPr="00CB2271">
              <w:rPr>
                <w:rFonts w:asciiTheme="minorHAnsi" w:hAnsiTheme="minorHAnsi" w:cstheme="minorHAnsi"/>
              </w:rPr>
              <w:t>oo</w:t>
            </w:r>
            <w:proofErr w:type="spellEnd"/>
            <w:r w:rsidRPr="00CB2271">
              <w:rPr>
                <w:rFonts w:asciiTheme="minorHAnsi" w:hAnsiTheme="minorHAnsi" w:cstheme="minorHAnsi"/>
              </w:rPr>
              <w:t xml:space="preserve"> (tool) and </w:t>
            </w:r>
            <w:proofErr w:type="spellStart"/>
            <w:r w:rsidRPr="00CB2271">
              <w:rPr>
                <w:rFonts w:asciiTheme="minorHAnsi" w:hAnsiTheme="minorHAnsi" w:cstheme="minorHAnsi"/>
                <w:b/>
                <w:bCs/>
              </w:rPr>
              <w:t>oo</w:t>
            </w:r>
            <w:proofErr w:type="spellEnd"/>
            <w:r w:rsidRPr="00CB2271">
              <w:rPr>
                <w:rFonts w:asciiTheme="minorHAnsi" w:hAnsiTheme="minorHAnsi" w:cstheme="minorHAnsi"/>
                <w:b/>
                <w:bCs/>
              </w:rPr>
              <w:t xml:space="preserve"> (book)</w:t>
            </w:r>
          </w:p>
          <w:p w14:paraId="582AFB17" w14:textId="059BCC00" w:rsidR="00CB2271" w:rsidRDefault="00CB2271" w:rsidP="005C05EE">
            <w:r w:rsidRPr="00CB2271">
              <w:rPr>
                <w:rFonts w:asciiTheme="minorHAnsi" w:hAnsiTheme="minorHAnsi" w:cstheme="minorHAnsi"/>
                <w:b/>
                <w:bCs/>
              </w:rPr>
              <w:t>Ch may not understand the different meanings of ‘fix’ and ‘right’</w:t>
            </w:r>
            <w:r w:rsidR="00B3732E">
              <w:rPr>
                <w:rFonts w:asciiTheme="minorHAnsi" w:hAnsiTheme="minorHAnsi" w:cstheme="minorHAnsi"/>
                <w:b/>
                <w:bCs/>
              </w:rPr>
              <w:t>. They may associate silver with the metal only</w:t>
            </w:r>
          </w:p>
        </w:tc>
      </w:tr>
      <w:tr w:rsidR="00CB2271" w14:paraId="0F2FC637" w14:textId="77777777" w:rsidTr="005C05EE">
        <w:tc>
          <w:tcPr>
            <w:tcW w:w="2977" w:type="dxa"/>
          </w:tcPr>
          <w:p w14:paraId="157B5D28" w14:textId="77777777" w:rsidR="00CB2271" w:rsidRPr="001E57DB" w:rsidRDefault="00CB2271" w:rsidP="005C05EE">
            <w:pPr>
              <w:pStyle w:val="Subtitle"/>
              <w:rPr>
                <w:rFonts w:ascii="Calibri" w:eastAsia="SimSun" w:hAnsi="Calibri" w:cs="Calibri"/>
                <w:sz w:val="20"/>
              </w:rPr>
            </w:pPr>
            <w:r w:rsidRPr="001E57DB">
              <w:rPr>
                <w:rFonts w:ascii="Calibri" w:eastAsia="SimSun" w:hAnsi="Calibri" w:cs="Calibri"/>
                <w:sz w:val="20"/>
              </w:rPr>
              <w:t>Indicate focus of this read*</w:t>
            </w:r>
          </w:p>
        </w:tc>
        <w:tc>
          <w:tcPr>
            <w:tcW w:w="7938" w:type="dxa"/>
          </w:tcPr>
          <w:p w14:paraId="38B191B6" w14:textId="77777777" w:rsidR="00CB2271" w:rsidRPr="0096018D" w:rsidRDefault="00CB2271" w:rsidP="005C05EE">
            <w:pPr>
              <w:rPr>
                <w:rFonts w:asciiTheme="minorHAnsi" w:hAnsiTheme="minorHAnsi" w:cstheme="minorHAnsi"/>
              </w:rPr>
            </w:pPr>
            <w:r w:rsidRPr="0096018D">
              <w:rPr>
                <w:rFonts w:asciiTheme="minorHAnsi" w:hAnsiTheme="minorHAnsi" w:cstheme="minorHAnsi"/>
              </w:rPr>
              <w:t>Accuracy (</w:t>
            </w:r>
            <w:proofErr w:type="gramStart"/>
            <w:r w:rsidRPr="0096018D">
              <w:rPr>
                <w:rFonts w:asciiTheme="minorHAnsi" w:hAnsiTheme="minorHAnsi" w:cstheme="minorHAnsi"/>
              </w:rPr>
              <w:t xml:space="preserve">decoding)   </w:t>
            </w:r>
            <w:proofErr w:type="gramEnd"/>
            <w:r w:rsidRPr="0096018D">
              <w:rPr>
                <w:rFonts w:asciiTheme="minorHAnsi" w:hAnsiTheme="minorHAnsi" w:cstheme="minorHAnsi"/>
              </w:rPr>
              <w:t xml:space="preserve">               Prosody                           </w:t>
            </w:r>
            <w:r w:rsidRPr="00CB2271">
              <w:rPr>
                <w:rFonts w:asciiTheme="minorHAnsi" w:hAnsiTheme="minorHAnsi" w:cstheme="minorHAnsi"/>
                <w:highlight w:val="yellow"/>
              </w:rPr>
              <w:t>Understanding</w:t>
            </w:r>
          </w:p>
        </w:tc>
      </w:tr>
      <w:tr w:rsidR="00CB2271" w14:paraId="3B567223" w14:textId="77777777" w:rsidTr="005C05EE">
        <w:tc>
          <w:tcPr>
            <w:tcW w:w="2977" w:type="dxa"/>
          </w:tcPr>
          <w:p w14:paraId="36D3F051" w14:textId="77777777" w:rsidR="00CB2271" w:rsidRPr="001E57DB" w:rsidRDefault="00CB2271" w:rsidP="005C05EE">
            <w:pPr>
              <w:pStyle w:val="Subtitle"/>
              <w:rPr>
                <w:rFonts w:ascii="Calibri" w:eastAsia="SimSun" w:hAnsi="Calibri" w:cs="Calibri"/>
                <w:b w:val="0"/>
                <w:sz w:val="20"/>
              </w:rPr>
            </w:pPr>
            <w:r w:rsidRPr="001E57DB">
              <w:rPr>
                <w:rFonts w:ascii="Calibri" w:eastAsia="SimSun" w:hAnsi="Calibri" w:cs="Calibri"/>
                <w:sz w:val="20"/>
              </w:rPr>
              <w:t>Learning objectives</w:t>
            </w:r>
            <w:r w:rsidRPr="001E57DB">
              <w:rPr>
                <w:rFonts w:ascii="Calibri" w:eastAsia="SimSun" w:hAnsi="Calibri" w:cs="Calibri"/>
                <w:b w:val="0"/>
                <w:sz w:val="20"/>
              </w:rPr>
              <w:t xml:space="preserve"> (learning intentions; learning focus; learning question; WALT)</w:t>
            </w:r>
          </w:p>
        </w:tc>
        <w:tc>
          <w:tcPr>
            <w:tcW w:w="7938" w:type="dxa"/>
          </w:tcPr>
          <w:p w14:paraId="44A5EAAA" w14:textId="77777777" w:rsidR="00CB2271" w:rsidRDefault="00CB2271" w:rsidP="005C05EE">
            <w:pPr>
              <w:rPr>
                <w:rFonts w:asciiTheme="minorHAnsi" w:hAnsiTheme="minorHAnsi" w:cstheme="minorHAnsi"/>
              </w:rPr>
            </w:pPr>
            <w:r>
              <w:rPr>
                <w:rFonts w:asciiTheme="minorHAnsi" w:hAnsiTheme="minorHAnsi" w:cstheme="minorHAnsi"/>
              </w:rPr>
              <w:t xml:space="preserve">Use phonics to </w:t>
            </w:r>
            <w:proofErr w:type="gramStart"/>
            <w:r>
              <w:rPr>
                <w:rFonts w:asciiTheme="minorHAnsi" w:hAnsiTheme="minorHAnsi" w:cstheme="minorHAnsi"/>
              </w:rPr>
              <w:t>read</w:t>
            </w:r>
            <w:proofErr w:type="gramEnd"/>
          </w:p>
          <w:p w14:paraId="7BB72013" w14:textId="327E9FB1" w:rsidR="00CB2271" w:rsidRPr="0096018D" w:rsidRDefault="00CB2271" w:rsidP="005C05EE">
            <w:pPr>
              <w:rPr>
                <w:rFonts w:asciiTheme="minorHAnsi" w:hAnsiTheme="minorHAnsi" w:cstheme="minorHAnsi"/>
              </w:rPr>
            </w:pPr>
            <w:r>
              <w:rPr>
                <w:rFonts w:asciiTheme="minorHAnsi" w:hAnsiTheme="minorHAnsi" w:cstheme="minorHAnsi"/>
              </w:rPr>
              <w:t>Think about what is happening while we are reading</w:t>
            </w:r>
          </w:p>
        </w:tc>
      </w:tr>
      <w:tr w:rsidR="00CB2271" w14:paraId="33B72D92" w14:textId="77777777" w:rsidTr="005C05EE">
        <w:tc>
          <w:tcPr>
            <w:tcW w:w="2977" w:type="dxa"/>
            <w:shd w:val="clear" w:color="auto" w:fill="D9D9D9"/>
          </w:tcPr>
          <w:p w14:paraId="7E657EA7" w14:textId="77777777" w:rsidR="00CB2271" w:rsidRPr="001E57DB" w:rsidRDefault="00CB2271" w:rsidP="005C05EE">
            <w:pPr>
              <w:pStyle w:val="Subtitle"/>
              <w:rPr>
                <w:rFonts w:ascii="Calibri" w:eastAsia="SimSun" w:hAnsi="Calibri" w:cs="Calibri"/>
                <w:sz w:val="20"/>
              </w:rPr>
            </w:pPr>
            <w:r w:rsidRPr="001E57DB">
              <w:rPr>
                <w:rFonts w:ascii="Calibri" w:eastAsia="SimSun" w:hAnsi="Calibri" w:cs="Calibri"/>
                <w:sz w:val="20"/>
              </w:rPr>
              <w:t>Learning outcomes</w:t>
            </w:r>
          </w:p>
          <w:p w14:paraId="16B8D9FC" w14:textId="77777777" w:rsidR="00CB2271" w:rsidRPr="001E57DB" w:rsidRDefault="00CB2271" w:rsidP="005C05EE">
            <w:pPr>
              <w:pStyle w:val="Subtitle"/>
              <w:rPr>
                <w:rFonts w:ascii="Calibri" w:eastAsia="SimSun" w:hAnsi="Calibri" w:cs="Calibri"/>
                <w:b w:val="0"/>
                <w:sz w:val="20"/>
              </w:rPr>
            </w:pPr>
            <w:r w:rsidRPr="001E57DB">
              <w:rPr>
                <w:rFonts w:ascii="Calibri" w:eastAsia="SimSun" w:hAnsi="Calibri" w:cs="Calibri"/>
                <w:b w:val="0"/>
                <w:sz w:val="20"/>
              </w:rPr>
              <w:t>(</w:t>
            </w:r>
            <w:proofErr w:type="gramStart"/>
            <w:r w:rsidRPr="001E57DB">
              <w:rPr>
                <w:rFonts w:ascii="Calibri" w:eastAsia="SimSun" w:hAnsi="Calibri" w:cs="Calibri"/>
                <w:b w:val="0"/>
                <w:sz w:val="20"/>
              </w:rPr>
              <w:t>success</w:t>
            </w:r>
            <w:proofErr w:type="gramEnd"/>
            <w:r w:rsidRPr="001E57DB">
              <w:rPr>
                <w:rFonts w:ascii="Calibri" w:eastAsia="SimSun" w:hAnsi="Calibri" w:cs="Calibri"/>
                <w:b w:val="0"/>
                <w:sz w:val="20"/>
              </w:rPr>
              <w:t xml:space="preserve"> criteria; steps to success; learning checklist; WILF)</w:t>
            </w:r>
          </w:p>
        </w:tc>
        <w:tc>
          <w:tcPr>
            <w:tcW w:w="7938" w:type="dxa"/>
            <w:shd w:val="clear" w:color="auto" w:fill="D9D9D9" w:themeFill="background1" w:themeFillShade="D9"/>
          </w:tcPr>
          <w:p w14:paraId="2838E708" w14:textId="62CCC72D" w:rsidR="00CB2271" w:rsidRPr="00CB2271" w:rsidRDefault="00CB2271" w:rsidP="00CB2271">
            <w:pPr>
              <w:rPr>
                <w:rFonts w:asciiTheme="minorHAnsi" w:hAnsiTheme="minorHAnsi" w:cstheme="minorHAnsi"/>
              </w:rPr>
            </w:pPr>
            <w:r w:rsidRPr="00CB2271">
              <w:rPr>
                <w:rFonts w:asciiTheme="minorHAnsi" w:hAnsiTheme="minorHAnsi" w:cstheme="minorHAnsi"/>
              </w:rPr>
              <w:t>1.</w:t>
            </w:r>
            <w:r>
              <w:rPr>
                <w:rFonts w:asciiTheme="minorHAnsi" w:hAnsiTheme="minorHAnsi" w:cstheme="minorHAnsi"/>
              </w:rPr>
              <w:t xml:space="preserve"> </w:t>
            </w:r>
            <w:r w:rsidRPr="00CB2271">
              <w:rPr>
                <w:rFonts w:asciiTheme="minorHAnsi" w:hAnsiTheme="minorHAnsi" w:cstheme="minorHAnsi"/>
              </w:rPr>
              <w:t>Recall GPCs with fluency</w:t>
            </w:r>
          </w:p>
          <w:p w14:paraId="2A03F8CC" w14:textId="6046FCFB" w:rsidR="00CB2271" w:rsidRPr="00CB2271" w:rsidRDefault="00CB2271" w:rsidP="00CB2271">
            <w:pPr>
              <w:rPr>
                <w:rFonts w:asciiTheme="minorHAnsi" w:hAnsiTheme="minorHAnsi" w:cstheme="minorHAnsi"/>
              </w:rPr>
            </w:pPr>
            <w:r w:rsidRPr="00CB2271">
              <w:rPr>
                <w:rFonts w:asciiTheme="minorHAnsi" w:hAnsiTheme="minorHAnsi" w:cstheme="minorHAnsi"/>
              </w:rPr>
              <w:t>2.</w:t>
            </w:r>
            <w:r>
              <w:rPr>
                <w:rFonts w:asciiTheme="minorHAnsi" w:hAnsiTheme="minorHAnsi" w:cstheme="minorHAnsi"/>
              </w:rPr>
              <w:t xml:space="preserve">  </w:t>
            </w:r>
            <w:r w:rsidRPr="00CB2271">
              <w:rPr>
                <w:rFonts w:asciiTheme="minorHAnsi" w:hAnsiTheme="minorHAnsi" w:cstheme="minorHAnsi"/>
              </w:rPr>
              <w:t>Articulate phonemes accurately using pure sounds</w:t>
            </w:r>
          </w:p>
          <w:p w14:paraId="54D8A9C0" w14:textId="306122A9" w:rsidR="00CB2271" w:rsidRPr="00CB2271" w:rsidRDefault="00CB2271" w:rsidP="00CB2271">
            <w:pPr>
              <w:rPr>
                <w:rFonts w:asciiTheme="minorHAnsi" w:hAnsiTheme="minorHAnsi" w:cstheme="minorHAnsi"/>
              </w:rPr>
            </w:pPr>
            <w:r w:rsidRPr="00CB2271">
              <w:rPr>
                <w:rFonts w:asciiTheme="minorHAnsi" w:hAnsiTheme="minorHAnsi" w:cstheme="minorHAnsi"/>
              </w:rPr>
              <w:t>3.</w:t>
            </w:r>
            <w:r>
              <w:rPr>
                <w:rFonts w:asciiTheme="minorHAnsi" w:hAnsiTheme="minorHAnsi" w:cstheme="minorHAnsi"/>
              </w:rPr>
              <w:t xml:space="preserve">  </w:t>
            </w:r>
            <w:r w:rsidRPr="00CB2271">
              <w:rPr>
                <w:rFonts w:asciiTheme="minorHAnsi" w:hAnsiTheme="minorHAnsi" w:cstheme="minorHAnsi"/>
              </w:rPr>
              <w:t>Blend GPCs to construct words</w:t>
            </w:r>
          </w:p>
          <w:p w14:paraId="3E370427" w14:textId="451D01FA" w:rsidR="00CB2271" w:rsidRPr="00CB2271" w:rsidRDefault="00CB2271" w:rsidP="00CB2271">
            <w:pPr>
              <w:rPr>
                <w:rFonts w:asciiTheme="minorHAnsi" w:hAnsiTheme="minorHAnsi" w:cstheme="minorHAnsi"/>
              </w:rPr>
            </w:pPr>
            <w:r>
              <w:rPr>
                <w:rFonts w:asciiTheme="minorHAnsi" w:hAnsiTheme="minorHAnsi" w:cstheme="minorHAnsi"/>
              </w:rPr>
              <w:t xml:space="preserve">4.   </w:t>
            </w:r>
            <w:r w:rsidRPr="00CB2271">
              <w:rPr>
                <w:rFonts w:asciiTheme="minorHAnsi" w:hAnsiTheme="minorHAnsi" w:cstheme="minorHAnsi"/>
              </w:rPr>
              <w:t>Apply phonics to generate meaning</w:t>
            </w:r>
          </w:p>
          <w:p w14:paraId="3BA62332" w14:textId="77777777" w:rsidR="00CB2271" w:rsidRDefault="00CB2271" w:rsidP="00CB2271">
            <w:pPr>
              <w:rPr>
                <w:rFonts w:asciiTheme="minorHAnsi" w:hAnsiTheme="minorHAnsi" w:cstheme="minorHAnsi"/>
              </w:rPr>
            </w:pPr>
            <w:r>
              <w:rPr>
                <w:rFonts w:asciiTheme="minorHAnsi" w:hAnsiTheme="minorHAnsi" w:cstheme="minorHAnsi"/>
              </w:rPr>
              <w:t xml:space="preserve">5.  </w:t>
            </w:r>
            <w:r w:rsidRPr="00CB2271">
              <w:rPr>
                <w:rFonts w:asciiTheme="minorHAnsi" w:hAnsiTheme="minorHAnsi" w:cstheme="minorHAnsi"/>
              </w:rPr>
              <w:t>Recall common exception words with accuracy</w:t>
            </w:r>
          </w:p>
          <w:p w14:paraId="4C8F6233" w14:textId="7153B36D" w:rsidR="00CB2271" w:rsidRPr="00CB2271" w:rsidRDefault="00CB2271" w:rsidP="00CB2271">
            <w:pPr>
              <w:rPr>
                <w:rFonts w:asciiTheme="minorHAnsi" w:hAnsiTheme="minorHAnsi" w:cstheme="minorHAnsi"/>
              </w:rPr>
            </w:pPr>
            <w:r w:rsidRPr="00CB2271">
              <w:rPr>
                <w:rFonts w:asciiTheme="minorHAnsi" w:hAnsiTheme="minorHAnsi" w:cstheme="minorHAnsi"/>
              </w:rPr>
              <w:t>6. Use vocabulary to understand meaning</w:t>
            </w:r>
          </w:p>
        </w:tc>
      </w:tr>
      <w:tr w:rsidR="00CB2271" w14:paraId="622B1ADD" w14:textId="77777777" w:rsidTr="005C05EE">
        <w:tc>
          <w:tcPr>
            <w:tcW w:w="2977" w:type="dxa"/>
            <w:shd w:val="clear" w:color="auto" w:fill="D9D9D9"/>
          </w:tcPr>
          <w:p w14:paraId="155C1B39" w14:textId="77777777" w:rsidR="00CB2271" w:rsidRPr="001E57DB" w:rsidRDefault="00CB2271" w:rsidP="005C05EE">
            <w:pPr>
              <w:pStyle w:val="Subtitle"/>
              <w:rPr>
                <w:rFonts w:ascii="Calibri" w:eastAsia="SimSun" w:hAnsi="Calibri" w:cs="Calibri"/>
                <w:sz w:val="20"/>
              </w:rPr>
            </w:pPr>
            <w:r w:rsidRPr="001E57DB">
              <w:rPr>
                <w:rFonts w:ascii="Calibri" w:eastAsia="SimSun" w:hAnsi="Calibri" w:cs="Calibri"/>
                <w:sz w:val="20"/>
              </w:rPr>
              <w:t>Title/author/genre</w:t>
            </w:r>
          </w:p>
          <w:p w14:paraId="098D23BD" w14:textId="77777777" w:rsidR="00CB2271" w:rsidRPr="001E57DB" w:rsidRDefault="00CB2271" w:rsidP="005C05EE">
            <w:pPr>
              <w:pStyle w:val="Subtitle"/>
              <w:rPr>
                <w:rFonts w:ascii="Calibri" w:eastAsia="SimSun" w:hAnsi="Calibri" w:cs="Calibri"/>
                <w:b w:val="0"/>
                <w:sz w:val="20"/>
              </w:rPr>
            </w:pPr>
          </w:p>
        </w:tc>
        <w:tc>
          <w:tcPr>
            <w:tcW w:w="7938" w:type="dxa"/>
            <w:shd w:val="clear" w:color="auto" w:fill="D9D9D9" w:themeFill="background1" w:themeFillShade="D9"/>
          </w:tcPr>
          <w:p w14:paraId="06A0CED3" w14:textId="5D3A92D6" w:rsidR="00CB2271" w:rsidRDefault="00B3732E" w:rsidP="005C05EE">
            <w:r>
              <w:t>Dee Can Fix it</w:t>
            </w:r>
          </w:p>
        </w:tc>
      </w:tr>
      <w:tr w:rsidR="00CB2271" w14:paraId="0982151E" w14:textId="77777777" w:rsidTr="005C05EE">
        <w:tc>
          <w:tcPr>
            <w:tcW w:w="2977" w:type="dxa"/>
          </w:tcPr>
          <w:p w14:paraId="2AB2828D" w14:textId="77777777" w:rsidR="00CB2271" w:rsidRPr="001E57DB" w:rsidRDefault="00CB2271" w:rsidP="005C05EE">
            <w:pPr>
              <w:pStyle w:val="Subtitle"/>
              <w:rPr>
                <w:rFonts w:ascii="Calibri" w:eastAsia="SimSun" w:hAnsi="Calibri" w:cs="Calibri"/>
                <w:b w:val="0"/>
                <w:sz w:val="20"/>
              </w:rPr>
            </w:pPr>
            <w:r w:rsidRPr="001E57DB">
              <w:rPr>
                <w:rFonts w:ascii="Calibri" w:eastAsia="SimSun" w:hAnsi="Calibri" w:cs="Calibri"/>
                <w:sz w:val="20"/>
              </w:rPr>
              <w:t xml:space="preserve">Challenges presented by this text </w:t>
            </w:r>
            <w:r w:rsidRPr="001E57DB">
              <w:rPr>
                <w:rFonts w:ascii="Calibri" w:eastAsia="SimSun" w:hAnsi="Calibri" w:cs="Calibri"/>
                <w:b w:val="0"/>
                <w:sz w:val="20"/>
              </w:rPr>
              <w:t>(</w:t>
            </w:r>
            <w:proofErr w:type="gramStart"/>
            <w:r w:rsidRPr="001E57DB">
              <w:rPr>
                <w:rFonts w:ascii="Calibri" w:eastAsia="SimSun" w:hAnsi="Calibri" w:cs="Calibri"/>
                <w:b w:val="0"/>
                <w:sz w:val="20"/>
              </w:rPr>
              <w:t>e.g.</w:t>
            </w:r>
            <w:proofErr w:type="gramEnd"/>
            <w:r w:rsidRPr="001E57DB">
              <w:rPr>
                <w:rFonts w:ascii="Calibri" w:eastAsia="SimSun" w:hAnsi="Calibri" w:cs="Calibri"/>
                <w:b w:val="0"/>
                <w:sz w:val="20"/>
              </w:rPr>
              <w:t xml:space="preserve"> vocabulary; word recognition; sentence structure; structure of the text; context of the text; knowledge of genre)</w:t>
            </w:r>
          </w:p>
          <w:p w14:paraId="1D473524" w14:textId="77777777" w:rsidR="00CB2271" w:rsidRPr="001E57DB" w:rsidRDefault="00CB2271" w:rsidP="005C05EE">
            <w:pPr>
              <w:pStyle w:val="Subtitle"/>
              <w:rPr>
                <w:rFonts w:ascii="Calibri" w:eastAsia="SimSun" w:hAnsi="Calibri" w:cs="Calibri"/>
                <w:sz w:val="20"/>
              </w:rPr>
            </w:pPr>
            <w:r w:rsidRPr="001E57DB">
              <w:rPr>
                <w:rFonts w:ascii="Calibri" w:eastAsia="SimSun" w:hAnsi="Calibri" w:cs="Calibri"/>
                <w:sz w:val="20"/>
              </w:rPr>
              <w:t xml:space="preserve">Note here vocabulary to be clarified. </w:t>
            </w:r>
          </w:p>
          <w:p w14:paraId="4FCE585B" w14:textId="77777777" w:rsidR="00CB2271" w:rsidRPr="001E57DB" w:rsidRDefault="00CB2271" w:rsidP="005C05EE">
            <w:pPr>
              <w:pStyle w:val="Subtitle"/>
              <w:rPr>
                <w:rFonts w:ascii="Calibri" w:eastAsia="SimSun" w:hAnsi="Calibri" w:cs="Calibri"/>
                <w:b w:val="0"/>
                <w:sz w:val="20"/>
              </w:rPr>
            </w:pPr>
          </w:p>
        </w:tc>
        <w:tc>
          <w:tcPr>
            <w:tcW w:w="7938" w:type="dxa"/>
          </w:tcPr>
          <w:p w14:paraId="3A207054" w14:textId="77777777" w:rsidR="00CB2271" w:rsidRDefault="00CB2271" w:rsidP="005C05EE"/>
        </w:tc>
      </w:tr>
      <w:tr w:rsidR="00CB2271" w14:paraId="2F48F6F7" w14:textId="77777777" w:rsidTr="005C05EE">
        <w:tc>
          <w:tcPr>
            <w:tcW w:w="2977" w:type="dxa"/>
            <w:shd w:val="clear" w:color="auto" w:fill="EEECE1" w:themeFill="background2"/>
          </w:tcPr>
          <w:p w14:paraId="5E70E821" w14:textId="77777777" w:rsidR="00CB2271" w:rsidRPr="001E57DB" w:rsidRDefault="00CB2271" w:rsidP="005C05EE">
            <w:pPr>
              <w:pStyle w:val="Subtitle"/>
              <w:rPr>
                <w:rFonts w:ascii="Calibri" w:eastAsia="SimSun" w:hAnsi="Calibri" w:cs="Calibri"/>
                <w:sz w:val="20"/>
              </w:rPr>
            </w:pPr>
            <w:r w:rsidRPr="001E57DB">
              <w:rPr>
                <w:rFonts w:ascii="Calibri" w:eastAsia="SimSun" w:hAnsi="Calibri" w:cs="Calibri"/>
                <w:sz w:val="20"/>
              </w:rPr>
              <w:t>Section of the lesson</w:t>
            </w:r>
          </w:p>
        </w:tc>
        <w:tc>
          <w:tcPr>
            <w:tcW w:w="7938" w:type="dxa"/>
            <w:shd w:val="clear" w:color="auto" w:fill="EEECE1" w:themeFill="background2"/>
          </w:tcPr>
          <w:p w14:paraId="2C8617BA" w14:textId="77777777" w:rsidR="00CB2271" w:rsidRPr="00B3732E" w:rsidRDefault="00CB2271" w:rsidP="005C05EE">
            <w:pPr>
              <w:rPr>
                <w:rFonts w:asciiTheme="minorHAnsi" w:hAnsiTheme="minorHAnsi" w:cstheme="minorHAnsi"/>
                <w:b/>
                <w:bCs/>
              </w:rPr>
            </w:pPr>
            <w:r w:rsidRPr="00B3732E">
              <w:rPr>
                <w:rFonts w:asciiTheme="minorHAnsi" w:hAnsiTheme="minorHAnsi" w:cstheme="minorHAnsi"/>
                <w:b/>
                <w:bCs/>
                <w:color w:val="auto"/>
              </w:rPr>
              <w:t xml:space="preserve">Note here what you (the </w:t>
            </w:r>
            <w:proofErr w:type="gramStart"/>
            <w:r w:rsidRPr="00B3732E">
              <w:rPr>
                <w:rFonts w:asciiTheme="minorHAnsi" w:hAnsiTheme="minorHAnsi" w:cstheme="minorHAnsi"/>
                <w:b/>
                <w:bCs/>
                <w:color w:val="auto"/>
              </w:rPr>
              <w:t>teacher)  will</w:t>
            </w:r>
            <w:proofErr w:type="gramEnd"/>
            <w:r w:rsidRPr="00B3732E">
              <w:rPr>
                <w:rFonts w:asciiTheme="minorHAnsi" w:hAnsiTheme="minorHAnsi" w:cstheme="minorHAnsi"/>
                <w:b/>
                <w:bCs/>
                <w:color w:val="auto"/>
              </w:rPr>
              <w:t xml:space="preserve"> do/say/as children to do etc</w:t>
            </w:r>
          </w:p>
        </w:tc>
      </w:tr>
      <w:tr w:rsidR="00B3732E" w14:paraId="3CCAB3DA" w14:textId="77777777" w:rsidTr="005C05EE">
        <w:tc>
          <w:tcPr>
            <w:tcW w:w="2977" w:type="dxa"/>
            <w:shd w:val="clear" w:color="auto" w:fill="EEECE1" w:themeFill="background2"/>
          </w:tcPr>
          <w:p w14:paraId="57B845DE" w14:textId="75B779ED" w:rsidR="00B3732E" w:rsidRPr="001E57DB" w:rsidRDefault="00B3732E" w:rsidP="00B3732E">
            <w:pPr>
              <w:pStyle w:val="Subtitle"/>
              <w:rPr>
                <w:rFonts w:ascii="Calibri" w:eastAsia="SimSun" w:hAnsi="Calibri" w:cs="Calibri"/>
                <w:b w:val="0"/>
                <w:bCs/>
                <w:sz w:val="20"/>
              </w:rPr>
            </w:pPr>
            <w:r w:rsidRPr="001E57DB">
              <w:rPr>
                <w:rFonts w:ascii="Calibri" w:eastAsia="SimSun" w:hAnsi="Calibri" w:cs="Calibri"/>
                <w:b w:val="0"/>
                <w:bCs/>
                <w:sz w:val="20"/>
              </w:rPr>
              <w:t xml:space="preserve">Book introduction (consider how you will introduce the text to enthuse children about the reading). Consider </w:t>
            </w:r>
            <w:r w:rsidRPr="001E57DB">
              <w:rPr>
                <w:rFonts w:ascii="Calibri" w:eastAsia="SimSun" w:hAnsi="Calibri" w:cs="Calibri"/>
                <w:sz w:val="20"/>
              </w:rPr>
              <w:t xml:space="preserve">Prediction </w:t>
            </w:r>
            <w:r w:rsidRPr="001E57DB">
              <w:rPr>
                <w:rFonts w:ascii="Calibri" w:eastAsia="SimSun" w:hAnsi="Calibri" w:cs="Calibri"/>
                <w:b w:val="0"/>
                <w:sz w:val="20"/>
              </w:rPr>
              <w:t>If the first reading.</w:t>
            </w:r>
          </w:p>
        </w:tc>
        <w:tc>
          <w:tcPr>
            <w:tcW w:w="7938" w:type="dxa"/>
            <w:shd w:val="clear" w:color="auto" w:fill="EEECE1" w:themeFill="background2"/>
          </w:tcPr>
          <w:p w14:paraId="535D491D" w14:textId="615A9FB6" w:rsidR="00B3732E" w:rsidRPr="00B3732E" w:rsidRDefault="00B3732E" w:rsidP="005C05EE">
            <w:pPr>
              <w:rPr>
                <w:rFonts w:asciiTheme="minorHAnsi" w:hAnsiTheme="minorHAnsi" w:cstheme="minorHAnsi"/>
                <w:b/>
                <w:bCs/>
                <w:color w:val="auto"/>
              </w:rPr>
            </w:pPr>
            <w:r>
              <w:rPr>
                <w:rFonts w:asciiTheme="minorHAnsi" w:hAnsiTheme="minorHAnsi" w:cstheme="minorHAnsi"/>
                <w:b/>
                <w:bCs/>
                <w:color w:val="auto"/>
              </w:rPr>
              <w:t>T will show CH an image of Dee’s toolbox.  What is it?  Who might use it?  I wonder who uses it in our story…  Encourage some prediction.  T model thinking aloud</w:t>
            </w:r>
            <w:r w:rsidR="00FB2E57">
              <w:rPr>
                <w:rFonts w:asciiTheme="minorHAnsi" w:hAnsiTheme="minorHAnsi" w:cstheme="minorHAnsi"/>
                <w:b/>
                <w:bCs/>
                <w:color w:val="auto"/>
              </w:rPr>
              <w:t xml:space="preserve"> their prediction.</w:t>
            </w:r>
          </w:p>
        </w:tc>
      </w:tr>
      <w:tr w:rsidR="00CB2271" w14:paraId="0EE99769" w14:textId="77777777" w:rsidTr="005C05EE">
        <w:tc>
          <w:tcPr>
            <w:tcW w:w="2977" w:type="dxa"/>
          </w:tcPr>
          <w:p w14:paraId="1D3724A5" w14:textId="344E7ABB" w:rsidR="00CB2271" w:rsidRPr="001E57DB" w:rsidRDefault="00B3732E" w:rsidP="005C05EE">
            <w:pPr>
              <w:pStyle w:val="Subtitle"/>
              <w:rPr>
                <w:rFonts w:ascii="Calibri" w:eastAsia="SimSun" w:hAnsi="Calibri" w:cs="Calibri"/>
                <w:b w:val="0"/>
                <w:sz w:val="20"/>
              </w:rPr>
            </w:pPr>
            <w:r w:rsidRPr="001E57DB">
              <w:rPr>
                <w:rFonts w:ascii="Calibri" w:eastAsia="SimSun" w:hAnsi="Calibri" w:cs="Calibri"/>
                <w:b w:val="0"/>
                <w:sz w:val="20"/>
              </w:rPr>
              <w:t>P</w:t>
            </w:r>
            <w:r w:rsidR="00CB2271" w:rsidRPr="001E57DB">
              <w:rPr>
                <w:rFonts w:ascii="Calibri" w:eastAsia="SimSun" w:hAnsi="Calibri" w:cs="Calibri"/>
                <w:b w:val="0"/>
                <w:sz w:val="20"/>
              </w:rPr>
              <w:t>re reading (</w:t>
            </w:r>
            <w:r w:rsidRPr="001E57DB">
              <w:rPr>
                <w:rFonts w:ascii="Calibri" w:eastAsia="SimSun" w:hAnsi="Calibri" w:cs="Calibri"/>
                <w:b w:val="0"/>
                <w:sz w:val="20"/>
              </w:rPr>
              <w:t>consider here the challenges of the text including clarification of vocab)</w:t>
            </w:r>
          </w:p>
          <w:p w14:paraId="67858948" w14:textId="77777777" w:rsidR="00CB2271" w:rsidRPr="001E57DB" w:rsidRDefault="00CB2271" w:rsidP="005C05EE">
            <w:pPr>
              <w:pStyle w:val="Subtitle"/>
              <w:rPr>
                <w:rFonts w:ascii="Calibri" w:eastAsia="SimSun" w:hAnsi="Calibri" w:cs="Calibri"/>
                <w:b w:val="0"/>
                <w:sz w:val="20"/>
              </w:rPr>
            </w:pPr>
          </w:p>
        </w:tc>
        <w:tc>
          <w:tcPr>
            <w:tcW w:w="7938" w:type="dxa"/>
          </w:tcPr>
          <w:p w14:paraId="0049E8E5" w14:textId="77777777" w:rsidR="00CB2271" w:rsidRDefault="00B3732E" w:rsidP="005C05EE">
            <w:pPr>
              <w:rPr>
                <w:rFonts w:asciiTheme="minorHAnsi" w:hAnsiTheme="minorHAnsi" w:cstheme="minorHAnsi"/>
              </w:rPr>
            </w:pPr>
            <w:r w:rsidRPr="00B3732E">
              <w:rPr>
                <w:rFonts w:asciiTheme="minorHAnsi" w:hAnsiTheme="minorHAnsi" w:cstheme="minorHAnsi"/>
              </w:rPr>
              <w:t>T ask CH to re</w:t>
            </w:r>
            <w:r>
              <w:rPr>
                <w:rFonts w:asciiTheme="minorHAnsi" w:hAnsiTheme="minorHAnsi" w:cstheme="minorHAnsi"/>
              </w:rPr>
              <w:t>call</w:t>
            </w:r>
            <w:r w:rsidRPr="00B3732E">
              <w:rPr>
                <w:rFonts w:asciiTheme="minorHAnsi" w:hAnsiTheme="minorHAnsi" w:cstheme="minorHAnsi"/>
              </w:rPr>
              <w:t xml:space="preserve"> the GPCs, scaffolding if necessary.  Aim for fluency.</w:t>
            </w:r>
            <w:r>
              <w:t xml:space="preserve"> </w:t>
            </w:r>
            <w:r w:rsidRPr="00B3732E">
              <w:rPr>
                <w:rFonts w:asciiTheme="minorHAnsi" w:hAnsiTheme="minorHAnsi" w:cstheme="minorHAnsi"/>
              </w:rPr>
              <w:t xml:space="preserve">ai </w:t>
            </w:r>
            <w:proofErr w:type="spellStart"/>
            <w:r w:rsidRPr="00B3732E">
              <w:rPr>
                <w:rFonts w:asciiTheme="minorHAnsi" w:hAnsiTheme="minorHAnsi" w:cstheme="minorHAnsi"/>
              </w:rPr>
              <w:t>ee</w:t>
            </w:r>
            <w:proofErr w:type="spellEnd"/>
            <w:r w:rsidRPr="00B3732E">
              <w:rPr>
                <w:rFonts w:asciiTheme="minorHAnsi" w:hAnsiTheme="minorHAnsi" w:cstheme="minorHAnsi"/>
              </w:rPr>
              <w:t xml:space="preserve"> </w:t>
            </w:r>
            <w:proofErr w:type="spellStart"/>
            <w:r w:rsidRPr="00B3732E">
              <w:rPr>
                <w:rFonts w:asciiTheme="minorHAnsi" w:hAnsiTheme="minorHAnsi" w:cstheme="minorHAnsi"/>
              </w:rPr>
              <w:t>igh</w:t>
            </w:r>
            <w:proofErr w:type="spellEnd"/>
            <w:r w:rsidRPr="00B3732E">
              <w:rPr>
                <w:rFonts w:asciiTheme="minorHAnsi" w:hAnsiTheme="minorHAnsi" w:cstheme="minorHAnsi"/>
              </w:rPr>
              <w:t xml:space="preserve"> </w:t>
            </w:r>
            <w:proofErr w:type="spellStart"/>
            <w:r w:rsidRPr="00B3732E">
              <w:rPr>
                <w:rFonts w:asciiTheme="minorHAnsi" w:hAnsiTheme="minorHAnsi" w:cstheme="minorHAnsi"/>
              </w:rPr>
              <w:t>oo</w:t>
            </w:r>
            <w:proofErr w:type="spellEnd"/>
            <w:r w:rsidRPr="00B3732E">
              <w:rPr>
                <w:rFonts w:asciiTheme="minorHAnsi" w:hAnsiTheme="minorHAnsi" w:cstheme="minorHAnsi"/>
              </w:rPr>
              <w:t xml:space="preserve"> </w:t>
            </w:r>
            <w:proofErr w:type="spellStart"/>
            <w:r w:rsidRPr="00B3732E">
              <w:rPr>
                <w:rFonts w:asciiTheme="minorHAnsi" w:hAnsiTheme="minorHAnsi" w:cstheme="minorHAnsi"/>
              </w:rPr>
              <w:t>oo</w:t>
            </w:r>
            <w:proofErr w:type="spellEnd"/>
            <w:r w:rsidRPr="00B3732E">
              <w:rPr>
                <w:rFonts w:asciiTheme="minorHAnsi" w:hAnsiTheme="minorHAnsi" w:cstheme="minorHAnsi"/>
              </w:rPr>
              <w:t xml:space="preserve"> </w:t>
            </w:r>
            <w:proofErr w:type="spellStart"/>
            <w:r w:rsidRPr="00B3732E">
              <w:rPr>
                <w:rFonts w:asciiTheme="minorHAnsi" w:hAnsiTheme="minorHAnsi" w:cstheme="minorHAnsi"/>
              </w:rPr>
              <w:t>ar</w:t>
            </w:r>
            <w:proofErr w:type="spellEnd"/>
            <w:r w:rsidRPr="00B3732E">
              <w:rPr>
                <w:rFonts w:asciiTheme="minorHAnsi" w:hAnsiTheme="minorHAnsi" w:cstheme="minorHAnsi"/>
              </w:rPr>
              <w:t xml:space="preserve"> or ow air er</w:t>
            </w:r>
          </w:p>
          <w:p w14:paraId="7176EFFF" w14:textId="77777777" w:rsidR="00B3732E" w:rsidRDefault="00B3732E" w:rsidP="005C05EE">
            <w:pPr>
              <w:rPr>
                <w:rFonts w:asciiTheme="minorHAnsi" w:hAnsiTheme="minorHAnsi" w:cstheme="minorHAnsi"/>
              </w:rPr>
            </w:pPr>
            <w:r>
              <w:rPr>
                <w:rFonts w:asciiTheme="minorHAnsi" w:hAnsiTheme="minorHAnsi" w:cstheme="minorHAnsi"/>
              </w:rPr>
              <w:t xml:space="preserve">Practise reading some key words from the text.  T remind CH how to tackle word if they are unsure by identifying each grapheme and blending – T model an example. </w:t>
            </w:r>
            <w:r w:rsidRPr="00B3732E">
              <w:rPr>
                <w:rFonts w:asciiTheme="minorHAnsi" w:hAnsiTheme="minorHAnsi" w:cstheme="minorHAnsi"/>
              </w:rPr>
              <w:t xml:space="preserve">rain needs right tools hook cars for now hair </w:t>
            </w:r>
            <w:proofErr w:type="gramStart"/>
            <w:r w:rsidRPr="00B3732E">
              <w:rPr>
                <w:rFonts w:asciiTheme="minorHAnsi" w:hAnsiTheme="minorHAnsi" w:cstheme="minorHAnsi"/>
              </w:rPr>
              <w:t>her</w:t>
            </w:r>
            <w:proofErr w:type="gramEnd"/>
          </w:p>
          <w:p w14:paraId="36C2576A" w14:textId="6A47E6B2" w:rsidR="00B3732E" w:rsidRDefault="00B3732E" w:rsidP="005C05EE">
            <w:pPr>
              <w:rPr>
                <w:rFonts w:asciiTheme="minorHAnsi" w:hAnsiTheme="minorHAnsi" w:cstheme="minorHAnsi"/>
              </w:rPr>
            </w:pPr>
            <w:r>
              <w:rPr>
                <w:rFonts w:asciiTheme="minorHAnsi" w:hAnsiTheme="minorHAnsi" w:cstheme="minorHAnsi"/>
              </w:rPr>
              <w:t xml:space="preserve">Practise reading </w:t>
            </w:r>
            <w:r w:rsidR="00B2750B">
              <w:rPr>
                <w:rFonts w:asciiTheme="minorHAnsi" w:hAnsiTheme="minorHAnsi" w:cstheme="minorHAnsi"/>
              </w:rPr>
              <w:t>CEW wor</w:t>
            </w:r>
            <w:r>
              <w:rPr>
                <w:rFonts w:asciiTheme="minorHAnsi" w:hAnsiTheme="minorHAnsi" w:cstheme="minorHAnsi"/>
              </w:rPr>
              <w:t xml:space="preserve">ds – T will show these on flashcards and encourage CH to recall as quickly as possible.  </w:t>
            </w:r>
            <w:r w:rsidRPr="00B3732E">
              <w:rPr>
                <w:rFonts w:asciiTheme="minorHAnsi" w:hAnsiTheme="minorHAnsi" w:cstheme="minorHAnsi"/>
              </w:rPr>
              <w:t xml:space="preserve">I </w:t>
            </w:r>
            <w:proofErr w:type="gramStart"/>
            <w:r w:rsidRPr="00B3732E">
              <w:rPr>
                <w:rFonts w:asciiTheme="minorHAnsi" w:hAnsiTheme="minorHAnsi" w:cstheme="minorHAnsi"/>
              </w:rPr>
              <w:t>the and</w:t>
            </w:r>
            <w:proofErr w:type="gramEnd"/>
            <w:r w:rsidRPr="00B3732E">
              <w:rPr>
                <w:rFonts w:asciiTheme="minorHAnsi" w:hAnsiTheme="minorHAnsi" w:cstheme="minorHAnsi"/>
              </w:rPr>
              <w:t xml:space="preserve"> no she my</w:t>
            </w:r>
          </w:p>
          <w:p w14:paraId="11549009" w14:textId="33A135D6" w:rsidR="00B3732E" w:rsidRDefault="00B3732E" w:rsidP="005C05EE">
            <w:pPr>
              <w:rPr>
                <w:rFonts w:asciiTheme="minorHAnsi" w:hAnsiTheme="minorHAnsi" w:cstheme="minorHAnsi"/>
              </w:rPr>
            </w:pPr>
            <w:r>
              <w:rPr>
                <w:rFonts w:asciiTheme="minorHAnsi" w:hAnsiTheme="minorHAnsi" w:cstheme="minorHAnsi"/>
              </w:rPr>
              <w:t>Vocabulary clarification: silver/peeks</w:t>
            </w:r>
          </w:p>
          <w:p w14:paraId="4A9B27EF" w14:textId="0337FB6A" w:rsidR="00B3732E" w:rsidRDefault="00B3732E" w:rsidP="005C05EE">
            <w:pPr>
              <w:rPr>
                <w:rFonts w:asciiTheme="minorHAnsi" w:hAnsiTheme="minorHAnsi" w:cstheme="minorHAnsi"/>
              </w:rPr>
            </w:pPr>
            <w:r>
              <w:rPr>
                <w:rFonts w:asciiTheme="minorHAnsi" w:hAnsiTheme="minorHAnsi" w:cstheme="minorHAnsi"/>
              </w:rPr>
              <w:lastRenderedPageBreak/>
              <w:t xml:space="preserve">T ask children to decode each word and ask for meaning.  T </w:t>
            </w:r>
            <w:r w:rsidR="009F296B">
              <w:rPr>
                <w:rFonts w:asciiTheme="minorHAnsi" w:hAnsiTheme="minorHAnsi" w:cstheme="minorHAnsi"/>
              </w:rPr>
              <w:t>clarify</w:t>
            </w:r>
            <w:r>
              <w:rPr>
                <w:rFonts w:asciiTheme="minorHAnsi" w:hAnsiTheme="minorHAnsi" w:cstheme="minorHAnsi"/>
              </w:rPr>
              <w:t xml:space="preserve"> that </w:t>
            </w:r>
            <w:r w:rsidR="009F296B">
              <w:rPr>
                <w:rFonts w:asciiTheme="minorHAnsi" w:hAnsiTheme="minorHAnsi" w:cstheme="minorHAnsi"/>
              </w:rPr>
              <w:t>silver</w:t>
            </w:r>
            <w:r>
              <w:rPr>
                <w:rFonts w:asciiTheme="minorHAnsi" w:hAnsiTheme="minorHAnsi" w:cstheme="minorHAnsi"/>
              </w:rPr>
              <w:t xml:space="preserve"> is also a colour (</w:t>
            </w:r>
            <w:proofErr w:type="gramStart"/>
            <w:r>
              <w:rPr>
                <w:rFonts w:asciiTheme="minorHAnsi" w:hAnsiTheme="minorHAnsi" w:cstheme="minorHAnsi"/>
              </w:rPr>
              <w:t>grey-white</w:t>
            </w:r>
            <w:proofErr w:type="gramEnd"/>
            <w:r>
              <w:rPr>
                <w:rFonts w:asciiTheme="minorHAnsi" w:hAnsiTheme="minorHAnsi" w:cstheme="minorHAnsi"/>
              </w:rPr>
              <w:t>) and ask CH to practise peeking from behind their hands (</w:t>
            </w:r>
            <w:r w:rsidR="009F296B">
              <w:rPr>
                <w:rFonts w:asciiTheme="minorHAnsi" w:hAnsiTheme="minorHAnsi" w:cstheme="minorHAnsi"/>
              </w:rPr>
              <w:t>look quickly)</w:t>
            </w:r>
          </w:p>
          <w:p w14:paraId="08F089F8" w14:textId="3FDD0472" w:rsidR="00B3732E" w:rsidRPr="00B3732E" w:rsidRDefault="00B3732E" w:rsidP="005C05EE">
            <w:pPr>
              <w:rPr>
                <w:rFonts w:asciiTheme="minorHAnsi" w:hAnsiTheme="minorHAnsi" w:cstheme="minorHAnsi"/>
              </w:rPr>
            </w:pPr>
          </w:p>
        </w:tc>
      </w:tr>
      <w:tr w:rsidR="00CB2271" w14:paraId="7B7649BC" w14:textId="77777777" w:rsidTr="005C05EE">
        <w:trPr>
          <w:trHeight w:val="854"/>
        </w:trPr>
        <w:tc>
          <w:tcPr>
            <w:tcW w:w="2977" w:type="dxa"/>
          </w:tcPr>
          <w:p w14:paraId="2CC49CFB" w14:textId="77777777" w:rsidR="00CB2271" w:rsidRPr="001E57DB" w:rsidRDefault="00CB2271" w:rsidP="005C05EE">
            <w:pPr>
              <w:pStyle w:val="Subtitle"/>
              <w:rPr>
                <w:rFonts w:ascii="Calibri" w:eastAsia="SimSun" w:hAnsi="Calibri" w:cs="Calibri"/>
                <w:sz w:val="20"/>
              </w:rPr>
            </w:pPr>
            <w:r w:rsidRPr="001E57DB">
              <w:rPr>
                <w:rFonts w:ascii="Calibri" w:eastAsia="SimSun" w:hAnsi="Calibri" w:cs="Calibri"/>
                <w:sz w:val="20"/>
              </w:rPr>
              <w:lastRenderedPageBreak/>
              <w:t>If this is Read 1: Accuracy/</w:t>
            </w:r>
            <w:proofErr w:type="gramStart"/>
            <w:r w:rsidRPr="001E57DB">
              <w:rPr>
                <w:rFonts w:ascii="Calibri" w:eastAsia="SimSun" w:hAnsi="Calibri" w:cs="Calibri"/>
                <w:sz w:val="20"/>
              </w:rPr>
              <w:t>decoding</w:t>
            </w:r>
            <w:proofErr w:type="gramEnd"/>
          </w:p>
          <w:p w14:paraId="0DC71B62" w14:textId="77777777" w:rsidR="00CB2271" w:rsidRPr="001E57DB" w:rsidRDefault="00CB2271" w:rsidP="005C05EE">
            <w:pPr>
              <w:pStyle w:val="Subtitle"/>
              <w:rPr>
                <w:rFonts w:ascii="Calibri" w:eastAsia="SimSun" w:hAnsi="Calibri" w:cs="Calibri"/>
                <w:sz w:val="20"/>
              </w:rPr>
            </w:pPr>
          </w:p>
        </w:tc>
        <w:tc>
          <w:tcPr>
            <w:tcW w:w="7938" w:type="dxa"/>
          </w:tcPr>
          <w:p w14:paraId="2A723C0B" w14:textId="0F395883" w:rsidR="00CB2271" w:rsidRPr="009F296B" w:rsidRDefault="009F296B" w:rsidP="005C05EE">
            <w:pPr>
              <w:rPr>
                <w:rFonts w:asciiTheme="minorHAnsi" w:hAnsiTheme="minorHAnsi" w:cstheme="minorHAnsi"/>
              </w:rPr>
            </w:pPr>
            <w:r w:rsidRPr="009F296B">
              <w:rPr>
                <w:rFonts w:asciiTheme="minorHAnsi" w:hAnsiTheme="minorHAnsi" w:cstheme="minorHAnsi"/>
              </w:rPr>
              <w:t xml:space="preserve">Ch accuracy should be higher and faster as this is the third read. </w:t>
            </w:r>
          </w:p>
        </w:tc>
      </w:tr>
      <w:tr w:rsidR="00CB2271" w14:paraId="57CAE0D8" w14:textId="77777777" w:rsidTr="005C05EE">
        <w:trPr>
          <w:trHeight w:val="854"/>
        </w:trPr>
        <w:tc>
          <w:tcPr>
            <w:tcW w:w="2977" w:type="dxa"/>
          </w:tcPr>
          <w:p w14:paraId="03F7A60A" w14:textId="77777777" w:rsidR="00CB2271" w:rsidRPr="001E57DB" w:rsidRDefault="00CB2271" w:rsidP="005C05EE">
            <w:pPr>
              <w:pStyle w:val="Subtitle"/>
              <w:rPr>
                <w:rFonts w:ascii="Calibri" w:eastAsia="SimSun" w:hAnsi="Calibri" w:cs="Calibri"/>
                <w:sz w:val="20"/>
              </w:rPr>
            </w:pPr>
            <w:r w:rsidRPr="001E57DB">
              <w:rPr>
                <w:rFonts w:ascii="Calibri" w:eastAsia="SimSun" w:hAnsi="Calibri" w:cs="Calibri"/>
                <w:sz w:val="20"/>
              </w:rPr>
              <w:t>If this is Read 2: Prosody or reading for understanding</w:t>
            </w:r>
          </w:p>
        </w:tc>
        <w:tc>
          <w:tcPr>
            <w:tcW w:w="7938" w:type="dxa"/>
          </w:tcPr>
          <w:p w14:paraId="4EA9811C" w14:textId="0CE35995" w:rsidR="00CB2271" w:rsidRPr="009F296B" w:rsidRDefault="009F296B" w:rsidP="005C05EE">
            <w:pPr>
              <w:rPr>
                <w:rFonts w:asciiTheme="minorHAnsi" w:hAnsiTheme="minorHAnsi" w:cstheme="minorHAnsi"/>
              </w:rPr>
            </w:pPr>
            <w:r w:rsidRPr="009F296B">
              <w:rPr>
                <w:rFonts w:asciiTheme="minorHAnsi" w:hAnsiTheme="minorHAnsi" w:cstheme="minorHAnsi"/>
              </w:rPr>
              <w:t>As this is read 3, T expects some expression as this was focus yesterday.</w:t>
            </w:r>
          </w:p>
        </w:tc>
      </w:tr>
      <w:tr w:rsidR="00CB2271" w14:paraId="5D28FA8E" w14:textId="77777777" w:rsidTr="005C05EE">
        <w:trPr>
          <w:trHeight w:val="854"/>
        </w:trPr>
        <w:tc>
          <w:tcPr>
            <w:tcW w:w="2977" w:type="dxa"/>
          </w:tcPr>
          <w:p w14:paraId="1D2097DC" w14:textId="77777777" w:rsidR="00CB2271" w:rsidRPr="001E57DB" w:rsidRDefault="00CB2271" w:rsidP="005C05EE">
            <w:pPr>
              <w:pStyle w:val="Subtitle"/>
              <w:rPr>
                <w:rFonts w:ascii="Calibri" w:eastAsia="SimSun" w:hAnsi="Calibri" w:cs="Calibri"/>
                <w:sz w:val="20"/>
              </w:rPr>
            </w:pPr>
            <w:r w:rsidRPr="001E57DB">
              <w:rPr>
                <w:rFonts w:ascii="Calibri" w:eastAsia="SimSun" w:hAnsi="Calibri" w:cs="Calibri"/>
                <w:sz w:val="20"/>
                <w:highlight w:val="yellow"/>
              </w:rPr>
              <w:t>If this is Read 3</w:t>
            </w:r>
            <w:r w:rsidRPr="001E57DB">
              <w:rPr>
                <w:rFonts w:ascii="Calibri" w:eastAsia="SimSun" w:hAnsi="Calibri" w:cs="Calibri"/>
                <w:sz w:val="20"/>
              </w:rPr>
              <w:t xml:space="preserve">: Prosody or </w:t>
            </w:r>
            <w:r w:rsidRPr="001E57DB">
              <w:rPr>
                <w:rFonts w:ascii="Calibri" w:eastAsia="SimSun" w:hAnsi="Calibri" w:cs="Calibri"/>
                <w:sz w:val="20"/>
                <w:highlight w:val="yellow"/>
              </w:rPr>
              <w:t>reading for understanding</w:t>
            </w:r>
          </w:p>
        </w:tc>
        <w:tc>
          <w:tcPr>
            <w:tcW w:w="7938" w:type="dxa"/>
          </w:tcPr>
          <w:p w14:paraId="5BA7183B" w14:textId="77777777" w:rsidR="00CB2271" w:rsidRPr="009F296B" w:rsidRDefault="009F296B" w:rsidP="005C05EE">
            <w:pPr>
              <w:rPr>
                <w:rFonts w:asciiTheme="minorHAnsi" w:hAnsiTheme="minorHAnsi" w:cstheme="minorHAnsi"/>
              </w:rPr>
            </w:pPr>
            <w:r w:rsidRPr="009F296B">
              <w:rPr>
                <w:rFonts w:asciiTheme="minorHAnsi" w:hAnsiTheme="minorHAnsi" w:cstheme="minorHAnsi"/>
              </w:rPr>
              <w:t xml:space="preserve">Before the independent reading, T will tell CH she is looking for them reading every word accurately </w:t>
            </w:r>
            <w:proofErr w:type="gramStart"/>
            <w:r w:rsidRPr="009F296B">
              <w:rPr>
                <w:rFonts w:asciiTheme="minorHAnsi" w:hAnsiTheme="minorHAnsi" w:cstheme="minorHAnsi"/>
              </w:rPr>
              <w:t>and also</w:t>
            </w:r>
            <w:proofErr w:type="gramEnd"/>
            <w:r w:rsidRPr="009F296B">
              <w:rPr>
                <w:rFonts w:asciiTheme="minorHAnsi" w:hAnsiTheme="minorHAnsi" w:cstheme="minorHAnsi"/>
              </w:rPr>
              <w:t xml:space="preserve"> wants them to think about the story as they are reading.  KQ: What does Dee fix in the story?</w:t>
            </w:r>
          </w:p>
          <w:p w14:paraId="724F17DE" w14:textId="77777777" w:rsidR="009F296B" w:rsidRPr="009F296B" w:rsidRDefault="009F296B" w:rsidP="005C05EE">
            <w:pPr>
              <w:rPr>
                <w:rFonts w:asciiTheme="minorHAnsi" w:hAnsiTheme="minorHAnsi" w:cstheme="minorHAnsi"/>
              </w:rPr>
            </w:pPr>
            <w:r w:rsidRPr="009F296B">
              <w:rPr>
                <w:rFonts w:asciiTheme="minorHAnsi" w:hAnsiTheme="minorHAnsi" w:cstheme="minorHAnsi"/>
              </w:rPr>
              <w:t>Ch then read independently.</w:t>
            </w:r>
          </w:p>
          <w:p w14:paraId="596F931F" w14:textId="77777777" w:rsidR="009F296B" w:rsidRPr="009F296B" w:rsidRDefault="009F296B" w:rsidP="005C05EE">
            <w:pPr>
              <w:rPr>
                <w:rFonts w:asciiTheme="minorHAnsi" w:hAnsiTheme="minorHAnsi" w:cstheme="minorHAnsi"/>
              </w:rPr>
            </w:pPr>
            <w:r w:rsidRPr="009F296B">
              <w:rPr>
                <w:rFonts w:asciiTheme="minorHAnsi" w:hAnsiTheme="minorHAnsi" w:cstheme="minorHAnsi"/>
              </w:rPr>
              <w:t xml:space="preserve">At the end of the story, return to the KQ.  </w:t>
            </w:r>
          </w:p>
          <w:p w14:paraId="48D6E8F2" w14:textId="66E5974B" w:rsidR="009F296B" w:rsidRPr="009F296B" w:rsidRDefault="009F296B" w:rsidP="005C05EE">
            <w:pPr>
              <w:rPr>
                <w:rFonts w:asciiTheme="minorHAnsi" w:hAnsiTheme="minorHAnsi" w:cstheme="minorHAnsi"/>
              </w:rPr>
            </w:pPr>
            <w:r w:rsidRPr="009F296B">
              <w:rPr>
                <w:rFonts w:asciiTheme="minorHAnsi" w:hAnsiTheme="minorHAnsi" w:cstheme="minorHAnsi"/>
              </w:rPr>
              <w:t xml:space="preserve">CH recall what Dee fixes. T focus CH on pp 2-3 and, through discussion, clarify what is meant by her fixing </w:t>
            </w:r>
            <w:r w:rsidR="00FB2E57" w:rsidRPr="009F296B">
              <w:rPr>
                <w:rFonts w:asciiTheme="minorHAnsi" w:hAnsiTheme="minorHAnsi" w:cstheme="minorHAnsi"/>
              </w:rPr>
              <w:t>the</w:t>
            </w:r>
            <w:r w:rsidRPr="009F296B">
              <w:rPr>
                <w:rFonts w:asciiTheme="minorHAnsi" w:hAnsiTheme="minorHAnsi" w:cstheme="minorHAnsi"/>
              </w:rPr>
              <w:t xml:space="preserve"> different things (fixing hair means to style it/tidying it whereas the others </w:t>
            </w:r>
            <w:proofErr w:type="gramStart"/>
            <w:r w:rsidRPr="009F296B">
              <w:rPr>
                <w:rFonts w:asciiTheme="minorHAnsi" w:hAnsiTheme="minorHAnsi" w:cstheme="minorHAnsi"/>
              </w:rPr>
              <w:t>refers</w:t>
            </w:r>
            <w:proofErr w:type="gramEnd"/>
            <w:r w:rsidRPr="009F296B">
              <w:rPr>
                <w:rFonts w:asciiTheme="minorHAnsi" w:hAnsiTheme="minorHAnsi" w:cstheme="minorHAnsi"/>
              </w:rPr>
              <w:t xml:space="preserve"> to repairing something that is broken).</w:t>
            </w:r>
          </w:p>
          <w:p w14:paraId="066EA127" w14:textId="092A4630" w:rsidR="009F296B" w:rsidRPr="009F296B" w:rsidRDefault="009F296B" w:rsidP="005C05EE">
            <w:pPr>
              <w:rPr>
                <w:rFonts w:asciiTheme="minorHAnsi" w:hAnsiTheme="minorHAnsi" w:cstheme="minorHAnsi"/>
              </w:rPr>
            </w:pPr>
            <w:r w:rsidRPr="009F296B">
              <w:rPr>
                <w:rFonts w:asciiTheme="minorHAnsi" w:hAnsiTheme="minorHAnsi" w:cstheme="minorHAnsi"/>
              </w:rPr>
              <w:t>KQ for discussion – what else might Dee fix?  Why?</w:t>
            </w:r>
          </w:p>
        </w:tc>
      </w:tr>
      <w:bookmarkEnd w:id="17"/>
    </w:tbl>
    <w:p w14:paraId="5BC2A31C" w14:textId="77777777" w:rsidR="009F296B" w:rsidRDefault="009F296B" w:rsidP="00CB2271"/>
    <w:p w14:paraId="4567D7B0" w14:textId="77777777" w:rsidR="00394398" w:rsidRDefault="00394398" w:rsidP="00CB2271">
      <w:pPr>
        <w:sectPr w:rsidR="00394398" w:rsidSect="00011C5D">
          <w:type w:val="continuous"/>
          <w:pgSz w:w="11906" w:h="16838"/>
          <w:pgMar w:top="851" w:right="709" w:bottom="992" w:left="709" w:header="624" w:footer="709" w:gutter="0"/>
          <w:cols w:space="708"/>
          <w:formProt w:val="0"/>
          <w:docGrid w:linePitch="360"/>
        </w:sectPr>
      </w:pPr>
    </w:p>
    <w:p w14:paraId="18A54F7F" w14:textId="77777777" w:rsidR="00011C5D" w:rsidRDefault="00011C5D" w:rsidP="00CB2271">
      <w:pPr>
        <w:sectPr w:rsidR="00011C5D" w:rsidSect="00394398">
          <w:type w:val="continuous"/>
          <w:pgSz w:w="16838" w:h="11906" w:orient="landscape"/>
          <w:pgMar w:top="709" w:right="851" w:bottom="709" w:left="992" w:header="624" w:footer="709" w:gutter="0"/>
          <w:cols w:space="708"/>
          <w:formProt w:val="0"/>
          <w:docGrid w:linePitch="360"/>
        </w:sectPr>
      </w:pPr>
    </w:p>
    <w:p w14:paraId="0B894992" w14:textId="77777777" w:rsidR="00B2750B" w:rsidRDefault="00B2750B" w:rsidP="00CB2271">
      <w:pPr>
        <w:sectPr w:rsidR="00B2750B" w:rsidSect="00394398">
          <w:type w:val="continuous"/>
          <w:pgSz w:w="16838" w:h="11906" w:orient="landscape"/>
          <w:pgMar w:top="709" w:right="851" w:bottom="709" w:left="992" w:header="624" w:footer="709" w:gutter="0"/>
          <w:cols w:space="708"/>
          <w:formProt w:val="0"/>
          <w:docGrid w:linePitch="360"/>
        </w:sectPr>
      </w:pPr>
    </w:p>
    <w:p w14:paraId="35D3620D" w14:textId="40E836C0" w:rsidR="00B2750B" w:rsidRDefault="0014113A" w:rsidP="00CB2271">
      <w:pPr>
        <w:sectPr w:rsidR="00B2750B" w:rsidSect="00394398">
          <w:type w:val="continuous"/>
          <w:pgSz w:w="16838" w:h="11906" w:orient="landscape"/>
          <w:pgMar w:top="709" w:right="851" w:bottom="709" w:left="992" w:header="624" w:footer="709" w:gutter="0"/>
          <w:cols w:space="708"/>
          <w:formProt w:val="0"/>
          <w:docGrid w:linePitch="360"/>
        </w:sectPr>
      </w:pPr>
      <w:r>
        <w:rPr>
          <w:noProof/>
        </w:rPr>
        <mc:AlternateContent>
          <mc:Choice Requires="wps">
            <w:drawing>
              <wp:anchor distT="0" distB="0" distL="114300" distR="114300" simplePos="0" relativeHeight="251684864" behindDoc="0" locked="0" layoutInCell="1" allowOverlap="1" wp14:anchorId="278929BC" wp14:editId="6A052C83">
                <wp:simplePos x="0" y="0"/>
                <wp:positionH relativeFrom="column">
                  <wp:posOffset>294005</wp:posOffset>
                </wp:positionH>
                <wp:positionV relativeFrom="paragraph">
                  <wp:posOffset>-389890</wp:posOffset>
                </wp:positionV>
                <wp:extent cx="5172075" cy="628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172075" cy="628650"/>
                        </a:xfrm>
                        <a:prstGeom prst="rect">
                          <a:avLst/>
                        </a:prstGeom>
                        <a:solidFill>
                          <a:schemeClr val="lt1"/>
                        </a:solidFill>
                        <a:ln w="6350">
                          <a:solidFill>
                            <a:prstClr val="black"/>
                          </a:solidFill>
                        </a:ln>
                      </wps:spPr>
                      <wps:txbx>
                        <w:txbxContent>
                          <w:p w14:paraId="3597AB7C" w14:textId="77777777" w:rsidR="0014113A" w:rsidRPr="0014113A" w:rsidRDefault="0014113A">
                            <w:pPr>
                              <w:rPr>
                                <w:b/>
                                <w:bCs/>
                              </w:rPr>
                            </w:pPr>
                            <w:r w:rsidRPr="0014113A">
                              <w:rPr>
                                <w:b/>
                                <w:bCs/>
                              </w:rPr>
                              <w:t>Applied Read – record Keeping*</w:t>
                            </w:r>
                          </w:p>
                          <w:p w14:paraId="416F61D1" w14:textId="5A54B231" w:rsidR="0014113A" w:rsidRPr="0014113A" w:rsidRDefault="0014113A">
                            <w:pPr>
                              <w:rPr>
                                <w:b/>
                                <w:bCs/>
                              </w:rPr>
                            </w:pPr>
                            <w:r w:rsidRPr="0014113A">
                              <w:rPr>
                                <w:b/>
                                <w:bCs/>
                              </w:rPr>
                              <w:t xml:space="preserve">  School’s pro-forma may be used instead if more </w:t>
                            </w:r>
                            <w:proofErr w:type="gramStart"/>
                            <w:r w:rsidRPr="0014113A">
                              <w:rPr>
                                <w:b/>
                                <w:bCs/>
                              </w:rPr>
                              <w:t>appropriate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929BC" id="Text Box 4" o:spid="_x0000_s1036" type="#_x0000_t202" style="position:absolute;margin-left:23.15pt;margin-top:-30.7pt;width:407.25pt;height:4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" fillcolor="white [3201]" strokeweight=".5pt">
                <v:textbox>
                  <w:txbxContent>
                    <w:p w14:paraId="3597AB7C" w14:textId="77777777" w:rsidR="0014113A" w:rsidRPr="0014113A" w:rsidRDefault="0014113A">
                      <w:pPr>
                        <w:rPr>
                          <w:b/>
                          <w:bCs/>
                        </w:rPr>
                      </w:pPr>
                      <w:r w:rsidRPr="0014113A">
                        <w:rPr>
                          <w:b/>
                          <w:bCs/>
                        </w:rPr>
                        <w:t>Applied Read – record Keeping*</w:t>
                      </w:r>
                    </w:p>
                    <w:p w14:paraId="416F61D1" w14:textId="5A54B231" w:rsidR="0014113A" w:rsidRPr="0014113A" w:rsidRDefault="0014113A">
                      <w:pPr>
                        <w:rPr>
                          <w:b/>
                          <w:bCs/>
                        </w:rPr>
                      </w:pPr>
                      <w:r w:rsidRPr="0014113A">
                        <w:rPr>
                          <w:b/>
                          <w:bCs/>
                        </w:rPr>
                        <w:t xml:space="preserve">  School’s pro-forma may be used instead if more </w:t>
                      </w:r>
                      <w:proofErr w:type="gramStart"/>
                      <w:r w:rsidRPr="0014113A">
                        <w:rPr>
                          <w:b/>
                          <w:bCs/>
                        </w:rPr>
                        <w:t>appropriate</w:t>
                      </w:r>
                      <w:proofErr w:type="gramEnd"/>
                    </w:p>
                  </w:txbxContent>
                </v:textbox>
              </v:shape>
            </w:pict>
          </mc:Fallback>
        </mc:AlternateContent>
      </w:r>
    </w:p>
    <w:tbl>
      <w:tblPr>
        <w:tblStyle w:val="TableGrid"/>
        <w:tblW w:w="15446" w:type="dxa"/>
        <w:tblLook w:val="04A0" w:firstRow="1" w:lastRow="0" w:firstColumn="1" w:lastColumn="0" w:noHBand="0" w:noVBand="1"/>
      </w:tblPr>
      <w:tblGrid>
        <w:gridCol w:w="2263"/>
        <w:gridCol w:w="709"/>
        <w:gridCol w:w="851"/>
        <w:gridCol w:w="992"/>
        <w:gridCol w:w="1417"/>
        <w:gridCol w:w="1134"/>
        <w:gridCol w:w="851"/>
        <w:gridCol w:w="7229"/>
      </w:tblGrid>
      <w:tr w:rsidR="009F296B" w:rsidRPr="00B2750B" w14:paraId="5DF0EC4F" w14:textId="77777777" w:rsidTr="00B2750B">
        <w:trPr>
          <w:trHeight w:val="1808"/>
          <w:tblHeader/>
        </w:trPr>
        <w:tc>
          <w:tcPr>
            <w:tcW w:w="2263" w:type="dxa"/>
            <w:shd w:val="clear" w:color="auto" w:fill="F2F2F2" w:themeFill="background1" w:themeFillShade="F2"/>
          </w:tcPr>
          <w:p w14:paraId="167A0610" w14:textId="77777777" w:rsidR="009F296B" w:rsidRPr="00B2750B" w:rsidRDefault="009F296B" w:rsidP="005C05EE">
            <w:pPr>
              <w:pStyle w:val="Subtitle"/>
              <w:rPr>
                <w:rFonts w:asciiTheme="minorHAnsi" w:eastAsia="SimSun" w:hAnsiTheme="minorHAnsi" w:cstheme="minorHAnsi"/>
                <w:b w:val="0"/>
                <w:sz w:val="22"/>
                <w:szCs w:val="22"/>
              </w:rPr>
            </w:pPr>
          </w:p>
          <w:p w14:paraId="624754C6" w14:textId="77777777" w:rsidR="009F296B" w:rsidRPr="00B2750B" w:rsidRDefault="009F296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Names</w:t>
            </w:r>
          </w:p>
        </w:tc>
        <w:tc>
          <w:tcPr>
            <w:tcW w:w="709" w:type="dxa"/>
            <w:shd w:val="clear" w:color="auto" w:fill="F2F2F2" w:themeFill="background1" w:themeFillShade="F2"/>
            <w:textDirection w:val="btLr"/>
          </w:tcPr>
          <w:p w14:paraId="658C1C46" w14:textId="77777777" w:rsidR="009F296B" w:rsidRPr="00B2750B" w:rsidRDefault="009F296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Read with 90% accuracy</w:t>
            </w:r>
          </w:p>
        </w:tc>
        <w:tc>
          <w:tcPr>
            <w:tcW w:w="851" w:type="dxa"/>
            <w:shd w:val="clear" w:color="auto" w:fill="F2F2F2" w:themeFill="background1" w:themeFillShade="F2"/>
            <w:textDirection w:val="btLr"/>
          </w:tcPr>
          <w:p w14:paraId="4B259C4B" w14:textId="3F1EFE29" w:rsidR="009F296B" w:rsidRPr="00B2750B" w:rsidRDefault="009F296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 xml:space="preserve">Read fluently </w:t>
            </w:r>
          </w:p>
        </w:tc>
        <w:tc>
          <w:tcPr>
            <w:tcW w:w="992" w:type="dxa"/>
            <w:shd w:val="clear" w:color="auto" w:fill="F2F2F2" w:themeFill="background1" w:themeFillShade="F2"/>
            <w:textDirection w:val="btLr"/>
          </w:tcPr>
          <w:p w14:paraId="7CE9D48A" w14:textId="77777777" w:rsidR="009F296B" w:rsidRPr="00B2750B" w:rsidRDefault="009F296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Predicted and gave viable reasons</w:t>
            </w:r>
          </w:p>
        </w:tc>
        <w:tc>
          <w:tcPr>
            <w:tcW w:w="1417" w:type="dxa"/>
            <w:shd w:val="clear" w:color="auto" w:fill="F2F2F2" w:themeFill="background1" w:themeFillShade="F2"/>
            <w:textDirection w:val="btLr"/>
          </w:tcPr>
          <w:p w14:paraId="318BB688" w14:textId="77777777" w:rsidR="009F296B" w:rsidRPr="00B2750B" w:rsidRDefault="009F296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Showed understanding through answers to questions</w:t>
            </w:r>
          </w:p>
        </w:tc>
        <w:tc>
          <w:tcPr>
            <w:tcW w:w="1134" w:type="dxa"/>
            <w:shd w:val="clear" w:color="auto" w:fill="F2F2F2" w:themeFill="background1" w:themeFillShade="F2"/>
            <w:textDirection w:val="btLr"/>
          </w:tcPr>
          <w:p w14:paraId="57E657BF" w14:textId="77777777" w:rsidR="009F296B" w:rsidRPr="00B2750B" w:rsidRDefault="009F296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Read with appropriate expression</w:t>
            </w:r>
          </w:p>
        </w:tc>
        <w:tc>
          <w:tcPr>
            <w:tcW w:w="851" w:type="dxa"/>
            <w:shd w:val="clear" w:color="auto" w:fill="F2F2F2" w:themeFill="background1" w:themeFillShade="F2"/>
            <w:textDirection w:val="btLr"/>
          </w:tcPr>
          <w:p w14:paraId="3AC11A25" w14:textId="77777777" w:rsidR="009F296B" w:rsidRPr="00B2750B" w:rsidRDefault="009F296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Contributed to discussion</w:t>
            </w:r>
          </w:p>
        </w:tc>
        <w:tc>
          <w:tcPr>
            <w:tcW w:w="7229" w:type="dxa"/>
            <w:shd w:val="clear" w:color="auto" w:fill="F2F2F2" w:themeFill="background1" w:themeFillShade="F2"/>
          </w:tcPr>
          <w:p w14:paraId="1D14DC87" w14:textId="77777777" w:rsidR="009F296B" w:rsidRPr="00B2750B" w:rsidRDefault="009F296B" w:rsidP="005C05EE">
            <w:pPr>
              <w:pStyle w:val="Subtitle"/>
              <w:rPr>
                <w:rFonts w:asciiTheme="minorHAnsi" w:eastAsia="SimSun" w:hAnsiTheme="minorHAnsi" w:cstheme="minorHAnsi"/>
                <w:b w:val="0"/>
                <w:sz w:val="22"/>
                <w:szCs w:val="22"/>
              </w:rPr>
            </w:pPr>
          </w:p>
          <w:p w14:paraId="445CEDC6" w14:textId="77777777" w:rsidR="009F296B" w:rsidRPr="00B2750B" w:rsidRDefault="009F296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 xml:space="preserve">Monitor children’s reading throughout the lesson. </w:t>
            </w:r>
          </w:p>
          <w:p w14:paraId="3C1AB0C1" w14:textId="77777777" w:rsidR="009F296B" w:rsidRPr="00B2750B" w:rsidRDefault="009F296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Here make notes on individuals – give brief examples of successes/</w:t>
            </w:r>
            <w:proofErr w:type="gramStart"/>
            <w:r w:rsidRPr="00B2750B">
              <w:rPr>
                <w:rFonts w:asciiTheme="minorHAnsi" w:eastAsia="SimSun" w:hAnsiTheme="minorHAnsi" w:cstheme="minorHAnsi"/>
                <w:b w:val="0"/>
                <w:sz w:val="22"/>
                <w:szCs w:val="22"/>
              </w:rPr>
              <w:t>miscues</w:t>
            </w:r>
            <w:proofErr w:type="gramEnd"/>
          </w:p>
          <w:p w14:paraId="66FB9E33" w14:textId="77777777" w:rsidR="009F296B" w:rsidRPr="00B2750B" w:rsidRDefault="009F296B" w:rsidP="005C05EE">
            <w:pPr>
              <w:pStyle w:val="Subtitle"/>
              <w:rPr>
                <w:rFonts w:asciiTheme="minorHAnsi" w:eastAsia="SimSun" w:hAnsiTheme="minorHAnsi" w:cstheme="minorHAnsi"/>
                <w:b w:val="0"/>
                <w:sz w:val="22"/>
                <w:szCs w:val="22"/>
              </w:rPr>
            </w:pPr>
          </w:p>
        </w:tc>
      </w:tr>
      <w:tr w:rsidR="009F296B" w:rsidRPr="00B2750B" w14:paraId="6CF7111F" w14:textId="77777777" w:rsidTr="005C05EE">
        <w:trPr>
          <w:cantSplit/>
          <w:trHeight w:val="841"/>
        </w:trPr>
        <w:tc>
          <w:tcPr>
            <w:tcW w:w="2263" w:type="dxa"/>
          </w:tcPr>
          <w:p w14:paraId="7EA66E1C" w14:textId="0899126C" w:rsidR="009F296B" w:rsidRPr="00B2750B" w:rsidRDefault="009F296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CS</w:t>
            </w:r>
          </w:p>
        </w:tc>
        <w:tc>
          <w:tcPr>
            <w:tcW w:w="709" w:type="dxa"/>
            <w:textDirection w:val="btLr"/>
          </w:tcPr>
          <w:p w14:paraId="51DB1917" w14:textId="047EE282"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w:t>
            </w:r>
          </w:p>
        </w:tc>
        <w:tc>
          <w:tcPr>
            <w:tcW w:w="851" w:type="dxa"/>
            <w:textDirection w:val="btLr"/>
          </w:tcPr>
          <w:p w14:paraId="5D5E5701" w14:textId="106504B6"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w:t>
            </w:r>
          </w:p>
        </w:tc>
        <w:tc>
          <w:tcPr>
            <w:tcW w:w="992" w:type="dxa"/>
            <w:textDirection w:val="btLr"/>
          </w:tcPr>
          <w:p w14:paraId="073C9E6E" w14:textId="61C166E1"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n/a</w:t>
            </w:r>
          </w:p>
        </w:tc>
        <w:tc>
          <w:tcPr>
            <w:tcW w:w="1417" w:type="dxa"/>
            <w:textDirection w:val="btLr"/>
          </w:tcPr>
          <w:p w14:paraId="3B968601" w14:textId="143CC59D"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 2</w:t>
            </w:r>
            <w:r w:rsidRPr="00845B51">
              <w:rPr>
                <w:rFonts w:asciiTheme="minorHAnsi" w:eastAsia="SimSun" w:hAnsiTheme="minorHAnsi" w:cstheme="minorHAnsi"/>
                <w:b w:val="0"/>
                <w:sz w:val="22"/>
                <w:szCs w:val="22"/>
                <w:vertAlign w:val="superscript"/>
              </w:rPr>
              <w:t>nd</w:t>
            </w:r>
            <w:r>
              <w:rPr>
                <w:rFonts w:asciiTheme="minorHAnsi" w:eastAsia="SimSun" w:hAnsiTheme="minorHAnsi" w:cstheme="minorHAnsi"/>
                <w:b w:val="0"/>
                <w:sz w:val="22"/>
                <w:szCs w:val="22"/>
              </w:rPr>
              <w:t xml:space="preserve"> read</w:t>
            </w:r>
          </w:p>
        </w:tc>
        <w:tc>
          <w:tcPr>
            <w:tcW w:w="1134" w:type="dxa"/>
            <w:textDirection w:val="btLr"/>
          </w:tcPr>
          <w:p w14:paraId="189F9601" w14:textId="44D0C749"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 3</w:t>
            </w:r>
            <w:r w:rsidRPr="00845B51">
              <w:rPr>
                <w:rFonts w:asciiTheme="minorHAnsi" w:eastAsia="SimSun" w:hAnsiTheme="minorHAnsi" w:cstheme="minorHAnsi"/>
                <w:b w:val="0"/>
                <w:sz w:val="22"/>
                <w:szCs w:val="22"/>
                <w:vertAlign w:val="superscript"/>
              </w:rPr>
              <w:t>rd</w:t>
            </w:r>
            <w:r>
              <w:rPr>
                <w:rFonts w:asciiTheme="minorHAnsi" w:eastAsia="SimSun" w:hAnsiTheme="minorHAnsi" w:cstheme="minorHAnsi"/>
                <w:b w:val="0"/>
                <w:sz w:val="22"/>
                <w:szCs w:val="22"/>
              </w:rPr>
              <w:t xml:space="preserve"> read</w:t>
            </w:r>
          </w:p>
        </w:tc>
        <w:tc>
          <w:tcPr>
            <w:tcW w:w="851" w:type="dxa"/>
            <w:textDirection w:val="btLr"/>
          </w:tcPr>
          <w:p w14:paraId="3D4A5C56" w14:textId="6CA2BC5D"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 2</w:t>
            </w:r>
            <w:r w:rsidRPr="00845B51">
              <w:rPr>
                <w:rFonts w:asciiTheme="minorHAnsi" w:eastAsia="SimSun" w:hAnsiTheme="minorHAnsi" w:cstheme="minorHAnsi"/>
                <w:b w:val="0"/>
                <w:sz w:val="22"/>
                <w:szCs w:val="22"/>
                <w:vertAlign w:val="superscript"/>
              </w:rPr>
              <w:t>nd</w:t>
            </w:r>
            <w:r>
              <w:rPr>
                <w:rFonts w:asciiTheme="minorHAnsi" w:eastAsia="SimSun" w:hAnsiTheme="minorHAnsi" w:cstheme="minorHAnsi"/>
                <w:b w:val="0"/>
                <w:sz w:val="22"/>
                <w:szCs w:val="22"/>
              </w:rPr>
              <w:t xml:space="preserve"> read</w:t>
            </w:r>
          </w:p>
        </w:tc>
        <w:tc>
          <w:tcPr>
            <w:tcW w:w="7229" w:type="dxa"/>
          </w:tcPr>
          <w:p w14:paraId="68C51D04" w14:textId="2560F4AD" w:rsidR="009F296B" w:rsidRPr="00B2750B" w:rsidRDefault="00B2750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Remembered the ellipsis and exclamation mark – changed voice appropriately</w:t>
            </w:r>
          </w:p>
        </w:tc>
      </w:tr>
      <w:tr w:rsidR="009F296B" w:rsidRPr="00B2750B" w14:paraId="4250D0B3" w14:textId="77777777" w:rsidTr="005C05EE">
        <w:trPr>
          <w:cantSplit/>
          <w:trHeight w:val="839"/>
        </w:trPr>
        <w:tc>
          <w:tcPr>
            <w:tcW w:w="2263" w:type="dxa"/>
          </w:tcPr>
          <w:p w14:paraId="5D58B6F7" w14:textId="70CA9B58" w:rsidR="009F296B" w:rsidRPr="00B2750B" w:rsidRDefault="009F296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CG</w:t>
            </w:r>
          </w:p>
        </w:tc>
        <w:tc>
          <w:tcPr>
            <w:tcW w:w="709" w:type="dxa"/>
            <w:textDirection w:val="btLr"/>
          </w:tcPr>
          <w:p w14:paraId="2F70005E" w14:textId="36074065"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w:t>
            </w:r>
          </w:p>
        </w:tc>
        <w:tc>
          <w:tcPr>
            <w:tcW w:w="851" w:type="dxa"/>
            <w:textDirection w:val="btLr"/>
          </w:tcPr>
          <w:p w14:paraId="76CAD96E" w14:textId="225FD6AD"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w:t>
            </w:r>
          </w:p>
        </w:tc>
        <w:tc>
          <w:tcPr>
            <w:tcW w:w="992" w:type="dxa"/>
            <w:textDirection w:val="btLr"/>
          </w:tcPr>
          <w:p w14:paraId="5F045582" w14:textId="33EFF3D5"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n/a</w:t>
            </w:r>
          </w:p>
        </w:tc>
        <w:tc>
          <w:tcPr>
            <w:tcW w:w="1417" w:type="dxa"/>
            <w:textDirection w:val="btLr"/>
          </w:tcPr>
          <w:p w14:paraId="44514281" w14:textId="5B94307B"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 2</w:t>
            </w:r>
            <w:r w:rsidRPr="00845B51">
              <w:rPr>
                <w:rFonts w:asciiTheme="minorHAnsi" w:eastAsia="SimSun" w:hAnsiTheme="minorHAnsi" w:cstheme="minorHAnsi"/>
                <w:b w:val="0"/>
                <w:sz w:val="22"/>
                <w:szCs w:val="22"/>
                <w:vertAlign w:val="superscript"/>
              </w:rPr>
              <w:t>nd</w:t>
            </w:r>
            <w:r>
              <w:rPr>
                <w:rFonts w:asciiTheme="minorHAnsi" w:eastAsia="SimSun" w:hAnsiTheme="minorHAnsi" w:cstheme="minorHAnsi"/>
                <w:b w:val="0"/>
                <w:sz w:val="22"/>
                <w:szCs w:val="22"/>
              </w:rPr>
              <w:t xml:space="preserve"> read</w:t>
            </w:r>
          </w:p>
        </w:tc>
        <w:tc>
          <w:tcPr>
            <w:tcW w:w="1134" w:type="dxa"/>
            <w:textDirection w:val="btLr"/>
          </w:tcPr>
          <w:p w14:paraId="7C712660" w14:textId="1C1CD0F4"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 2</w:t>
            </w:r>
            <w:r w:rsidRPr="00845B51">
              <w:rPr>
                <w:rFonts w:asciiTheme="minorHAnsi" w:eastAsia="SimSun" w:hAnsiTheme="minorHAnsi" w:cstheme="minorHAnsi"/>
                <w:b w:val="0"/>
                <w:sz w:val="22"/>
                <w:szCs w:val="22"/>
                <w:vertAlign w:val="superscript"/>
              </w:rPr>
              <w:t>nd</w:t>
            </w:r>
            <w:r>
              <w:rPr>
                <w:rFonts w:asciiTheme="minorHAnsi" w:eastAsia="SimSun" w:hAnsiTheme="minorHAnsi" w:cstheme="minorHAnsi"/>
                <w:b w:val="0"/>
                <w:sz w:val="22"/>
                <w:szCs w:val="22"/>
              </w:rPr>
              <w:t xml:space="preserve"> read</w:t>
            </w:r>
          </w:p>
        </w:tc>
        <w:tc>
          <w:tcPr>
            <w:tcW w:w="851" w:type="dxa"/>
            <w:textDirection w:val="btLr"/>
          </w:tcPr>
          <w:p w14:paraId="1BDA3713" w14:textId="0AFF9527"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 2</w:t>
            </w:r>
            <w:r w:rsidRPr="00845B51">
              <w:rPr>
                <w:rFonts w:asciiTheme="minorHAnsi" w:eastAsia="SimSun" w:hAnsiTheme="minorHAnsi" w:cstheme="minorHAnsi"/>
                <w:b w:val="0"/>
                <w:sz w:val="22"/>
                <w:szCs w:val="22"/>
                <w:vertAlign w:val="superscript"/>
              </w:rPr>
              <w:t>nd</w:t>
            </w:r>
            <w:r>
              <w:rPr>
                <w:rFonts w:asciiTheme="minorHAnsi" w:eastAsia="SimSun" w:hAnsiTheme="minorHAnsi" w:cstheme="minorHAnsi"/>
                <w:b w:val="0"/>
                <w:sz w:val="22"/>
                <w:szCs w:val="22"/>
              </w:rPr>
              <w:t xml:space="preserve"> read</w:t>
            </w:r>
          </w:p>
        </w:tc>
        <w:tc>
          <w:tcPr>
            <w:tcW w:w="7229" w:type="dxa"/>
          </w:tcPr>
          <w:p w14:paraId="1D7F93AB" w14:textId="3E7F3F89" w:rsidR="009F296B" w:rsidRPr="00B2750B" w:rsidRDefault="00B2750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Remembered the ellipsis and exclamation mark – changed voice appropriately</w:t>
            </w:r>
          </w:p>
        </w:tc>
      </w:tr>
      <w:tr w:rsidR="009F296B" w:rsidRPr="00B2750B" w14:paraId="6634783C" w14:textId="77777777" w:rsidTr="005C05EE">
        <w:trPr>
          <w:cantSplit/>
          <w:trHeight w:val="837"/>
        </w:trPr>
        <w:tc>
          <w:tcPr>
            <w:tcW w:w="2263" w:type="dxa"/>
          </w:tcPr>
          <w:p w14:paraId="31634B1B" w14:textId="1D6DA16D" w:rsidR="009F296B" w:rsidRPr="00B2750B" w:rsidRDefault="009F296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ST</w:t>
            </w:r>
          </w:p>
        </w:tc>
        <w:tc>
          <w:tcPr>
            <w:tcW w:w="709" w:type="dxa"/>
            <w:textDirection w:val="btLr"/>
          </w:tcPr>
          <w:p w14:paraId="494509C0" w14:textId="63CE18A1"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3</w:t>
            </w:r>
            <w:r w:rsidRPr="0014113A">
              <w:rPr>
                <w:rFonts w:asciiTheme="minorHAnsi" w:eastAsia="SimSun" w:hAnsiTheme="minorHAnsi" w:cstheme="minorHAnsi"/>
                <w:b w:val="0"/>
                <w:sz w:val="22"/>
                <w:szCs w:val="22"/>
                <w:vertAlign w:val="superscript"/>
              </w:rPr>
              <w:t>rd</w:t>
            </w:r>
            <w:r>
              <w:rPr>
                <w:rFonts w:asciiTheme="minorHAnsi" w:eastAsia="SimSun" w:hAnsiTheme="minorHAnsi" w:cstheme="minorHAnsi"/>
                <w:b w:val="0"/>
                <w:sz w:val="22"/>
                <w:szCs w:val="22"/>
              </w:rPr>
              <w:t xml:space="preserve"> </w:t>
            </w:r>
          </w:p>
        </w:tc>
        <w:tc>
          <w:tcPr>
            <w:tcW w:w="851" w:type="dxa"/>
            <w:textDirection w:val="btLr"/>
          </w:tcPr>
          <w:p w14:paraId="7893D467" w14:textId="16459F3E"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N</w:t>
            </w:r>
          </w:p>
        </w:tc>
        <w:tc>
          <w:tcPr>
            <w:tcW w:w="992" w:type="dxa"/>
            <w:textDirection w:val="btLr"/>
          </w:tcPr>
          <w:p w14:paraId="5A486276" w14:textId="047F63A1"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n/a</w:t>
            </w:r>
          </w:p>
        </w:tc>
        <w:tc>
          <w:tcPr>
            <w:tcW w:w="1417" w:type="dxa"/>
            <w:textDirection w:val="btLr"/>
          </w:tcPr>
          <w:p w14:paraId="25F62A33" w14:textId="396BAD26"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 2</w:t>
            </w:r>
            <w:r w:rsidRPr="00845B51">
              <w:rPr>
                <w:rFonts w:asciiTheme="minorHAnsi" w:eastAsia="SimSun" w:hAnsiTheme="minorHAnsi" w:cstheme="minorHAnsi"/>
                <w:b w:val="0"/>
                <w:sz w:val="22"/>
                <w:szCs w:val="22"/>
                <w:vertAlign w:val="superscript"/>
              </w:rPr>
              <w:t>nd</w:t>
            </w:r>
            <w:r>
              <w:rPr>
                <w:rFonts w:asciiTheme="minorHAnsi" w:eastAsia="SimSun" w:hAnsiTheme="minorHAnsi" w:cstheme="minorHAnsi"/>
                <w:b w:val="0"/>
                <w:sz w:val="22"/>
                <w:szCs w:val="22"/>
              </w:rPr>
              <w:t xml:space="preserve"> read</w:t>
            </w:r>
          </w:p>
        </w:tc>
        <w:tc>
          <w:tcPr>
            <w:tcW w:w="1134" w:type="dxa"/>
            <w:textDirection w:val="btLr"/>
          </w:tcPr>
          <w:p w14:paraId="6FBDBE7E" w14:textId="396EF2D0"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N</w:t>
            </w:r>
          </w:p>
        </w:tc>
        <w:tc>
          <w:tcPr>
            <w:tcW w:w="851" w:type="dxa"/>
            <w:textDirection w:val="btLr"/>
          </w:tcPr>
          <w:p w14:paraId="5D41CB0D" w14:textId="306A8507"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 2</w:t>
            </w:r>
            <w:r w:rsidRPr="00845B51">
              <w:rPr>
                <w:rFonts w:asciiTheme="minorHAnsi" w:eastAsia="SimSun" w:hAnsiTheme="minorHAnsi" w:cstheme="minorHAnsi"/>
                <w:b w:val="0"/>
                <w:sz w:val="22"/>
                <w:szCs w:val="22"/>
                <w:vertAlign w:val="superscript"/>
              </w:rPr>
              <w:t>nd</w:t>
            </w:r>
            <w:r>
              <w:rPr>
                <w:rFonts w:asciiTheme="minorHAnsi" w:eastAsia="SimSun" w:hAnsiTheme="minorHAnsi" w:cstheme="minorHAnsi"/>
                <w:b w:val="0"/>
                <w:sz w:val="22"/>
                <w:szCs w:val="22"/>
              </w:rPr>
              <w:t xml:space="preserve"> read</w:t>
            </w:r>
          </w:p>
        </w:tc>
        <w:tc>
          <w:tcPr>
            <w:tcW w:w="7229" w:type="dxa"/>
          </w:tcPr>
          <w:p w14:paraId="4017A57D" w14:textId="403071BD" w:rsidR="009F296B" w:rsidRPr="00B2750B" w:rsidRDefault="009F296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 xml:space="preserve">Confusing some GPCs ai/air.  Blending takes much effort.  Not all CEW </w:t>
            </w:r>
            <w:proofErr w:type="gramStart"/>
            <w:r w:rsidRPr="00B2750B">
              <w:rPr>
                <w:rFonts w:asciiTheme="minorHAnsi" w:eastAsia="SimSun" w:hAnsiTheme="minorHAnsi" w:cstheme="minorHAnsi"/>
                <w:b w:val="0"/>
                <w:sz w:val="22"/>
                <w:szCs w:val="22"/>
              </w:rPr>
              <w:t>known  -</w:t>
            </w:r>
            <w:proofErr w:type="gramEnd"/>
            <w:r w:rsidR="0014113A">
              <w:rPr>
                <w:rFonts w:asciiTheme="minorHAnsi" w:eastAsia="SimSun" w:hAnsiTheme="minorHAnsi" w:cstheme="minorHAnsi"/>
                <w:b w:val="0"/>
                <w:sz w:val="22"/>
                <w:szCs w:val="22"/>
              </w:rPr>
              <w:t>[</w:t>
            </w:r>
            <w:r w:rsidRPr="00B2750B">
              <w:rPr>
                <w:rFonts w:asciiTheme="minorHAnsi" w:eastAsia="SimSun" w:hAnsiTheme="minorHAnsi" w:cstheme="minorHAnsi"/>
                <w:b w:val="0"/>
                <w:sz w:val="22"/>
                <w:szCs w:val="22"/>
              </w:rPr>
              <w:t xml:space="preserve"> </w:t>
            </w:r>
            <w:r w:rsidR="00B2750B" w:rsidRPr="00B2750B">
              <w:rPr>
                <w:rFonts w:asciiTheme="minorHAnsi" w:eastAsia="SimSun" w:hAnsiTheme="minorHAnsi" w:cstheme="minorHAnsi"/>
                <w:b w:val="0"/>
                <w:sz w:val="22"/>
                <w:szCs w:val="22"/>
              </w:rPr>
              <w:t>my, no</w:t>
            </w:r>
            <w:r w:rsidR="0014113A">
              <w:rPr>
                <w:rFonts w:asciiTheme="minorHAnsi" w:eastAsia="SimSun" w:hAnsiTheme="minorHAnsi" w:cstheme="minorHAnsi"/>
                <w:b w:val="0"/>
                <w:sz w:val="22"/>
                <w:szCs w:val="22"/>
              </w:rPr>
              <w:t>]</w:t>
            </w:r>
            <w:r w:rsidR="00B2750B" w:rsidRPr="00B2750B">
              <w:rPr>
                <w:rFonts w:asciiTheme="minorHAnsi" w:eastAsia="SimSun" w:hAnsiTheme="minorHAnsi" w:cstheme="minorHAnsi"/>
                <w:b w:val="0"/>
                <w:sz w:val="22"/>
                <w:szCs w:val="22"/>
              </w:rPr>
              <w:t xml:space="preserve">.  Talked about his dad’s toolbox – predicted it might be about an electrician. </w:t>
            </w:r>
          </w:p>
        </w:tc>
      </w:tr>
      <w:tr w:rsidR="009F296B" w:rsidRPr="00B2750B" w14:paraId="48AB8506" w14:textId="77777777" w:rsidTr="005C05EE">
        <w:trPr>
          <w:cantSplit/>
          <w:trHeight w:val="848"/>
        </w:trPr>
        <w:tc>
          <w:tcPr>
            <w:tcW w:w="2263" w:type="dxa"/>
          </w:tcPr>
          <w:p w14:paraId="05F58F1C" w14:textId="6FF060E8" w:rsidR="009F296B" w:rsidRPr="00B2750B" w:rsidRDefault="009F296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BB</w:t>
            </w:r>
          </w:p>
        </w:tc>
        <w:tc>
          <w:tcPr>
            <w:tcW w:w="709" w:type="dxa"/>
            <w:textDirection w:val="btLr"/>
          </w:tcPr>
          <w:p w14:paraId="387FDB92" w14:textId="777C1FEA"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Y 2nd read</w:t>
            </w:r>
          </w:p>
        </w:tc>
        <w:tc>
          <w:tcPr>
            <w:tcW w:w="851" w:type="dxa"/>
            <w:textDirection w:val="btLr"/>
          </w:tcPr>
          <w:p w14:paraId="1C1744EF" w14:textId="46AE5C83"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N</w:t>
            </w:r>
          </w:p>
        </w:tc>
        <w:tc>
          <w:tcPr>
            <w:tcW w:w="992" w:type="dxa"/>
            <w:textDirection w:val="btLr"/>
          </w:tcPr>
          <w:p w14:paraId="43BC56F2" w14:textId="422CE320"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n/a</w:t>
            </w:r>
          </w:p>
        </w:tc>
        <w:tc>
          <w:tcPr>
            <w:tcW w:w="1417" w:type="dxa"/>
            <w:textDirection w:val="btLr"/>
          </w:tcPr>
          <w:p w14:paraId="2B605EC0" w14:textId="49850779" w:rsidR="009F296B" w:rsidRPr="00B2750B" w:rsidRDefault="0014113A"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 xml:space="preserve"> Y – 2</w:t>
            </w:r>
            <w:r w:rsidRPr="00845B51">
              <w:rPr>
                <w:rFonts w:asciiTheme="minorHAnsi" w:eastAsia="SimSun" w:hAnsiTheme="minorHAnsi" w:cstheme="minorHAnsi"/>
                <w:b w:val="0"/>
                <w:sz w:val="22"/>
                <w:szCs w:val="22"/>
                <w:vertAlign w:val="superscript"/>
              </w:rPr>
              <w:t>nd</w:t>
            </w:r>
            <w:r>
              <w:rPr>
                <w:rFonts w:asciiTheme="minorHAnsi" w:eastAsia="SimSun" w:hAnsiTheme="minorHAnsi" w:cstheme="minorHAnsi"/>
                <w:b w:val="0"/>
                <w:sz w:val="22"/>
                <w:szCs w:val="22"/>
              </w:rPr>
              <w:t xml:space="preserve"> read – with support</w:t>
            </w:r>
          </w:p>
        </w:tc>
        <w:tc>
          <w:tcPr>
            <w:tcW w:w="1134" w:type="dxa"/>
            <w:textDirection w:val="btLr"/>
          </w:tcPr>
          <w:p w14:paraId="2B1FC79D" w14:textId="10382C9F" w:rsidR="009F296B" w:rsidRPr="00B2750B" w:rsidRDefault="00B2750B" w:rsidP="005C05EE">
            <w:pPr>
              <w:pStyle w:val="Subtitle"/>
              <w:ind w:left="113" w:right="113"/>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some</w:t>
            </w:r>
          </w:p>
        </w:tc>
        <w:tc>
          <w:tcPr>
            <w:tcW w:w="851" w:type="dxa"/>
            <w:textDirection w:val="btLr"/>
          </w:tcPr>
          <w:p w14:paraId="7D39A008" w14:textId="4806732C" w:rsidR="009F296B" w:rsidRPr="00B2750B" w:rsidRDefault="00845B51" w:rsidP="005C05EE">
            <w:pPr>
              <w:pStyle w:val="Subtitle"/>
              <w:ind w:left="113" w:right="113"/>
              <w:rPr>
                <w:rFonts w:asciiTheme="minorHAnsi" w:eastAsia="SimSun" w:hAnsiTheme="minorHAnsi" w:cstheme="minorHAnsi"/>
                <w:b w:val="0"/>
                <w:sz w:val="22"/>
                <w:szCs w:val="22"/>
              </w:rPr>
            </w:pPr>
            <w:r>
              <w:rPr>
                <w:rFonts w:asciiTheme="minorHAnsi" w:eastAsia="SimSun" w:hAnsiTheme="minorHAnsi" w:cstheme="minorHAnsi"/>
                <w:b w:val="0"/>
                <w:sz w:val="22"/>
                <w:szCs w:val="22"/>
              </w:rPr>
              <w:t xml:space="preserve">N </w:t>
            </w:r>
          </w:p>
        </w:tc>
        <w:tc>
          <w:tcPr>
            <w:tcW w:w="7229" w:type="dxa"/>
          </w:tcPr>
          <w:p w14:paraId="26BD567B" w14:textId="6D4EC04B" w:rsidR="009F296B" w:rsidRPr="00B2750B" w:rsidRDefault="00B2750B" w:rsidP="005C05EE">
            <w:pPr>
              <w:pStyle w:val="Subtitle"/>
              <w:rPr>
                <w:rFonts w:asciiTheme="minorHAnsi" w:eastAsia="SimSun" w:hAnsiTheme="minorHAnsi" w:cstheme="minorHAnsi"/>
                <w:b w:val="0"/>
                <w:sz w:val="22"/>
                <w:szCs w:val="22"/>
              </w:rPr>
            </w:pPr>
            <w:r w:rsidRPr="00B2750B">
              <w:rPr>
                <w:rFonts w:asciiTheme="minorHAnsi" w:eastAsia="SimSun" w:hAnsiTheme="minorHAnsi" w:cstheme="minorHAnsi"/>
                <w:b w:val="0"/>
                <w:sz w:val="22"/>
                <w:szCs w:val="22"/>
              </w:rPr>
              <w:t xml:space="preserve">Used </w:t>
            </w:r>
            <w:r w:rsidR="00845B51">
              <w:rPr>
                <w:rFonts w:asciiTheme="minorHAnsi" w:eastAsia="SimSun" w:hAnsiTheme="minorHAnsi" w:cstheme="minorHAnsi"/>
                <w:b w:val="0"/>
                <w:sz w:val="22"/>
                <w:szCs w:val="22"/>
              </w:rPr>
              <w:t xml:space="preserve">exclamation </w:t>
            </w:r>
            <w:proofErr w:type="gramStart"/>
            <w:r w:rsidR="00845B51">
              <w:rPr>
                <w:rFonts w:asciiTheme="minorHAnsi" w:eastAsia="SimSun" w:hAnsiTheme="minorHAnsi" w:cstheme="minorHAnsi"/>
                <w:b w:val="0"/>
                <w:sz w:val="22"/>
                <w:szCs w:val="22"/>
              </w:rPr>
              <w:t xml:space="preserve">mark </w:t>
            </w:r>
            <w:r w:rsidRPr="00B2750B">
              <w:rPr>
                <w:rFonts w:asciiTheme="minorHAnsi" w:eastAsia="SimSun" w:hAnsiTheme="minorHAnsi" w:cstheme="minorHAnsi"/>
                <w:b w:val="0"/>
                <w:sz w:val="22"/>
                <w:szCs w:val="22"/>
              </w:rPr>
              <w:t xml:space="preserve"> to</w:t>
            </w:r>
            <w:proofErr w:type="gramEnd"/>
            <w:r w:rsidRPr="00B2750B">
              <w:rPr>
                <w:rFonts w:asciiTheme="minorHAnsi" w:eastAsia="SimSun" w:hAnsiTheme="minorHAnsi" w:cstheme="minorHAnsi"/>
                <w:b w:val="0"/>
                <w:sz w:val="22"/>
                <w:szCs w:val="22"/>
              </w:rPr>
              <w:t xml:space="preserve"> change voice</w:t>
            </w:r>
            <w:r w:rsidR="00845B51">
              <w:rPr>
                <w:rFonts w:asciiTheme="minorHAnsi" w:eastAsia="SimSun" w:hAnsiTheme="minorHAnsi" w:cstheme="minorHAnsi"/>
                <w:b w:val="0"/>
                <w:sz w:val="22"/>
                <w:szCs w:val="22"/>
              </w:rPr>
              <w:t xml:space="preserve"> when </w:t>
            </w:r>
            <w:r w:rsidR="0014113A">
              <w:rPr>
                <w:rFonts w:asciiTheme="minorHAnsi" w:eastAsia="SimSun" w:hAnsiTheme="minorHAnsi" w:cstheme="minorHAnsi"/>
                <w:b w:val="0"/>
                <w:sz w:val="22"/>
                <w:szCs w:val="22"/>
              </w:rPr>
              <w:t>prompted</w:t>
            </w:r>
            <w:r w:rsidRPr="00B2750B">
              <w:rPr>
                <w:rFonts w:asciiTheme="minorHAnsi" w:eastAsia="SimSun" w:hAnsiTheme="minorHAnsi" w:cstheme="minorHAnsi"/>
                <w:b w:val="0"/>
                <w:sz w:val="22"/>
                <w:szCs w:val="22"/>
              </w:rPr>
              <w:t xml:space="preserve"> but not ellipsis</w:t>
            </w:r>
          </w:p>
        </w:tc>
      </w:tr>
    </w:tbl>
    <w:p w14:paraId="4ACBD5BA" w14:textId="77777777" w:rsidR="001E57DB" w:rsidRDefault="001E57DB" w:rsidP="00CB2271">
      <w:pPr>
        <w:sectPr w:rsidR="001E57DB" w:rsidSect="00394398">
          <w:type w:val="continuous"/>
          <w:pgSz w:w="16838" w:h="11906" w:orient="landscape"/>
          <w:pgMar w:top="709" w:right="851" w:bottom="709" w:left="992" w:header="624" w:footer="709" w:gutter="0"/>
          <w:cols w:space="708"/>
          <w:formProt w:val="0"/>
          <w:docGrid w:linePitch="360"/>
        </w:sectPr>
      </w:pPr>
    </w:p>
    <w:p w14:paraId="5BA294B4" w14:textId="4A74C2A8" w:rsidR="00CB2271" w:rsidRPr="00CB2271" w:rsidRDefault="00CB2271" w:rsidP="00CB2271"/>
    <w:p w14:paraId="3C944816" w14:textId="7C5C9566" w:rsidR="000C7F1D" w:rsidRDefault="004D1FD3" w:rsidP="001E0AD2">
      <w:pPr>
        <w:pStyle w:val="Heading1"/>
      </w:pPr>
      <w:r>
        <w:rPr>
          <w:noProof/>
          <w:color w:val="808080" w:themeColor="background1" w:themeShade="80"/>
          <w:sz w:val="28"/>
        </w:rPr>
        <w:lastRenderedPageBreak/>
        <mc:AlternateContent>
          <mc:Choice Requires="wps">
            <w:drawing>
              <wp:anchor distT="0" distB="0" distL="114300" distR="114300" simplePos="0" relativeHeight="251676672" behindDoc="0" locked="0" layoutInCell="1" allowOverlap="1" wp14:anchorId="51BDEB43" wp14:editId="0B12EB60">
                <wp:simplePos x="0" y="0"/>
                <wp:positionH relativeFrom="margin">
                  <wp:posOffset>247650</wp:posOffset>
                </wp:positionH>
                <wp:positionV relativeFrom="paragraph">
                  <wp:posOffset>-243840</wp:posOffset>
                </wp:positionV>
                <wp:extent cx="6286500" cy="577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286500" cy="577850"/>
                        </a:xfrm>
                        <a:prstGeom prst="rect">
                          <a:avLst/>
                        </a:prstGeom>
                        <a:solidFill>
                          <a:sysClr val="window" lastClr="FFFFFF"/>
                        </a:solidFill>
                        <a:ln w="6350">
                          <a:noFill/>
                        </a:ln>
                      </wps:spPr>
                      <wps:txbx>
                        <w:txbxContent>
                          <w:p w14:paraId="08D30FEC" w14:textId="24F57E97" w:rsidR="001E57DB" w:rsidRPr="00B2750B" w:rsidRDefault="001E57DB" w:rsidP="001E57DB">
                            <w:pPr>
                              <w:rPr>
                                <w:b/>
                                <w:bCs/>
                              </w:rPr>
                            </w:pPr>
                            <w:r w:rsidRPr="00B2750B">
                              <w:rPr>
                                <w:b/>
                                <w:bCs/>
                              </w:rPr>
                              <w:t xml:space="preserve">Appendix </w:t>
                            </w:r>
                            <w:r w:rsidR="00704144">
                              <w:rPr>
                                <w:b/>
                                <w:bCs/>
                              </w:rPr>
                              <w:t>8</w:t>
                            </w:r>
                            <w:r w:rsidRPr="00B2750B">
                              <w:rPr>
                                <w:b/>
                                <w:bCs/>
                              </w:rPr>
                              <w:t xml:space="preserve"> – </w:t>
                            </w:r>
                            <w:r>
                              <w:rPr>
                                <w:b/>
                                <w:bCs/>
                              </w:rPr>
                              <w:t xml:space="preserve">Bank of Learning Outcomes for Planning </w:t>
                            </w:r>
                            <w:r w:rsidR="00696F47">
                              <w:rPr>
                                <w:b/>
                                <w:bCs/>
                              </w:rPr>
                              <w:t>D</w:t>
                            </w:r>
                            <w:r>
                              <w:rPr>
                                <w:b/>
                                <w:bCs/>
                              </w:rPr>
                              <w:t>iscrete Phonics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DEB43" id="Text Box 15" o:spid="_x0000_s1037" type="#_x0000_t202" style="position:absolute;margin-left:19.5pt;margin-top:-19.2pt;width:495pt;height:45.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" fillcolor="window" stroked="f" strokeweight=".5pt">
                <v:textbox>
                  <w:txbxContent>
                    <w:p w14:paraId="08D30FEC" w14:textId="24F57E97" w:rsidR="001E57DB" w:rsidRPr="00B2750B" w:rsidRDefault="001E57DB" w:rsidP="001E57DB">
                      <w:pPr>
                        <w:rPr>
                          <w:b/>
                          <w:bCs/>
                        </w:rPr>
                      </w:pPr>
                      <w:r w:rsidRPr="00B2750B">
                        <w:rPr>
                          <w:b/>
                          <w:bCs/>
                        </w:rPr>
                        <w:t xml:space="preserve">Appendix </w:t>
                      </w:r>
                      <w:r w:rsidR="00704144">
                        <w:rPr>
                          <w:b/>
                          <w:bCs/>
                        </w:rPr>
                        <w:t>8</w:t>
                      </w:r>
                      <w:r w:rsidRPr="00B2750B">
                        <w:rPr>
                          <w:b/>
                          <w:bCs/>
                        </w:rPr>
                        <w:t xml:space="preserve"> – </w:t>
                      </w:r>
                      <w:r>
                        <w:rPr>
                          <w:b/>
                          <w:bCs/>
                        </w:rPr>
                        <w:t xml:space="preserve">Bank of Learning Outcomes for Planning </w:t>
                      </w:r>
                      <w:r w:rsidR="00696F47">
                        <w:rPr>
                          <w:b/>
                          <w:bCs/>
                        </w:rPr>
                        <w:t>D</w:t>
                      </w:r>
                      <w:r>
                        <w:rPr>
                          <w:b/>
                          <w:bCs/>
                        </w:rPr>
                        <w:t>iscrete Phonics Lessons</w:t>
                      </w:r>
                    </w:p>
                  </w:txbxContent>
                </v:textbox>
                <w10:wrap anchorx="margin"/>
              </v:shape>
            </w:pict>
          </mc:Fallback>
        </mc:AlternateContent>
      </w:r>
      <w:r w:rsidR="0014113A">
        <w:rPr>
          <w:noProof/>
        </w:rPr>
        <mc:AlternateContent>
          <mc:Choice Requires="wps">
            <w:drawing>
              <wp:anchor distT="0" distB="0" distL="114300" distR="114300" simplePos="0" relativeHeight="251678720" behindDoc="0" locked="0" layoutInCell="1" allowOverlap="1" wp14:anchorId="4CDB8EC2" wp14:editId="5C16B6D9">
                <wp:simplePos x="0" y="0"/>
                <wp:positionH relativeFrom="margin">
                  <wp:posOffset>-222885</wp:posOffset>
                </wp:positionH>
                <wp:positionV relativeFrom="paragraph">
                  <wp:posOffset>440690</wp:posOffset>
                </wp:positionV>
                <wp:extent cx="7016750" cy="5727700"/>
                <wp:effectExtent l="0" t="0" r="12700" b="25400"/>
                <wp:wrapNone/>
                <wp:docPr id="18" name="Text Box 18"/>
                <wp:cNvGraphicFramePr/>
                <a:graphic xmlns:a="http://schemas.openxmlformats.org/drawingml/2006/main">
                  <a:graphicData uri="http://schemas.microsoft.com/office/word/2010/wordprocessingShape">
                    <wps:wsp>
                      <wps:cNvSpPr txBox="1"/>
                      <wps:spPr>
                        <a:xfrm>
                          <a:off x="0" y="0"/>
                          <a:ext cx="7016750" cy="5727700"/>
                        </a:xfrm>
                        <a:prstGeom prst="rect">
                          <a:avLst/>
                        </a:prstGeom>
                        <a:solidFill>
                          <a:schemeClr val="accent6">
                            <a:lumMod val="20000"/>
                            <a:lumOff val="80000"/>
                          </a:schemeClr>
                        </a:solidFill>
                        <a:ln w="6350">
                          <a:solidFill>
                            <a:prstClr val="black"/>
                          </a:solidFill>
                        </a:ln>
                      </wps:spPr>
                      <wps:txbx>
                        <w:txbxContent>
                          <w:p w14:paraId="76AFC332" w14:textId="77777777" w:rsidR="00AB68E0" w:rsidRPr="00AB68E0" w:rsidRDefault="00AB68E0" w:rsidP="00AB68E0">
                            <w:pPr>
                              <w:jc w:val="center"/>
                              <w:rPr>
                                <w:sz w:val="32"/>
                                <w:szCs w:val="32"/>
                              </w:rPr>
                            </w:pPr>
                            <w:r w:rsidRPr="00AB68E0">
                              <w:rPr>
                                <w:sz w:val="32"/>
                                <w:szCs w:val="32"/>
                              </w:rPr>
                              <w:t xml:space="preserve">Form grapheme(s) correctly     Blend GPCs to construct </w:t>
                            </w:r>
                            <w:proofErr w:type="gramStart"/>
                            <w:r w:rsidRPr="00AB68E0">
                              <w:rPr>
                                <w:sz w:val="32"/>
                                <w:szCs w:val="32"/>
                              </w:rPr>
                              <w:t>words</w:t>
                            </w:r>
                            <w:proofErr w:type="gramEnd"/>
                            <w:r w:rsidRPr="00AB68E0">
                              <w:rPr>
                                <w:sz w:val="32"/>
                                <w:szCs w:val="32"/>
                              </w:rPr>
                              <w:t xml:space="preserve">   </w:t>
                            </w:r>
                          </w:p>
                          <w:p w14:paraId="4FE04435" w14:textId="77777777" w:rsidR="00AB68E0" w:rsidRPr="00AB68E0" w:rsidRDefault="00AB68E0" w:rsidP="00AB68E0">
                            <w:pPr>
                              <w:jc w:val="center"/>
                              <w:rPr>
                                <w:sz w:val="32"/>
                                <w:szCs w:val="32"/>
                              </w:rPr>
                            </w:pPr>
                            <w:r w:rsidRPr="00AB68E0">
                              <w:rPr>
                                <w:sz w:val="32"/>
                                <w:szCs w:val="32"/>
                              </w:rPr>
                              <w:t xml:space="preserve">Segment words by isolating </w:t>
                            </w:r>
                            <w:proofErr w:type="gramStart"/>
                            <w:r w:rsidRPr="00AB68E0">
                              <w:rPr>
                                <w:sz w:val="32"/>
                                <w:szCs w:val="32"/>
                              </w:rPr>
                              <w:t>GPCs</w:t>
                            </w:r>
                            <w:proofErr w:type="gramEnd"/>
                          </w:p>
                          <w:p w14:paraId="69A58695" w14:textId="77777777" w:rsidR="00AB68E0" w:rsidRPr="00AB68E0" w:rsidRDefault="00AB68E0" w:rsidP="00AB68E0">
                            <w:pPr>
                              <w:jc w:val="center"/>
                              <w:rPr>
                                <w:sz w:val="32"/>
                                <w:szCs w:val="32"/>
                              </w:rPr>
                            </w:pPr>
                            <w:r w:rsidRPr="00AB68E0">
                              <w:rPr>
                                <w:sz w:val="32"/>
                                <w:szCs w:val="32"/>
                              </w:rPr>
                              <w:t xml:space="preserve">Articulate phonemes accurately, using pure sounds    Recall letter </w:t>
                            </w:r>
                            <w:proofErr w:type="gramStart"/>
                            <w:r w:rsidRPr="00AB68E0">
                              <w:rPr>
                                <w:sz w:val="32"/>
                                <w:szCs w:val="32"/>
                              </w:rPr>
                              <w:t>names</w:t>
                            </w:r>
                            <w:proofErr w:type="gramEnd"/>
                          </w:p>
                          <w:p w14:paraId="1BA2A26A" w14:textId="77777777" w:rsidR="00AB68E0" w:rsidRPr="00AB68E0" w:rsidRDefault="00AB68E0" w:rsidP="00AB68E0">
                            <w:pPr>
                              <w:jc w:val="center"/>
                              <w:rPr>
                                <w:sz w:val="32"/>
                                <w:szCs w:val="32"/>
                              </w:rPr>
                            </w:pPr>
                            <w:r w:rsidRPr="00AB68E0">
                              <w:rPr>
                                <w:sz w:val="32"/>
                                <w:szCs w:val="32"/>
                              </w:rPr>
                              <w:t xml:space="preserve">Connect graphemes with </w:t>
                            </w:r>
                            <w:proofErr w:type="gramStart"/>
                            <w:r w:rsidRPr="00AB68E0">
                              <w:rPr>
                                <w:sz w:val="32"/>
                                <w:szCs w:val="32"/>
                              </w:rPr>
                              <w:t>phonemes</w:t>
                            </w:r>
                            <w:proofErr w:type="gramEnd"/>
                            <w:r w:rsidRPr="00AB68E0">
                              <w:rPr>
                                <w:sz w:val="32"/>
                                <w:szCs w:val="32"/>
                              </w:rPr>
                              <w:t xml:space="preserve">       </w:t>
                            </w:r>
                          </w:p>
                          <w:p w14:paraId="578D4ABB" w14:textId="77777777" w:rsidR="00AB68E0" w:rsidRPr="00AB68E0" w:rsidRDefault="00AB68E0" w:rsidP="00AB68E0">
                            <w:pPr>
                              <w:jc w:val="center"/>
                              <w:rPr>
                                <w:sz w:val="32"/>
                                <w:szCs w:val="32"/>
                              </w:rPr>
                            </w:pPr>
                            <w:r w:rsidRPr="00AB68E0">
                              <w:rPr>
                                <w:sz w:val="32"/>
                                <w:szCs w:val="32"/>
                              </w:rPr>
                              <w:t xml:space="preserve">Connect phonemes with </w:t>
                            </w:r>
                            <w:proofErr w:type="gramStart"/>
                            <w:r w:rsidRPr="00AB68E0">
                              <w:rPr>
                                <w:sz w:val="32"/>
                                <w:szCs w:val="32"/>
                              </w:rPr>
                              <w:t>graphemes</w:t>
                            </w:r>
                            <w:proofErr w:type="gramEnd"/>
                            <w:r w:rsidRPr="00AB68E0">
                              <w:rPr>
                                <w:sz w:val="32"/>
                                <w:szCs w:val="32"/>
                              </w:rPr>
                              <w:t xml:space="preserve">   </w:t>
                            </w:r>
                          </w:p>
                          <w:p w14:paraId="0E290076" w14:textId="493D8111" w:rsidR="00AB68E0" w:rsidRPr="00AB68E0" w:rsidRDefault="00AB68E0" w:rsidP="00AB68E0">
                            <w:pPr>
                              <w:jc w:val="center"/>
                              <w:rPr>
                                <w:sz w:val="32"/>
                                <w:szCs w:val="32"/>
                              </w:rPr>
                            </w:pPr>
                            <w:r w:rsidRPr="00AB68E0">
                              <w:rPr>
                                <w:sz w:val="32"/>
                                <w:szCs w:val="32"/>
                              </w:rPr>
                              <w:t xml:space="preserve">Identify GPCs in </w:t>
                            </w:r>
                            <w:proofErr w:type="gramStart"/>
                            <w:r w:rsidRPr="00AB68E0">
                              <w:rPr>
                                <w:sz w:val="32"/>
                                <w:szCs w:val="32"/>
                              </w:rPr>
                              <w:t>words</w:t>
                            </w:r>
                            <w:proofErr w:type="gramEnd"/>
                          </w:p>
                          <w:p w14:paraId="5088B9C1" w14:textId="77777777" w:rsidR="00AB68E0" w:rsidRPr="00AB68E0" w:rsidRDefault="00AB68E0" w:rsidP="00AB68E0">
                            <w:pPr>
                              <w:jc w:val="center"/>
                              <w:rPr>
                                <w:sz w:val="32"/>
                                <w:szCs w:val="32"/>
                              </w:rPr>
                            </w:pPr>
                            <w:r w:rsidRPr="00AB68E0">
                              <w:rPr>
                                <w:sz w:val="32"/>
                                <w:szCs w:val="32"/>
                              </w:rPr>
                              <w:t xml:space="preserve">Apply phonics to generate </w:t>
                            </w:r>
                            <w:proofErr w:type="gramStart"/>
                            <w:r w:rsidRPr="00AB68E0">
                              <w:rPr>
                                <w:sz w:val="32"/>
                                <w:szCs w:val="32"/>
                              </w:rPr>
                              <w:t>meaning</w:t>
                            </w:r>
                            <w:proofErr w:type="gramEnd"/>
                            <w:r w:rsidRPr="00AB68E0">
                              <w:rPr>
                                <w:sz w:val="32"/>
                                <w:szCs w:val="32"/>
                              </w:rPr>
                              <w:t xml:space="preserve">    </w:t>
                            </w:r>
                          </w:p>
                          <w:p w14:paraId="56036BC8" w14:textId="6278D4CD" w:rsidR="00AB68E0" w:rsidRPr="00AB68E0" w:rsidRDefault="00AB68E0" w:rsidP="00AB68E0">
                            <w:pPr>
                              <w:jc w:val="center"/>
                              <w:rPr>
                                <w:sz w:val="32"/>
                                <w:szCs w:val="32"/>
                              </w:rPr>
                            </w:pPr>
                            <w:r w:rsidRPr="00AB68E0">
                              <w:rPr>
                                <w:sz w:val="32"/>
                                <w:szCs w:val="32"/>
                              </w:rPr>
                              <w:t xml:space="preserve">Recall GPCs with </w:t>
                            </w:r>
                            <w:proofErr w:type="gramStart"/>
                            <w:r w:rsidRPr="00AB68E0">
                              <w:rPr>
                                <w:sz w:val="32"/>
                                <w:szCs w:val="32"/>
                              </w:rPr>
                              <w:t>fluency</w:t>
                            </w:r>
                            <w:proofErr w:type="gramEnd"/>
                            <w:r w:rsidRPr="00AB68E0">
                              <w:rPr>
                                <w:sz w:val="32"/>
                                <w:szCs w:val="32"/>
                              </w:rPr>
                              <w:t xml:space="preserve">     </w:t>
                            </w:r>
                          </w:p>
                          <w:p w14:paraId="5C4ACB58" w14:textId="77777777" w:rsidR="00AB68E0" w:rsidRPr="00AB68E0" w:rsidRDefault="00AB68E0" w:rsidP="00AB68E0">
                            <w:pPr>
                              <w:jc w:val="center"/>
                              <w:rPr>
                                <w:sz w:val="32"/>
                                <w:szCs w:val="32"/>
                              </w:rPr>
                            </w:pPr>
                            <w:r w:rsidRPr="00AB68E0">
                              <w:rPr>
                                <w:sz w:val="32"/>
                                <w:szCs w:val="32"/>
                              </w:rPr>
                              <w:t xml:space="preserve">Recall common exception words </w:t>
                            </w:r>
                            <w:proofErr w:type="gramStart"/>
                            <w:r w:rsidRPr="00AB68E0">
                              <w:rPr>
                                <w:sz w:val="32"/>
                                <w:szCs w:val="32"/>
                              </w:rPr>
                              <w:t>fluently</w:t>
                            </w:r>
                            <w:proofErr w:type="gramEnd"/>
                          </w:p>
                          <w:p w14:paraId="3C67DA31" w14:textId="77777777" w:rsidR="00AB68E0" w:rsidRPr="009E1F11" w:rsidRDefault="00AB68E0" w:rsidP="00AB68E0">
                            <w:pPr>
                              <w:jc w:val="center"/>
                              <w:rPr>
                                <w:sz w:val="40"/>
                                <w:szCs w:val="40"/>
                              </w:rPr>
                            </w:pPr>
                          </w:p>
                          <w:p w14:paraId="772A60DD" w14:textId="77777777" w:rsidR="00AB68E0" w:rsidRPr="009E1F11" w:rsidRDefault="00AB68E0" w:rsidP="00AB68E0">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8EC2" id="Text Box 18" o:spid="_x0000_s1038" type="#_x0000_t202" style="position:absolute;margin-left:-17.55pt;margin-top:34.7pt;width:552.5pt;height:4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" fillcolor="#fde9d9 [665]" strokeweight=".5pt">
                <v:textbox>
                  <w:txbxContent>
                    <w:p w14:paraId="76AFC332" w14:textId="77777777" w:rsidR="00AB68E0" w:rsidRPr="00AB68E0" w:rsidRDefault="00AB68E0" w:rsidP="00AB68E0">
                      <w:pPr>
                        <w:jc w:val="center"/>
                        <w:rPr>
                          <w:sz w:val="32"/>
                          <w:szCs w:val="32"/>
                        </w:rPr>
                      </w:pPr>
                      <w:r w:rsidRPr="00AB68E0">
                        <w:rPr>
                          <w:sz w:val="32"/>
                          <w:szCs w:val="32"/>
                        </w:rPr>
                        <w:t xml:space="preserve">Form grapheme(s) correctly     Blend GPCs to construct </w:t>
                      </w:r>
                      <w:proofErr w:type="gramStart"/>
                      <w:r w:rsidRPr="00AB68E0">
                        <w:rPr>
                          <w:sz w:val="32"/>
                          <w:szCs w:val="32"/>
                        </w:rPr>
                        <w:t>words</w:t>
                      </w:r>
                      <w:proofErr w:type="gramEnd"/>
                      <w:r w:rsidRPr="00AB68E0">
                        <w:rPr>
                          <w:sz w:val="32"/>
                          <w:szCs w:val="32"/>
                        </w:rPr>
                        <w:t xml:space="preserve">   </w:t>
                      </w:r>
                    </w:p>
                    <w:p w14:paraId="4FE04435" w14:textId="77777777" w:rsidR="00AB68E0" w:rsidRPr="00AB68E0" w:rsidRDefault="00AB68E0" w:rsidP="00AB68E0">
                      <w:pPr>
                        <w:jc w:val="center"/>
                        <w:rPr>
                          <w:sz w:val="32"/>
                          <w:szCs w:val="32"/>
                        </w:rPr>
                      </w:pPr>
                      <w:r w:rsidRPr="00AB68E0">
                        <w:rPr>
                          <w:sz w:val="32"/>
                          <w:szCs w:val="32"/>
                        </w:rPr>
                        <w:t xml:space="preserve">Segment words by isolating </w:t>
                      </w:r>
                      <w:proofErr w:type="gramStart"/>
                      <w:r w:rsidRPr="00AB68E0">
                        <w:rPr>
                          <w:sz w:val="32"/>
                          <w:szCs w:val="32"/>
                        </w:rPr>
                        <w:t>GPCs</w:t>
                      </w:r>
                      <w:proofErr w:type="gramEnd"/>
                    </w:p>
                    <w:p w14:paraId="69A58695" w14:textId="77777777" w:rsidR="00AB68E0" w:rsidRPr="00AB68E0" w:rsidRDefault="00AB68E0" w:rsidP="00AB68E0">
                      <w:pPr>
                        <w:jc w:val="center"/>
                        <w:rPr>
                          <w:sz w:val="32"/>
                          <w:szCs w:val="32"/>
                        </w:rPr>
                      </w:pPr>
                      <w:r w:rsidRPr="00AB68E0">
                        <w:rPr>
                          <w:sz w:val="32"/>
                          <w:szCs w:val="32"/>
                        </w:rPr>
                        <w:t xml:space="preserve">Articulate phonemes accurately, using pure sounds    Recall letter </w:t>
                      </w:r>
                      <w:proofErr w:type="gramStart"/>
                      <w:r w:rsidRPr="00AB68E0">
                        <w:rPr>
                          <w:sz w:val="32"/>
                          <w:szCs w:val="32"/>
                        </w:rPr>
                        <w:t>names</w:t>
                      </w:r>
                      <w:proofErr w:type="gramEnd"/>
                    </w:p>
                    <w:p w14:paraId="1BA2A26A" w14:textId="77777777" w:rsidR="00AB68E0" w:rsidRPr="00AB68E0" w:rsidRDefault="00AB68E0" w:rsidP="00AB68E0">
                      <w:pPr>
                        <w:jc w:val="center"/>
                        <w:rPr>
                          <w:sz w:val="32"/>
                          <w:szCs w:val="32"/>
                        </w:rPr>
                      </w:pPr>
                      <w:r w:rsidRPr="00AB68E0">
                        <w:rPr>
                          <w:sz w:val="32"/>
                          <w:szCs w:val="32"/>
                        </w:rPr>
                        <w:t xml:space="preserve">Connect graphemes with </w:t>
                      </w:r>
                      <w:proofErr w:type="gramStart"/>
                      <w:r w:rsidRPr="00AB68E0">
                        <w:rPr>
                          <w:sz w:val="32"/>
                          <w:szCs w:val="32"/>
                        </w:rPr>
                        <w:t>phonemes</w:t>
                      </w:r>
                      <w:proofErr w:type="gramEnd"/>
                      <w:r w:rsidRPr="00AB68E0">
                        <w:rPr>
                          <w:sz w:val="32"/>
                          <w:szCs w:val="32"/>
                        </w:rPr>
                        <w:t xml:space="preserve">       </w:t>
                      </w:r>
                    </w:p>
                    <w:p w14:paraId="578D4ABB" w14:textId="77777777" w:rsidR="00AB68E0" w:rsidRPr="00AB68E0" w:rsidRDefault="00AB68E0" w:rsidP="00AB68E0">
                      <w:pPr>
                        <w:jc w:val="center"/>
                        <w:rPr>
                          <w:sz w:val="32"/>
                          <w:szCs w:val="32"/>
                        </w:rPr>
                      </w:pPr>
                      <w:r w:rsidRPr="00AB68E0">
                        <w:rPr>
                          <w:sz w:val="32"/>
                          <w:szCs w:val="32"/>
                        </w:rPr>
                        <w:t xml:space="preserve">Connect phonemes with </w:t>
                      </w:r>
                      <w:proofErr w:type="gramStart"/>
                      <w:r w:rsidRPr="00AB68E0">
                        <w:rPr>
                          <w:sz w:val="32"/>
                          <w:szCs w:val="32"/>
                        </w:rPr>
                        <w:t>graphemes</w:t>
                      </w:r>
                      <w:proofErr w:type="gramEnd"/>
                      <w:r w:rsidRPr="00AB68E0">
                        <w:rPr>
                          <w:sz w:val="32"/>
                          <w:szCs w:val="32"/>
                        </w:rPr>
                        <w:t xml:space="preserve">   </w:t>
                      </w:r>
                    </w:p>
                    <w:p w14:paraId="0E290076" w14:textId="493D8111" w:rsidR="00AB68E0" w:rsidRPr="00AB68E0" w:rsidRDefault="00AB68E0" w:rsidP="00AB68E0">
                      <w:pPr>
                        <w:jc w:val="center"/>
                        <w:rPr>
                          <w:sz w:val="32"/>
                          <w:szCs w:val="32"/>
                        </w:rPr>
                      </w:pPr>
                      <w:r w:rsidRPr="00AB68E0">
                        <w:rPr>
                          <w:sz w:val="32"/>
                          <w:szCs w:val="32"/>
                        </w:rPr>
                        <w:t xml:space="preserve">Identify GPCs in </w:t>
                      </w:r>
                      <w:proofErr w:type="gramStart"/>
                      <w:r w:rsidRPr="00AB68E0">
                        <w:rPr>
                          <w:sz w:val="32"/>
                          <w:szCs w:val="32"/>
                        </w:rPr>
                        <w:t>words</w:t>
                      </w:r>
                      <w:proofErr w:type="gramEnd"/>
                    </w:p>
                    <w:p w14:paraId="5088B9C1" w14:textId="77777777" w:rsidR="00AB68E0" w:rsidRPr="00AB68E0" w:rsidRDefault="00AB68E0" w:rsidP="00AB68E0">
                      <w:pPr>
                        <w:jc w:val="center"/>
                        <w:rPr>
                          <w:sz w:val="32"/>
                          <w:szCs w:val="32"/>
                        </w:rPr>
                      </w:pPr>
                      <w:r w:rsidRPr="00AB68E0">
                        <w:rPr>
                          <w:sz w:val="32"/>
                          <w:szCs w:val="32"/>
                        </w:rPr>
                        <w:t xml:space="preserve">Apply phonics to generate </w:t>
                      </w:r>
                      <w:proofErr w:type="gramStart"/>
                      <w:r w:rsidRPr="00AB68E0">
                        <w:rPr>
                          <w:sz w:val="32"/>
                          <w:szCs w:val="32"/>
                        </w:rPr>
                        <w:t>meaning</w:t>
                      </w:r>
                      <w:proofErr w:type="gramEnd"/>
                      <w:r w:rsidRPr="00AB68E0">
                        <w:rPr>
                          <w:sz w:val="32"/>
                          <w:szCs w:val="32"/>
                        </w:rPr>
                        <w:t xml:space="preserve">    </w:t>
                      </w:r>
                    </w:p>
                    <w:p w14:paraId="56036BC8" w14:textId="6278D4CD" w:rsidR="00AB68E0" w:rsidRPr="00AB68E0" w:rsidRDefault="00AB68E0" w:rsidP="00AB68E0">
                      <w:pPr>
                        <w:jc w:val="center"/>
                        <w:rPr>
                          <w:sz w:val="32"/>
                          <w:szCs w:val="32"/>
                        </w:rPr>
                      </w:pPr>
                      <w:r w:rsidRPr="00AB68E0">
                        <w:rPr>
                          <w:sz w:val="32"/>
                          <w:szCs w:val="32"/>
                        </w:rPr>
                        <w:t xml:space="preserve">Recall GPCs with </w:t>
                      </w:r>
                      <w:proofErr w:type="gramStart"/>
                      <w:r w:rsidRPr="00AB68E0">
                        <w:rPr>
                          <w:sz w:val="32"/>
                          <w:szCs w:val="32"/>
                        </w:rPr>
                        <w:t>fluency</w:t>
                      </w:r>
                      <w:proofErr w:type="gramEnd"/>
                      <w:r w:rsidRPr="00AB68E0">
                        <w:rPr>
                          <w:sz w:val="32"/>
                          <w:szCs w:val="32"/>
                        </w:rPr>
                        <w:t xml:space="preserve">     </w:t>
                      </w:r>
                    </w:p>
                    <w:p w14:paraId="5C4ACB58" w14:textId="77777777" w:rsidR="00AB68E0" w:rsidRPr="00AB68E0" w:rsidRDefault="00AB68E0" w:rsidP="00AB68E0">
                      <w:pPr>
                        <w:jc w:val="center"/>
                        <w:rPr>
                          <w:sz w:val="32"/>
                          <w:szCs w:val="32"/>
                        </w:rPr>
                      </w:pPr>
                      <w:r w:rsidRPr="00AB68E0">
                        <w:rPr>
                          <w:sz w:val="32"/>
                          <w:szCs w:val="32"/>
                        </w:rPr>
                        <w:t xml:space="preserve">Recall common exception words </w:t>
                      </w:r>
                      <w:proofErr w:type="gramStart"/>
                      <w:r w:rsidRPr="00AB68E0">
                        <w:rPr>
                          <w:sz w:val="32"/>
                          <w:szCs w:val="32"/>
                        </w:rPr>
                        <w:t>fluently</w:t>
                      </w:r>
                      <w:proofErr w:type="gramEnd"/>
                    </w:p>
                    <w:p w14:paraId="3C67DA31" w14:textId="77777777" w:rsidR="00AB68E0" w:rsidRPr="009E1F11" w:rsidRDefault="00AB68E0" w:rsidP="00AB68E0">
                      <w:pPr>
                        <w:jc w:val="center"/>
                        <w:rPr>
                          <w:sz w:val="40"/>
                          <w:szCs w:val="40"/>
                        </w:rPr>
                      </w:pPr>
                    </w:p>
                    <w:p w14:paraId="772A60DD" w14:textId="77777777" w:rsidR="00AB68E0" w:rsidRPr="009E1F11" w:rsidRDefault="00AB68E0" w:rsidP="00AB68E0">
                      <w:pPr>
                        <w:jc w:val="center"/>
                        <w:rPr>
                          <w:sz w:val="28"/>
                          <w:szCs w:val="28"/>
                        </w:rPr>
                      </w:pPr>
                    </w:p>
                  </w:txbxContent>
                </v:textbox>
                <w10:wrap anchorx="margin"/>
              </v:shape>
            </w:pict>
          </mc:Fallback>
        </mc:AlternateContent>
      </w:r>
    </w:p>
    <w:p w14:paraId="13E97AE9" w14:textId="15F9AA59" w:rsidR="000C7F1D" w:rsidRDefault="000C7F1D" w:rsidP="001E0AD2">
      <w:pPr>
        <w:pStyle w:val="Heading1"/>
      </w:pPr>
    </w:p>
    <w:p w14:paraId="17ACDEFA" w14:textId="1B09F787" w:rsidR="000C7F1D" w:rsidRDefault="000C7F1D" w:rsidP="001E0AD2">
      <w:pPr>
        <w:pStyle w:val="Heading1"/>
      </w:pPr>
    </w:p>
    <w:p w14:paraId="4602D2BB" w14:textId="77777777" w:rsidR="000C7F1D" w:rsidRDefault="000C7F1D" w:rsidP="001E0AD2">
      <w:pPr>
        <w:pStyle w:val="Heading1"/>
      </w:pPr>
    </w:p>
    <w:p w14:paraId="464A17FF" w14:textId="77777777" w:rsidR="000C7F1D" w:rsidRDefault="000C7F1D" w:rsidP="001E0AD2">
      <w:pPr>
        <w:pStyle w:val="Heading1"/>
      </w:pPr>
    </w:p>
    <w:p w14:paraId="1E3B6D19" w14:textId="77777777" w:rsidR="000C7F1D" w:rsidRDefault="000C7F1D" w:rsidP="001E0AD2">
      <w:pPr>
        <w:pStyle w:val="Heading1"/>
      </w:pPr>
    </w:p>
    <w:p w14:paraId="50C477A3" w14:textId="77777777" w:rsidR="000C7F1D" w:rsidRDefault="000C7F1D" w:rsidP="001E0AD2">
      <w:pPr>
        <w:pStyle w:val="Heading1"/>
      </w:pPr>
    </w:p>
    <w:p w14:paraId="40541858" w14:textId="77777777" w:rsidR="000C7F1D" w:rsidRDefault="000C7F1D" w:rsidP="001E0AD2">
      <w:pPr>
        <w:pStyle w:val="Heading1"/>
      </w:pPr>
    </w:p>
    <w:p w14:paraId="4ED8C957" w14:textId="77777777" w:rsidR="000C7F1D" w:rsidRDefault="000C7F1D" w:rsidP="001E0AD2">
      <w:pPr>
        <w:pStyle w:val="Heading1"/>
      </w:pPr>
    </w:p>
    <w:p w14:paraId="35C9BAFC" w14:textId="77777777" w:rsidR="000C7F1D" w:rsidRDefault="000C7F1D" w:rsidP="001E0AD2">
      <w:pPr>
        <w:pStyle w:val="Heading1"/>
      </w:pPr>
    </w:p>
    <w:p w14:paraId="38150BBF" w14:textId="77777777" w:rsidR="00696F47" w:rsidRDefault="00696F47" w:rsidP="001E0AD2">
      <w:pPr>
        <w:pStyle w:val="Heading1"/>
        <w:sectPr w:rsidR="00696F47" w:rsidSect="00394398">
          <w:type w:val="continuous"/>
          <w:pgSz w:w="16838" w:h="11906" w:orient="landscape"/>
          <w:pgMar w:top="709" w:right="851" w:bottom="709" w:left="992" w:header="709" w:footer="709" w:gutter="0"/>
          <w:cols w:space="708"/>
          <w:formProt w:val="0"/>
          <w:docGrid w:linePitch="360"/>
        </w:sectPr>
      </w:pPr>
    </w:p>
    <w:tbl>
      <w:tblPr>
        <w:tblStyle w:val="TableGrid"/>
        <w:tblpPr w:leftFromText="180" w:rightFromText="180" w:vertAnchor="text" w:horzAnchor="margin" w:tblpY="821"/>
        <w:tblW w:w="15021" w:type="dxa"/>
        <w:tblLook w:val="04A0" w:firstRow="1" w:lastRow="0" w:firstColumn="1" w:lastColumn="0" w:noHBand="0" w:noVBand="1"/>
      </w:tblPr>
      <w:tblGrid>
        <w:gridCol w:w="4580"/>
        <w:gridCol w:w="10441"/>
      </w:tblGrid>
      <w:tr w:rsidR="00696F47" w14:paraId="067AEAE4" w14:textId="77777777" w:rsidTr="00696F47">
        <w:trPr>
          <w:trHeight w:val="655"/>
        </w:trPr>
        <w:tc>
          <w:tcPr>
            <w:tcW w:w="4580" w:type="dxa"/>
          </w:tcPr>
          <w:p w14:paraId="1A7061FA" w14:textId="26AC25F0" w:rsidR="00696F47" w:rsidRPr="00696F47" w:rsidRDefault="00696F47" w:rsidP="00696F47">
            <w:pPr>
              <w:jc w:val="center"/>
              <w:rPr>
                <w:b/>
                <w:bCs/>
              </w:rPr>
            </w:pPr>
            <w:r>
              <w:rPr>
                <w:b/>
                <w:bCs/>
                <w:noProof/>
              </w:rPr>
              <w:lastRenderedPageBreak/>
              <mc:AlternateContent>
                <mc:Choice Requires="wps">
                  <w:drawing>
                    <wp:anchor distT="0" distB="0" distL="114300" distR="114300" simplePos="0" relativeHeight="251685888" behindDoc="0" locked="0" layoutInCell="1" allowOverlap="1" wp14:anchorId="35381EF6" wp14:editId="2BEF288E">
                      <wp:simplePos x="0" y="0"/>
                      <wp:positionH relativeFrom="column">
                        <wp:posOffset>508000</wp:posOffset>
                      </wp:positionH>
                      <wp:positionV relativeFrom="paragraph">
                        <wp:posOffset>-904874</wp:posOffset>
                      </wp:positionV>
                      <wp:extent cx="8572500" cy="8001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8572500" cy="800100"/>
                              </a:xfrm>
                              <a:prstGeom prst="rect">
                                <a:avLst/>
                              </a:prstGeom>
                              <a:solidFill>
                                <a:schemeClr val="lt1"/>
                              </a:solidFill>
                              <a:ln w="6350">
                                <a:solidFill>
                                  <a:prstClr val="black"/>
                                </a:solidFill>
                              </a:ln>
                            </wps:spPr>
                            <wps:txbx>
                              <w:txbxContent>
                                <w:p w14:paraId="682CFAC8" w14:textId="7AAB7ADB" w:rsidR="00696F47" w:rsidRDefault="00696F47" w:rsidP="00696F47">
                                  <w:pPr>
                                    <w:rPr>
                                      <w:b/>
                                      <w:bCs/>
                                    </w:rPr>
                                  </w:pPr>
                                  <w:r w:rsidRPr="00B2750B">
                                    <w:rPr>
                                      <w:b/>
                                      <w:bCs/>
                                    </w:rPr>
                                    <w:t xml:space="preserve">Appendix </w:t>
                                  </w:r>
                                  <w:r w:rsidR="00704144">
                                    <w:rPr>
                                      <w:b/>
                                      <w:bCs/>
                                    </w:rPr>
                                    <w:t>9</w:t>
                                  </w:r>
                                  <w:r w:rsidRPr="00B2750B">
                                    <w:rPr>
                                      <w:b/>
                                      <w:bCs/>
                                    </w:rPr>
                                    <w:t xml:space="preserve"> – </w:t>
                                  </w:r>
                                  <w:r>
                                    <w:rPr>
                                      <w:b/>
                                      <w:bCs/>
                                    </w:rPr>
                                    <w:t xml:space="preserve">assessment pro-forma used in the university-based ‘approximation of practice’ </w:t>
                                  </w:r>
                                  <w:proofErr w:type="gramStart"/>
                                  <w:r>
                                    <w:rPr>
                                      <w:b/>
                                      <w:bCs/>
                                    </w:rPr>
                                    <w:t>day</w:t>
                                  </w:r>
                                  <w:proofErr w:type="gramEnd"/>
                                </w:p>
                                <w:p w14:paraId="5D12D797" w14:textId="4AEACE91" w:rsidR="00D6181E" w:rsidRPr="00D6181E" w:rsidRDefault="00D6181E" w:rsidP="00696F47">
                                  <w:pPr>
                                    <w:rPr>
                                      <w:b/>
                                      <w:bCs/>
                                      <w:i/>
                                      <w:iCs/>
                                    </w:rPr>
                                  </w:pPr>
                                  <w:r w:rsidRPr="00D6181E">
                                    <w:rPr>
                                      <w:b/>
                                      <w:bCs/>
                                      <w:i/>
                                      <w:iCs/>
                                    </w:rPr>
                                    <w:t xml:space="preserve">Please put this and your lesson plan in your ER ITAP Folder in your QTS file.  This should be discussed with your teacher mentor prior to and in preparation for your planning and teaching in </w:t>
                                  </w:r>
                                  <w:proofErr w:type="gramStart"/>
                                  <w:r w:rsidRPr="00D6181E">
                                    <w:rPr>
                                      <w:b/>
                                      <w:bCs/>
                                      <w:i/>
                                      <w:iCs/>
                                    </w:rPr>
                                    <w:t>school</w:t>
                                  </w:r>
                                  <w:proofErr w:type="gramEnd"/>
                                </w:p>
                                <w:p w14:paraId="2E6934B5" w14:textId="77777777" w:rsidR="00D6181E" w:rsidRPr="00B2750B" w:rsidRDefault="00D6181E" w:rsidP="00696F47">
                                  <w:pPr>
                                    <w:rPr>
                                      <w:b/>
                                      <w:bCs/>
                                    </w:rPr>
                                  </w:pPr>
                                </w:p>
                                <w:p w14:paraId="753EFA89" w14:textId="77777777" w:rsidR="00696F47" w:rsidRDefault="00696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81EF6" id="Text Box 17" o:spid="_x0000_s1039" type="#_x0000_t202" style="position:absolute;left:0;text-align:left;margin-left:40pt;margin-top:-71.25pt;width:675pt;height: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hoOQIAAIQ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" fillcolor="white [3201]" strokeweight=".5pt">
                      <v:textbox>
                        <w:txbxContent>
                          <w:p w14:paraId="682CFAC8" w14:textId="7AAB7ADB" w:rsidR="00696F47" w:rsidRDefault="00696F47" w:rsidP="00696F47">
                            <w:pPr>
                              <w:rPr>
                                <w:b/>
                                <w:bCs/>
                              </w:rPr>
                            </w:pPr>
                            <w:r w:rsidRPr="00B2750B">
                              <w:rPr>
                                <w:b/>
                                <w:bCs/>
                              </w:rPr>
                              <w:t xml:space="preserve">Appendix </w:t>
                            </w:r>
                            <w:r w:rsidR="00704144">
                              <w:rPr>
                                <w:b/>
                                <w:bCs/>
                              </w:rPr>
                              <w:t>9</w:t>
                            </w:r>
                            <w:r w:rsidRPr="00B2750B">
                              <w:rPr>
                                <w:b/>
                                <w:bCs/>
                              </w:rPr>
                              <w:t xml:space="preserve"> – </w:t>
                            </w:r>
                            <w:r>
                              <w:rPr>
                                <w:b/>
                                <w:bCs/>
                              </w:rPr>
                              <w:t xml:space="preserve">assessment pro-forma used in the university-based ‘approximation of practice’ </w:t>
                            </w:r>
                            <w:proofErr w:type="gramStart"/>
                            <w:r>
                              <w:rPr>
                                <w:b/>
                                <w:bCs/>
                              </w:rPr>
                              <w:t>day</w:t>
                            </w:r>
                            <w:proofErr w:type="gramEnd"/>
                          </w:p>
                          <w:p w14:paraId="5D12D797" w14:textId="4AEACE91" w:rsidR="00D6181E" w:rsidRPr="00D6181E" w:rsidRDefault="00D6181E" w:rsidP="00696F47">
                            <w:pPr>
                              <w:rPr>
                                <w:b/>
                                <w:bCs/>
                                <w:i/>
                                <w:iCs/>
                              </w:rPr>
                            </w:pPr>
                            <w:r w:rsidRPr="00D6181E">
                              <w:rPr>
                                <w:b/>
                                <w:bCs/>
                                <w:i/>
                                <w:iCs/>
                              </w:rPr>
                              <w:t xml:space="preserve">Please put this and your lesson plan in your ER ITAP Folder in your QTS file.  This should be discussed with your teacher mentor prior to and in preparation for your planning and teaching in </w:t>
                            </w:r>
                            <w:proofErr w:type="gramStart"/>
                            <w:r w:rsidRPr="00D6181E">
                              <w:rPr>
                                <w:b/>
                                <w:bCs/>
                                <w:i/>
                                <w:iCs/>
                              </w:rPr>
                              <w:t>school</w:t>
                            </w:r>
                            <w:proofErr w:type="gramEnd"/>
                          </w:p>
                          <w:p w14:paraId="2E6934B5" w14:textId="77777777" w:rsidR="00D6181E" w:rsidRPr="00B2750B" w:rsidRDefault="00D6181E" w:rsidP="00696F47">
                            <w:pPr>
                              <w:rPr>
                                <w:b/>
                                <w:bCs/>
                              </w:rPr>
                            </w:pPr>
                          </w:p>
                          <w:p w14:paraId="753EFA89" w14:textId="77777777" w:rsidR="00696F47" w:rsidRDefault="00696F47"/>
                        </w:txbxContent>
                      </v:textbox>
                    </v:shape>
                  </w:pict>
                </mc:Fallback>
              </mc:AlternateContent>
            </w:r>
            <w:r w:rsidRPr="00696F47">
              <w:rPr>
                <w:b/>
                <w:bCs/>
              </w:rPr>
              <w:t>Evaluation Criteria</w:t>
            </w:r>
          </w:p>
        </w:tc>
        <w:tc>
          <w:tcPr>
            <w:tcW w:w="10441" w:type="dxa"/>
          </w:tcPr>
          <w:p w14:paraId="646B6126" w14:textId="77777777" w:rsidR="00696F47" w:rsidRPr="00696F47" w:rsidRDefault="00696F47" w:rsidP="00696F47">
            <w:pPr>
              <w:jc w:val="center"/>
              <w:rPr>
                <w:rFonts w:ascii="Segoe Print" w:hAnsi="Segoe Print"/>
                <w:b/>
                <w:bCs/>
              </w:rPr>
            </w:pPr>
            <w:r w:rsidRPr="00696F47">
              <w:rPr>
                <w:rFonts w:ascii="Segoe Print" w:hAnsi="Segoe Print"/>
                <w:b/>
                <w:bCs/>
              </w:rPr>
              <w:t>Comments</w:t>
            </w:r>
          </w:p>
        </w:tc>
      </w:tr>
      <w:tr w:rsidR="00696F47" w14:paraId="058CF80A" w14:textId="77777777" w:rsidTr="00696F47">
        <w:trPr>
          <w:trHeight w:val="1557"/>
        </w:trPr>
        <w:tc>
          <w:tcPr>
            <w:tcW w:w="4580" w:type="dxa"/>
          </w:tcPr>
          <w:p w14:paraId="3491D883" w14:textId="77777777" w:rsidR="00696F47" w:rsidRDefault="00696F47" w:rsidP="00696F47">
            <w:pPr>
              <w:jc w:val="center"/>
            </w:pPr>
            <w:r w:rsidRPr="17D3AC87">
              <w:t xml:space="preserve">Appropriate outcomes for the stage of the lesson and aligned with teaching and learning </w:t>
            </w:r>
            <w:proofErr w:type="gramStart"/>
            <w:r w:rsidRPr="17D3AC87">
              <w:t>activities</w:t>
            </w:r>
            <w:proofErr w:type="gramEnd"/>
          </w:p>
          <w:p w14:paraId="5A2BEF75" w14:textId="77777777" w:rsidR="00696F47" w:rsidRPr="002D3D19" w:rsidRDefault="00696F47" w:rsidP="00696F47">
            <w:pPr>
              <w:jc w:val="center"/>
              <w:rPr>
                <w:b/>
                <w:bCs/>
              </w:rPr>
            </w:pPr>
            <w:r w:rsidRPr="17D3AC87">
              <w:rPr>
                <w:b/>
                <w:bCs/>
              </w:rPr>
              <w:t>Evidence from plan</w:t>
            </w:r>
          </w:p>
        </w:tc>
        <w:tc>
          <w:tcPr>
            <w:tcW w:w="10441" w:type="dxa"/>
          </w:tcPr>
          <w:p w14:paraId="628E3B7C" w14:textId="77777777" w:rsidR="00696F47" w:rsidRPr="00E02973" w:rsidRDefault="00696F47" w:rsidP="00696F47">
            <w:pPr>
              <w:rPr>
                <w:rFonts w:ascii="Segoe Print" w:hAnsi="Segoe Print"/>
                <w:color w:val="FF0000"/>
              </w:rPr>
            </w:pPr>
          </w:p>
        </w:tc>
      </w:tr>
      <w:tr w:rsidR="00696F47" w14:paraId="54C165CE" w14:textId="77777777" w:rsidTr="00696F47">
        <w:trPr>
          <w:trHeight w:val="1533"/>
        </w:trPr>
        <w:tc>
          <w:tcPr>
            <w:tcW w:w="4580" w:type="dxa"/>
          </w:tcPr>
          <w:p w14:paraId="0C145201" w14:textId="77777777" w:rsidR="00696F47" w:rsidRDefault="00696F47" w:rsidP="00696F47">
            <w:pPr>
              <w:jc w:val="center"/>
            </w:pPr>
            <w:r w:rsidRPr="17D3AC87">
              <w:t>Secure content subject knowledge (for example, articulation of phonemes, use of terminology, blending and segmenting)</w:t>
            </w:r>
          </w:p>
          <w:p w14:paraId="029AB6F3" w14:textId="77777777" w:rsidR="00696F47" w:rsidRPr="002D3D19" w:rsidRDefault="00696F47" w:rsidP="00696F47">
            <w:pPr>
              <w:jc w:val="center"/>
              <w:rPr>
                <w:b/>
                <w:bCs/>
              </w:rPr>
            </w:pPr>
            <w:r w:rsidRPr="17D3AC87">
              <w:rPr>
                <w:b/>
                <w:bCs/>
              </w:rPr>
              <w:t>Evidence from plan</w:t>
            </w:r>
            <w:r>
              <w:rPr>
                <w:b/>
                <w:bCs/>
              </w:rPr>
              <w:t xml:space="preserve">, </w:t>
            </w:r>
            <w:r w:rsidRPr="17D3AC87">
              <w:rPr>
                <w:b/>
                <w:bCs/>
              </w:rPr>
              <w:t>teaching</w:t>
            </w:r>
            <w:r>
              <w:rPr>
                <w:b/>
                <w:bCs/>
              </w:rPr>
              <w:t xml:space="preserve"> and discussion</w:t>
            </w:r>
          </w:p>
        </w:tc>
        <w:tc>
          <w:tcPr>
            <w:tcW w:w="10441" w:type="dxa"/>
          </w:tcPr>
          <w:p w14:paraId="04693FCE" w14:textId="77777777" w:rsidR="00696F47" w:rsidRPr="00E02973" w:rsidRDefault="00696F47" w:rsidP="00696F47">
            <w:pPr>
              <w:rPr>
                <w:rFonts w:ascii="Segoe Print" w:eastAsia="Segoe Print" w:hAnsi="Segoe Print" w:cs="Segoe Print"/>
                <w:color w:val="FF0000"/>
                <w:sz w:val="26"/>
                <w:szCs w:val="26"/>
              </w:rPr>
            </w:pPr>
          </w:p>
        </w:tc>
      </w:tr>
      <w:tr w:rsidR="00696F47" w14:paraId="192A5C25" w14:textId="77777777" w:rsidTr="00696F47">
        <w:trPr>
          <w:trHeight w:val="1533"/>
        </w:trPr>
        <w:tc>
          <w:tcPr>
            <w:tcW w:w="4580" w:type="dxa"/>
          </w:tcPr>
          <w:p w14:paraId="1A6B6180" w14:textId="77777777" w:rsidR="00696F47" w:rsidRDefault="00696F47" w:rsidP="00696F47">
            <w:pPr>
              <w:jc w:val="center"/>
            </w:pPr>
            <w:r>
              <w:t>Appropriate pedagogical subject knowledge</w:t>
            </w:r>
          </w:p>
          <w:p w14:paraId="2488359B" w14:textId="77777777" w:rsidR="00696F47" w:rsidRPr="002D3D19" w:rsidRDefault="00696F47" w:rsidP="00696F47">
            <w:pPr>
              <w:jc w:val="center"/>
              <w:rPr>
                <w:b/>
                <w:bCs/>
              </w:rPr>
            </w:pPr>
            <w:r w:rsidRPr="17D3AC87">
              <w:rPr>
                <w:b/>
                <w:bCs/>
              </w:rPr>
              <w:t xml:space="preserve">Evidence from </w:t>
            </w:r>
            <w:r>
              <w:rPr>
                <w:b/>
                <w:bCs/>
              </w:rPr>
              <w:t xml:space="preserve">plan, </w:t>
            </w:r>
            <w:r w:rsidRPr="17D3AC87">
              <w:rPr>
                <w:b/>
                <w:bCs/>
              </w:rPr>
              <w:t>teaching</w:t>
            </w:r>
            <w:r>
              <w:rPr>
                <w:b/>
                <w:bCs/>
              </w:rPr>
              <w:t xml:space="preserve"> and discussion</w:t>
            </w:r>
          </w:p>
        </w:tc>
        <w:tc>
          <w:tcPr>
            <w:tcW w:w="10441" w:type="dxa"/>
          </w:tcPr>
          <w:p w14:paraId="187D4770" w14:textId="77777777" w:rsidR="00696F47" w:rsidRPr="00E02973" w:rsidRDefault="00696F47" w:rsidP="00696F47">
            <w:pPr>
              <w:rPr>
                <w:rFonts w:ascii="Segoe Print" w:hAnsi="Segoe Print"/>
                <w:color w:val="FF0000"/>
              </w:rPr>
            </w:pPr>
          </w:p>
        </w:tc>
      </w:tr>
      <w:tr w:rsidR="00696F47" w14:paraId="58A5DD4E" w14:textId="77777777" w:rsidTr="00696F47">
        <w:trPr>
          <w:trHeight w:val="1533"/>
        </w:trPr>
        <w:tc>
          <w:tcPr>
            <w:tcW w:w="4580" w:type="dxa"/>
          </w:tcPr>
          <w:p w14:paraId="091DC3B9" w14:textId="77777777" w:rsidR="00696F47" w:rsidRDefault="00696F47" w:rsidP="00696F47">
            <w:pPr>
              <w:jc w:val="center"/>
            </w:pPr>
            <w:r w:rsidRPr="17D3AC87">
              <w:t>Language-rich links</w:t>
            </w:r>
          </w:p>
          <w:p w14:paraId="55EA403C" w14:textId="77777777" w:rsidR="00696F47" w:rsidRPr="002D3D19" w:rsidRDefault="00696F47" w:rsidP="00696F47">
            <w:pPr>
              <w:jc w:val="center"/>
              <w:rPr>
                <w:b/>
                <w:bCs/>
              </w:rPr>
            </w:pPr>
            <w:r w:rsidRPr="17D3AC87">
              <w:rPr>
                <w:b/>
                <w:bCs/>
              </w:rPr>
              <w:t>Evidence from plan and teaching</w:t>
            </w:r>
          </w:p>
        </w:tc>
        <w:tc>
          <w:tcPr>
            <w:tcW w:w="10441" w:type="dxa"/>
          </w:tcPr>
          <w:p w14:paraId="16AF2833" w14:textId="77777777" w:rsidR="00696F47" w:rsidRPr="00E02973" w:rsidRDefault="00696F47" w:rsidP="00696F47">
            <w:pPr>
              <w:rPr>
                <w:rFonts w:ascii="Segoe Print" w:hAnsi="Segoe Print"/>
                <w:color w:val="FF0000"/>
              </w:rPr>
            </w:pPr>
          </w:p>
        </w:tc>
      </w:tr>
      <w:tr w:rsidR="00696F47" w14:paraId="01001332" w14:textId="77777777" w:rsidTr="00696F47">
        <w:trPr>
          <w:trHeight w:val="1533"/>
        </w:trPr>
        <w:tc>
          <w:tcPr>
            <w:tcW w:w="4580" w:type="dxa"/>
          </w:tcPr>
          <w:p w14:paraId="6E27DCB0" w14:textId="77777777" w:rsidR="00696F47" w:rsidRDefault="00696F47" w:rsidP="00696F47">
            <w:pPr>
              <w:jc w:val="center"/>
            </w:pPr>
            <w:r>
              <w:t xml:space="preserve">Knowledge of research </w:t>
            </w:r>
          </w:p>
          <w:p w14:paraId="0A4A4699" w14:textId="77777777" w:rsidR="00696F47" w:rsidRDefault="00696F47" w:rsidP="00696F47">
            <w:pPr>
              <w:jc w:val="center"/>
            </w:pPr>
            <w:r>
              <w:t>(</w:t>
            </w:r>
            <w:proofErr w:type="gramStart"/>
            <w:r>
              <w:t>can</w:t>
            </w:r>
            <w:proofErr w:type="gramEnd"/>
            <w:r>
              <w:t xml:space="preserve"> student teacher refer to appropriate research to justify plan/teaching choices?)</w:t>
            </w:r>
          </w:p>
          <w:p w14:paraId="5E831C65" w14:textId="77777777" w:rsidR="00696F47" w:rsidRPr="00F22C3C" w:rsidRDefault="00696F47" w:rsidP="00696F47">
            <w:pPr>
              <w:jc w:val="center"/>
              <w:rPr>
                <w:b/>
                <w:bCs/>
              </w:rPr>
            </w:pPr>
            <w:r w:rsidRPr="00F22C3C">
              <w:rPr>
                <w:b/>
                <w:bCs/>
              </w:rPr>
              <w:t>Evidence from discussion</w:t>
            </w:r>
          </w:p>
        </w:tc>
        <w:tc>
          <w:tcPr>
            <w:tcW w:w="10441" w:type="dxa"/>
          </w:tcPr>
          <w:p w14:paraId="66E52D19" w14:textId="77777777" w:rsidR="00696F47" w:rsidRPr="00E02973" w:rsidRDefault="00696F47" w:rsidP="00696F47">
            <w:pPr>
              <w:rPr>
                <w:rFonts w:ascii="Segoe Print" w:hAnsi="Segoe Print"/>
                <w:color w:val="FF0000"/>
              </w:rPr>
            </w:pPr>
          </w:p>
        </w:tc>
      </w:tr>
      <w:bookmarkEnd w:id="10"/>
    </w:tbl>
    <w:p w14:paraId="25A187A3" w14:textId="77777777" w:rsidR="00566CF2" w:rsidRDefault="00566CF2" w:rsidP="007B49C1"/>
    <w:p w14:paraId="744B38C1" w14:textId="57A5029D" w:rsidR="00AB68E0" w:rsidRDefault="00AB68E0" w:rsidP="00ED437E">
      <w:pPr>
        <w:pStyle w:val="Heading1"/>
        <w:rPr>
          <w:color w:val="808080" w:themeColor="background1" w:themeShade="80"/>
          <w:sz w:val="32"/>
          <w:szCs w:val="32"/>
        </w:rPr>
      </w:pPr>
    </w:p>
    <w:p w14:paraId="34B99A9F" w14:textId="4F6D9124" w:rsidR="00305F22" w:rsidRDefault="00305F22" w:rsidP="007B49C1"/>
    <w:sectPr w:rsidR="00305F22" w:rsidSect="00394398">
      <w:type w:val="continuous"/>
      <w:pgSz w:w="16838" w:h="11906" w:orient="landscape"/>
      <w:pgMar w:top="709" w:right="851" w:bottom="709" w:left="992"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4731" w14:textId="77777777" w:rsidR="00253F81" w:rsidRDefault="00253F81" w:rsidP="00AA073D">
      <w:pPr>
        <w:spacing w:before="0" w:after="0" w:line="240" w:lineRule="auto"/>
      </w:pPr>
      <w:r>
        <w:separator/>
      </w:r>
    </w:p>
  </w:endnote>
  <w:endnote w:type="continuationSeparator" w:id="0">
    <w:p w14:paraId="10EBE1F1" w14:textId="77777777" w:rsidR="00253F81" w:rsidRDefault="00253F81" w:rsidP="00AA07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693495"/>
      <w:docPartObj>
        <w:docPartGallery w:val="Page Numbers (Bottom of Page)"/>
        <w:docPartUnique/>
      </w:docPartObj>
    </w:sdtPr>
    <w:sdtEndPr>
      <w:rPr>
        <w:noProof/>
      </w:rPr>
    </w:sdtEndPr>
    <w:sdtContent>
      <w:p w14:paraId="3FF85DA6" w14:textId="77777777" w:rsidR="002C197E" w:rsidRDefault="002C19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2D84DE" w14:textId="77777777" w:rsidR="002C197E" w:rsidRDefault="002C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954793"/>
      <w:docPartObj>
        <w:docPartGallery w:val="Page Numbers (Bottom of Page)"/>
        <w:docPartUnique/>
      </w:docPartObj>
    </w:sdtPr>
    <w:sdtEndPr>
      <w:rPr>
        <w:noProof/>
      </w:rPr>
    </w:sdtEndPr>
    <w:sdtContent>
      <w:p w14:paraId="73515968" w14:textId="77777777" w:rsidR="002C197E" w:rsidRDefault="002C197E">
        <w:pPr>
          <w:pStyle w:val="Footer"/>
        </w:pPr>
        <w:r>
          <w:fldChar w:fldCharType="begin"/>
        </w:r>
        <w:r>
          <w:instrText xml:space="preserve"> PAGE   \* MERGEFORMAT </w:instrText>
        </w:r>
        <w:r>
          <w:fldChar w:fldCharType="separate"/>
        </w:r>
        <w:r>
          <w:rPr>
            <w:noProof/>
          </w:rPr>
          <w:t>21</w:t>
        </w:r>
        <w:r>
          <w:rPr>
            <w:noProof/>
          </w:rPr>
          <w:fldChar w:fldCharType="end"/>
        </w:r>
      </w:p>
    </w:sdtContent>
  </w:sdt>
  <w:p w14:paraId="12DFE7FD" w14:textId="77777777" w:rsidR="002C197E" w:rsidRDefault="002C197E"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DE03" w14:textId="77777777" w:rsidR="00253F81" w:rsidRDefault="00253F81" w:rsidP="00AA073D">
      <w:pPr>
        <w:spacing w:before="0" w:after="0" w:line="240" w:lineRule="auto"/>
      </w:pPr>
      <w:r>
        <w:separator/>
      </w:r>
    </w:p>
  </w:footnote>
  <w:footnote w:type="continuationSeparator" w:id="0">
    <w:p w14:paraId="716B4D82" w14:textId="77777777" w:rsidR="00253F81" w:rsidRDefault="00253F81" w:rsidP="00AA07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8949" w14:textId="77777777" w:rsidR="00F00618" w:rsidRDefault="00F00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6B1" w14:textId="691DA25A" w:rsidR="00CF48C6" w:rsidRDefault="00CF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50C36C"/>
    <w:lvl w:ilvl="0">
      <w:start w:val="1"/>
      <w:numFmt w:val="bullet"/>
      <w:pStyle w:val="ListBullet"/>
      <w:lvlText w:val=""/>
      <w:lvlJc w:val="left"/>
      <w:pPr>
        <w:tabs>
          <w:tab w:val="num" w:pos="360"/>
        </w:tabs>
        <w:ind w:left="360" w:hanging="360"/>
      </w:pPr>
      <w:rPr>
        <w:rFonts w:ascii="Symbol" w:hAnsi="Symbol" w:hint="default"/>
        <w:color w:val="3E647E"/>
      </w:rPr>
    </w:lvl>
  </w:abstractNum>
  <w:abstractNum w:abstractNumId="1" w15:restartNumberingAfterBreak="0">
    <w:nsid w:val="00000062"/>
    <w:multiLevelType w:val="multilevel"/>
    <w:tmpl w:val="0000006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5084298"/>
    <w:multiLevelType w:val="hybridMultilevel"/>
    <w:tmpl w:val="66F89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E300F"/>
    <w:multiLevelType w:val="hybridMultilevel"/>
    <w:tmpl w:val="F0F0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4366B"/>
    <w:multiLevelType w:val="hybridMultilevel"/>
    <w:tmpl w:val="69DE045E"/>
    <w:lvl w:ilvl="0" w:tplc="0DEC61B2">
      <w:start w:val="1"/>
      <w:numFmt w:val="bullet"/>
      <w:lvlText w:val=""/>
      <w:lvlJc w:val="left"/>
      <w:pPr>
        <w:ind w:left="720" w:hanging="360"/>
      </w:pPr>
      <w:rPr>
        <w:rFonts w:ascii="Symbol" w:hAnsi="Symbol" w:hint="default"/>
      </w:rPr>
    </w:lvl>
    <w:lvl w:ilvl="1" w:tplc="403A65B0">
      <w:start w:val="1"/>
      <w:numFmt w:val="bullet"/>
      <w:lvlText w:val="o"/>
      <w:lvlJc w:val="left"/>
      <w:pPr>
        <w:ind w:left="1440" w:hanging="360"/>
      </w:pPr>
      <w:rPr>
        <w:rFonts w:ascii="Courier New" w:hAnsi="Courier New" w:hint="default"/>
      </w:rPr>
    </w:lvl>
    <w:lvl w:ilvl="2" w:tplc="8738E41E">
      <w:start w:val="1"/>
      <w:numFmt w:val="bullet"/>
      <w:lvlText w:val=""/>
      <w:lvlJc w:val="left"/>
      <w:pPr>
        <w:ind w:left="2160" w:hanging="360"/>
      </w:pPr>
      <w:rPr>
        <w:rFonts w:ascii="Wingdings" w:hAnsi="Wingdings" w:hint="default"/>
      </w:rPr>
    </w:lvl>
    <w:lvl w:ilvl="3" w:tplc="02E67AC0">
      <w:start w:val="1"/>
      <w:numFmt w:val="bullet"/>
      <w:lvlText w:val=""/>
      <w:lvlJc w:val="left"/>
      <w:pPr>
        <w:ind w:left="2880" w:hanging="360"/>
      </w:pPr>
      <w:rPr>
        <w:rFonts w:ascii="Symbol" w:hAnsi="Symbol" w:hint="default"/>
      </w:rPr>
    </w:lvl>
    <w:lvl w:ilvl="4" w:tplc="7C2E85CA">
      <w:start w:val="1"/>
      <w:numFmt w:val="bullet"/>
      <w:lvlText w:val="o"/>
      <w:lvlJc w:val="left"/>
      <w:pPr>
        <w:ind w:left="3600" w:hanging="360"/>
      </w:pPr>
      <w:rPr>
        <w:rFonts w:ascii="Courier New" w:hAnsi="Courier New" w:hint="default"/>
      </w:rPr>
    </w:lvl>
    <w:lvl w:ilvl="5" w:tplc="18BAFB84">
      <w:start w:val="1"/>
      <w:numFmt w:val="bullet"/>
      <w:lvlText w:val=""/>
      <w:lvlJc w:val="left"/>
      <w:pPr>
        <w:ind w:left="4320" w:hanging="360"/>
      </w:pPr>
      <w:rPr>
        <w:rFonts w:ascii="Wingdings" w:hAnsi="Wingdings" w:hint="default"/>
      </w:rPr>
    </w:lvl>
    <w:lvl w:ilvl="6" w:tplc="94180826">
      <w:start w:val="1"/>
      <w:numFmt w:val="bullet"/>
      <w:lvlText w:val=""/>
      <w:lvlJc w:val="left"/>
      <w:pPr>
        <w:ind w:left="5040" w:hanging="360"/>
      </w:pPr>
      <w:rPr>
        <w:rFonts w:ascii="Symbol" w:hAnsi="Symbol" w:hint="default"/>
      </w:rPr>
    </w:lvl>
    <w:lvl w:ilvl="7" w:tplc="E892B07A">
      <w:start w:val="1"/>
      <w:numFmt w:val="bullet"/>
      <w:lvlText w:val="o"/>
      <w:lvlJc w:val="left"/>
      <w:pPr>
        <w:ind w:left="5760" w:hanging="360"/>
      </w:pPr>
      <w:rPr>
        <w:rFonts w:ascii="Courier New" w:hAnsi="Courier New" w:hint="default"/>
      </w:rPr>
    </w:lvl>
    <w:lvl w:ilvl="8" w:tplc="DCF428D6">
      <w:start w:val="1"/>
      <w:numFmt w:val="bullet"/>
      <w:lvlText w:val=""/>
      <w:lvlJc w:val="left"/>
      <w:pPr>
        <w:ind w:left="6480" w:hanging="360"/>
      </w:pPr>
      <w:rPr>
        <w:rFonts w:ascii="Wingdings" w:hAnsi="Wingdings" w:hint="default"/>
      </w:rPr>
    </w:lvl>
  </w:abstractNum>
  <w:abstractNum w:abstractNumId="5" w15:restartNumberingAfterBreak="0">
    <w:nsid w:val="1CD41A6A"/>
    <w:multiLevelType w:val="hybridMultilevel"/>
    <w:tmpl w:val="A0D8E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5A1FA2"/>
    <w:multiLevelType w:val="hybridMultilevel"/>
    <w:tmpl w:val="FA8C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54A3F"/>
    <w:multiLevelType w:val="hybridMultilevel"/>
    <w:tmpl w:val="30A46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6B5254"/>
    <w:multiLevelType w:val="hybridMultilevel"/>
    <w:tmpl w:val="27904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E33B8"/>
    <w:multiLevelType w:val="hybridMultilevel"/>
    <w:tmpl w:val="C4F8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A6167"/>
    <w:multiLevelType w:val="hybridMultilevel"/>
    <w:tmpl w:val="FFD4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E3740"/>
    <w:multiLevelType w:val="hybridMultilevel"/>
    <w:tmpl w:val="9B0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7D75AC"/>
    <w:multiLevelType w:val="hybridMultilevel"/>
    <w:tmpl w:val="0BCA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21237"/>
    <w:multiLevelType w:val="hybridMultilevel"/>
    <w:tmpl w:val="E1725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C80D06"/>
    <w:multiLevelType w:val="hybridMultilevel"/>
    <w:tmpl w:val="6B2619DE"/>
    <w:lvl w:ilvl="0" w:tplc="1C6E2428">
      <w:start w:val="8"/>
      <w:numFmt w:val="bullet"/>
      <w:lvlText w:val="-"/>
      <w:lvlJc w:val="left"/>
      <w:pPr>
        <w:ind w:left="420" w:hanging="360"/>
      </w:pPr>
      <w:rPr>
        <w:rFonts w:ascii="Century Gothic" w:eastAsiaTheme="minorEastAsia"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1DC07B3"/>
    <w:multiLevelType w:val="hybridMultilevel"/>
    <w:tmpl w:val="1F68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47396"/>
    <w:multiLevelType w:val="hybridMultilevel"/>
    <w:tmpl w:val="195AF0FE"/>
    <w:lvl w:ilvl="0" w:tplc="BC0A6D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E596254"/>
    <w:multiLevelType w:val="hybridMultilevel"/>
    <w:tmpl w:val="981E2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FE82967"/>
    <w:multiLevelType w:val="hybridMultilevel"/>
    <w:tmpl w:val="2902B356"/>
    <w:lvl w:ilvl="0" w:tplc="7ED88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6321359">
    <w:abstractNumId w:val="4"/>
  </w:num>
  <w:num w:numId="2" w16cid:durableId="850989793">
    <w:abstractNumId w:val="12"/>
  </w:num>
  <w:num w:numId="3" w16cid:durableId="598179092">
    <w:abstractNumId w:val="3"/>
  </w:num>
  <w:num w:numId="4" w16cid:durableId="1638409656">
    <w:abstractNumId w:val="8"/>
  </w:num>
  <w:num w:numId="5" w16cid:durableId="1189637388">
    <w:abstractNumId w:val="0"/>
  </w:num>
  <w:num w:numId="6" w16cid:durableId="831414067">
    <w:abstractNumId w:val="11"/>
  </w:num>
  <w:num w:numId="7" w16cid:durableId="1388334641">
    <w:abstractNumId w:val="13"/>
  </w:num>
  <w:num w:numId="8" w16cid:durableId="16006350">
    <w:abstractNumId w:val="16"/>
  </w:num>
  <w:num w:numId="9" w16cid:durableId="868763903">
    <w:abstractNumId w:val="6"/>
  </w:num>
  <w:num w:numId="10" w16cid:durableId="1401095963">
    <w:abstractNumId w:val="5"/>
  </w:num>
  <w:num w:numId="11" w16cid:durableId="1047267556">
    <w:abstractNumId w:val="18"/>
  </w:num>
  <w:num w:numId="12" w16cid:durableId="579873064">
    <w:abstractNumId w:val="7"/>
  </w:num>
  <w:num w:numId="13" w16cid:durableId="1765763734">
    <w:abstractNumId w:val="19"/>
  </w:num>
  <w:num w:numId="14" w16cid:durableId="1346594206">
    <w:abstractNumId w:val="10"/>
  </w:num>
  <w:num w:numId="15" w16cid:durableId="1378312910">
    <w:abstractNumId w:val="14"/>
  </w:num>
  <w:num w:numId="16" w16cid:durableId="689380474">
    <w:abstractNumId w:val="9"/>
  </w:num>
  <w:num w:numId="17" w16cid:durableId="147482533">
    <w:abstractNumId w:val="2"/>
  </w:num>
  <w:num w:numId="18" w16cid:durableId="2016611414">
    <w:abstractNumId w:val="17"/>
  </w:num>
  <w:num w:numId="19" w16cid:durableId="135353657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sDel="0" w:formatting="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17"/>
    <w:rsid w:val="000034A1"/>
    <w:rsid w:val="00011C5D"/>
    <w:rsid w:val="000160DD"/>
    <w:rsid w:val="00024F8E"/>
    <w:rsid w:val="0002572C"/>
    <w:rsid w:val="00040E9F"/>
    <w:rsid w:val="00041E89"/>
    <w:rsid w:val="00043317"/>
    <w:rsid w:val="00061F12"/>
    <w:rsid w:val="000654EB"/>
    <w:rsid w:val="00066AC6"/>
    <w:rsid w:val="00070971"/>
    <w:rsid w:val="00071222"/>
    <w:rsid w:val="000746C1"/>
    <w:rsid w:val="00084760"/>
    <w:rsid w:val="00085192"/>
    <w:rsid w:val="00087F20"/>
    <w:rsid w:val="000913E7"/>
    <w:rsid w:val="000917AA"/>
    <w:rsid w:val="000A72D9"/>
    <w:rsid w:val="000B7C6F"/>
    <w:rsid w:val="000C2550"/>
    <w:rsid w:val="000C7F1D"/>
    <w:rsid w:val="000D1F3B"/>
    <w:rsid w:val="000E1102"/>
    <w:rsid w:val="000E4A27"/>
    <w:rsid w:val="000F1DB1"/>
    <w:rsid w:val="000F2875"/>
    <w:rsid w:val="000F3C31"/>
    <w:rsid w:val="00107223"/>
    <w:rsid w:val="0011111A"/>
    <w:rsid w:val="00120777"/>
    <w:rsid w:val="00137B3B"/>
    <w:rsid w:val="0014113A"/>
    <w:rsid w:val="00144D27"/>
    <w:rsid w:val="00147D29"/>
    <w:rsid w:val="00150366"/>
    <w:rsid w:val="001557AB"/>
    <w:rsid w:val="00155B00"/>
    <w:rsid w:val="0016279E"/>
    <w:rsid w:val="0016298F"/>
    <w:rsid w:val="00171DB2"/>
    <w:rsid w:val="0017662F"/>
    <w:rsid w:val="00177BFE"/>
    <w:rsid w:val="0018052D"/>
    <w:rsid w:val="00184E59"/>
    <w:rsid w:val="00186B82"/>
    <w:rsid w:val="001877C1"/>
    <w:rsid w:val="00191B95"/>
    <w:rsid w:val="00197AE3"/>
    <w:rsid w:val="001A01F2"/>
    <w:rsid w:val="001A0605"/>
    <w:rsid w:val="001A10F5"/>
    <w:rsid w:val="001A1940"/>
    <w:rsid w:val="001A5F13"/>
    <w:rsid w:val="001B2567"/>
    <w:rsid w:val="001C07FA"/>
    <w:rsid w:val="001C2EAB"/>
    <w:rsid w:val="001D0583"/>
    <w:rsid w:val="001D2087"/>
    <w:rsid w:val="001D2C8E"/>
    <w:rsid w:val="001D7087"/>
    <w:rsid w:val="001E0AD2"/>
    <w:rsid w:val="001E238F"/>
    <w:rsid w:val="001E57DB"/>
    <w:rsid w:val="001E76E1"/>
    <w:rsid w:val="001F3B10"/>
    <w:rsid w:val="001F73FB"/>
    <w:rsid w:val="001F7C99"/>
    <w:rsid w:val="0020197B"/>
    <w:rsid w:val="002031AA"/>
    <w:rsid w:val="00204744"/>
    <w:rsid w:val="00207137"/>
    <w:rsid w:val="0021522E"/>
    <w:rsid w:val="00233E6B"/>
    <w:rsid w:val="002352F7"/>
    <w:rsid w:val="00246812"/>
    <w:rsid w:val="00252F5F"/>
    <w:rsid w:val="00253525"/>
    <w:rsid w:val="00253F81"/>
    <w:rsid w:val="002557D0"/>
    <w:rsid w:val="00257D66"/>
    <w:rsid w:val="002608BE"/>
    <w:rsid w:val="00266BCC"/>
    <w:rsid w:val="002741CE"/>
    <w:rsid w:val="0028275D"/>
    <w:rsid w:val="00285578"/>
    <w:rsid w:val="002913DB"/>
    <w:rsid w:val="002A1CA2"/>
    <w:rsid w:val="002A7537"/>
    <w:rsid w:val="002A7CFE"/>
    <w:rsid w:val="002B493F"/>
    <w:rsid w:val="002B6771"/>
    <w:rsid w:val="002C00D8"/>
    <w:rsid w:val="002C0191"/>
    <w:rsid w:val="002C075B"/>
    <w:rsid w:val="002C197E"/>
    <w:rsid w:val="002C2B56"/>
    <w:rsid w:val="002C4579"/>
    <w:rsid w:val="002C512C"/>
    <w:rsid w:val="002C743F"/>
    <w:rsid w:val="002C7B33"/>
    <w:rsid w:val="002D15AF"/>
    <w:rsid w:val="002D183B"/>
    <w:rsid w:val="002D5E7D"/>
    <w:rsid w:val="002D79D9"/>
    <w:rsid w:val="002E31D5"/>
    <w:rsid w:val="003021D1"/>
    <w:rsid w:val="0030490A"/>
    <w:rsid w:val="00305F22"/>
    <w:rsid w:val="003076A2"/>
    <w:rsid w:val="0031019B"/>
    <w:rsid w:val="0031086A"/>
    <w:rsid w:val="00311B62"/>
    <w:rsid w:val="00322213"/>
    <w:rsid w:val="00323CF9"/>
    <w:rsid w:val="00324CA6"/>
    <w:rsid w:val="003304C3"/>
    <w:rsid w:val="00331DE1"/>
    <w:rsid w:val="00343C23"/>
    <w:rsid w:val="00352BDA"/>
    <w:rsid w:val="0036386B"/>
    <w:rsid w:val="00365767"/>
    <w:rsid w:val="003663BC"/>
    <w:rsid w:val="00374C27"/>
    <w:rsid w:val="00376D50"/>
    <w:rsid w:val="0038069E"/>
    <w:rsid w:val="00381F49"/>
    <w:rsid w:val="003876B6"/>
    <w:rsid w:val="003903B6"/>
    <w:rsid w:val="00390B7C"/>
    <w:rsid w:val="00390E04"/>
    <w:rsid w:val="00394398"/>
    <w:rsid w:val="003A68D4"/>
    <w:rsid w:val="003B025F"/>
    <w:rsid w:val="003B0347"/>
    <w:rsid w:val="003B10E1"/>
    <w:rsid w:val="003B2998"/>
    <w:rsid w:val="003B3AE3"/>
    <w:rsid w:val="003C2964"/>
    <w:rsid w:val="003C2EE2"/>
    <w:rsid w:val="003C2FE8"/>
    <w:rsid w:val="003C42C9"/>
    <w:rsid w:val="003C7209"/>
    <w:rsid w:val="003D2743"/>
    <w:rsid w:val="003F10CF"/>
    <w:rsid w:val="00400992"/>
    <w:rsid w:val="00405490"/>
    <w:rsid w:val="0040703A"/>
    <w:rsid w:val="00413BF1"/>
    <w:rsid w:val="004162A7"/>
    <w:rsid w:val="004222AD"/>
    <w:rsid w:val="00422F86"/>
    <w:rsid w:val="004255C3"/>
    <w:rsid w:val="004303F9"/>
    <w:rsid w:val="004311F6"/>
    <w:rsid w:val="00432EF2"/>
    <w:rsid w:val="00434555"/>
    <w:rsid w:val="00437BE8"/>
    <w:rsid w:val="004456AF"/>
    <w:rsid w:val="004523A3"/>
    <w:rsid w:val="0045743A"/>
    <w:rsid w:val="00461203"/>
    <w:rsid w:val="00463F09"/>
    <w:rsid w:val="00476946"/>
    <w:rsid w:val="004776E6"/>
    <w:rsid w:val="00477856"/>
    <w:rsid w:val="004846B0"/>
    <w:rsid w:val="0048705C"/>
    <w:rsid w:val="004968BD"/>
    <w:rsid w:val="004A082E"/>
    <w:rsid w:val="004A1EFE"/>
    <w:rsid w:val="004A2304"/>
    <w:rsid w:val="004B11FA"/>
    <w:rsid w:val="004B1B74"/>
    <w:rsid w:val="004B25D0"/>
    <w:rsid w:val="004B31BF"/>
    <w:rsid w:val="004C13E1"/>
    <w:rsid w:val="004C5C7F"/>
    <w:rsid w:val="004D1FD3"/>
    <w:rsid w:val="004D6518"/>
    <w:rsid w:val="004D770B"/>
    <w:rsid w:val="004E1E02"/>
    <w:rsid w:val="004E27C7"/>
    <w:rsid w:val="004E3C0D"/>
    <w:rsid w:val="004E61D6"/>
    <w:rsid w:val="004F2218"/>
    <w:rsid w:val="004F24FD"/>
    <w:rsid w:val="004F573B"/>
    <w:rsid w:val="005022E1"/>
    <w:rsid w:val="00511982"/>
    <w:rsid w:val="00512BEF"/>
    <w:rsid w:val="00517A96"/>
    <w:rsid w:val="005234FB"/>
    <w:rsid w:val="00535F38"/>
    <w:rsid w:val="00540E61"/>
    <w:rsid w:val="0054601C"/>
    <w:rsid w:val="0054699E"/>
    <w:rsid w:val="005511A2"/>
    <w:rsid w:val="0055388F"/>
    <w:rsid w:val="00566CF2"/>
    <w:rsid w:val="005701FC"/>
    <w:rsid w:val="005706B3"/>
    <w:rsid w:val="00570C45"/>
    <w:rsid w:val="005714AF"/>
    <w:rsid w:val="0057591F"/>
    <w:rsid w:val="005849F4"/>
    <w:rsid w:val="00585574"/>
    <w:rsid w:val="00590F02"/>
    <w:rsid w:val="00591200"/>
    <w:rsid w:val="0059548D"/>
    <w:rsid w:val="005964B7"/>
    <w:rsid w:val="005A347F"/>
    <w:rsid w:val="005B1C20"/>
    <w:rsid w:val="005B4970"/>
    <w:rsid w:val="005B597A"/>
    <w:rsid w:val="005B6622"/>
    <w:rsid w:val="005C03ED"/>
    <w:rsid w:val="005C454F"/>
    <w:rsid w:val="005C6941"/>
    <w:rsid w:val="005D7AB1"/>
    <w:rsid w:val="005E10DF"/>
    <w:rsid w:val="005E1493"/>
    <w:rsid w:val="005E7B80"/>
    <w:rsid w:val="005E7EDB"/>
    <w:rsid w:val="005F28DB"/>
    <w:rsid w:val="005F6B0A"/>
    <w:rsid w:val="006073EA"/>
    <w:rsid w:val="00611AE4"/>
    <w:rsid w:val="00616F71"/>
    <w:rsid w:val="0061733B"/>
    <w:rsid w:val="00620AC6"/>
    <w:rsid w:val="00625B28"/>
    <w:rsid w:val="00627BCE"/>
    <w:rsid w:val="0063077B"/>
    <w:rsid w:val="006319A8"/>
    <w:rsid w:val="00632FF3"/>
    <w:rsid w:val="00635F55"/>
    <w:rsid w:val="00636061"/>
    <w:rsid w:val="00643F6E"/>
    <w:rsid w:val="00653E22"/>
    <w:rsid w:val="00660B90"/>
    <w:rsid w:val="00663DA1"/>
    <w:rsid w:val="006755DF"/>
    <w:rsid w:val="00683118"/>
    <w:rsid w:val="00683C92"/>
    <w:rsid w:val="00684267"/>
    <w:rsid w:val="006958F9"/>
    <w:rsid w:val="00695C39"/>
    <w:rsid w:val="00696F47"/>
    <w:rsid w:val="0069705F"/>
    <w:rsid w:val="00697141"/>
    <w:rsid w:val="006A2301"/>
    <w:rsid w:val="006B2AC6"/>
    <w:rsid w:val="006C2A1E"/>
    <w:rsid w:val="006C69F8"/>
    <w:rsid w:val="006D0FF4"/>
    <w:rsid w:val="006D108F"/>
    <w:rsid w:val="006D2E6F"/>
    <w:rsid w:val="006D4D7E"/>
    <w:rsid w:val="006D63E2"/>
    <w:rsid w:val="006E5792"/>
    <w:rsid w:val="006E5FEF"/>
    <w:rsid w:val="006E692F"/>
    <w:rsid w:val="006F06E3"/>
    <w:rsid w:val="006F47EA"/>
    <w:rsid w:val="006F5A37"/>
    <w:rsid w:val="006F7991"/>
    <w:rsid w:val="00704144"/>
    <w:rsid w:val="007058A4"/>
    <w:rsid w:val="00707EE6"/>
    <w:rsid w:val="00710ECB"/>
    <w:rsid w:val="00716DF5"/>
    <w:rsid w:val="007225A1"/>
    <w:rsid w:val="00725265"/>
    <w:rsid w:val="00736C2E"/>
    <w:rsid w:val="00737D53"/>
    <w:rsid w:val="00744581"/>
    <w:rsid w:val="007530BD"/>
    <w:rsid w:val="0075429C"/>
    <w:rsid w:val="00754E87"/>
    <w:rsid w:val="007558C1"/>
    <w:rsid w:val="00755E81"/>
    <w:rsid w:val="00770995"/>
    <w:rsid w:val="00773833"/>
    <w:rsid w:val="00776CCB"/>
    <w:rsid w:val="00780419"/>
    <w:rsid w:val="0078088D"/>
    <w:rsid w:val="0078712B"/>
    <w:rsid w:val="007A6D0F"/>
    <w:rsid w:val="007B1E8C"/>
    <w:rsid w:val="007B1F7B"/>
    <w:rsid w:val="007B3789"/>
    <w:rsid w:val="007B38EA"/>
    <w:rsid w:val="007B49C1"/>
    <w:rsid w:val="007B5D14"/>
    <w:rsid w:val="007B7414"/>
    <w:rsid w:val="007C7335"/>
    <w:rsid w:val="007D0316"/>
    <w:rsid w:val="007D3CF4"/>
    <w:rsid w:val="007E2D74"/>
    <w:rsid w:val="007E3F7F"/>
    <w:rsid w:val="007F1575"/>
    <w:rsid w:val="007F38C9"/>
    <w:rsid w:val="00800094"/>
    <w:rsid w:val="0080620C"/>
    <w:rsid w:val="00806B8A"/>
    <w:rsid w:val="00814695"/>
    <w:rsid w:val="00817189"/>
    <w:rsid w:val="00817660"/>
    <w:rsid w:val="00820105"/>
    <w:rsid w:val="008227C9"/>
    <w:rsid w:val="00823A05"/>
    <w:rsid w:val="00824F0D"/>
    <w:rsid w:val="00835431"/>
    <w:rsid w:val="00837118"/>
    <w:rsid w:val="00841DD1"/>
    <w:rsid w:val="00845B51"/>
    <w:rsid w:val="008470B8"/>
    <w:rsid w:val="00863F9C"/>
    <w:rsid w:val="008718AC"/>
    <w:rsid w:val="00875FCD"/>
    <w:rsid w:val="00880FEB"/>
    <w:rsid w:val="00882B4C"/>
    <w:rsid w:val="00892683"/>
    <w:rsid w:val="008B4247"/>
    <w:rsid w:val="008B7041"/>
    <w:rsid w:val="008D4E6E"/>
    <w:rsid w:val="008E574E"/>
    <w:rsid w:val="008F53CB"/>
    <w:rsid w:val="008F768D"/>
    <w:rsid w:val="00904EBE"/>
    <w:rsid w:val="00914D6B"/>
    <w:rsid w:val="00920667"/>
    <w:rsid w:val="009335E1"/>
    <w:rsid w:val="00944418"/>
    <w:rsid w:val="00947DA8"/>
    <w:rsid w:val="00951205"/>
    <w:rsid w:val="0095564B"/>
    <w:rsid w:val="00956768"/>
    <w:rsid w:val="0096018D"/>
    <w:rsid w:val="00962448"/>
    <w:rsid w:val="009628C7"/>
    <w:rsid w:val="009657EC"/>
    <w:rsid w:val="00967746"/>
    <w:rsid w:val="00967BBA"/>
    <w:rsid w:val="00973747"/>
    <w:rsid w:val="009777E1"/>
    <w:rsid w:val="0099107E"/>
    <w:rsid w:val="00994569"/>
    <w:rsid w:val="0099581B"/>
    <w:rsid w:val="009B1B6E"/>
    <w:rsid w:val="009B3F2F"/>
    <w:rsid w:val="009C076C"/>
    <w:rsid w:val="009C1819"/>
    <w:rsid w:val="009C18BB"/>
    <w:rsid w:val="009C1BC3"/>
    <w:rsid w:val="009C4817"/>
    <w:rsid w:val="009C5B82"/>
    <w:rsid w:val="009E223A"/>
    <w:rsid w:val="009E7EAA"/>
    <w:rsid w:val="009F296B"/>
    <w:rsid w:val="00A12285"/>
    <w:rsid w:val="00A1756C"/>
    <w:rsid w:val="00A17F95"/>
    <w:rsid w:val="00A20A12"/>
    <w:rsid w:val="00A20FE6"/>
    <w:rsid w:val="00A23FEB"/>
    <w:rsid w:val="00A277AC"/>
    <w:rsid w:val="00A32EA3"/>
    <w:rsid w:val="00A34539"/>
    <w:rsid w:val="00A3545B"/>
    <w:rsid w:val="00A367B9"/>
    <w:rsid w:val="00A41050"/>
    <w:rsid w:val="00A4469F"/>
    <w:rsid w:val="00A50C7A"/>
    <w:rsid w:val="00A51AE7"/>
    <w:rsid w:val="00A52612"/>
    <w:rsid w:val="00A61BE9"/>
    <w:rsid w:val="00A6411D"/>
    <w:rsid w:val="00A71BC2"/>
    <w:rsid w:val="00A71D19"/>
    <w:rsid w:val="00A722C8"/>
    <w:rsid w:val="00A77B3E"/>
    <w:rsid w:val="00A823DB"/>
    <w:rsid w:val="00A87BCD"/>
    <w:rsid w:val="00A92F00"/>
    <w:rsid w:val="00AA073D"/>
    <w:rsid w:val="00AA3819"/>
    <w:rsid w:val="00AA3B8C"/>
    <w:rsid w:val="00AA55B8"/>
    <w:rsid w:val="00AA5AEE"/>
    <w:rsid w:val="00AB04B0"/>
    <w:rsid w:val="00AB0F70"/>
    <w:rsid w:val="00AB68E0"/>
    <w:rsid w:val="00AB74C5"/>
    <w:rsid w:val="00AC1BFE"/>
    <w:rsid w:val="00AC509D"/>
    <w:rsid w:val="00AD3586"/>
    <w:rsid w:val="00AD4733"/>
    <w:rsid w:val="00AD66CF"/>
    <w:rsid w:val="00AE74C6"/>
    <w:rsid w:val="00AE7A1B"/>
    <w:rsid w:val="00AF1E29"/>
    <w:rsid w:val="00AF6241"/>
    <w:rsid w:val="00B003FC"/>
    <w:rsid w:val="00B14024"/>
    <w:rsid w:val="00B14CAB"/>
    <w:rsid w:val="00B16046"/>
    <w:rsid w:val="00B167A8"/>
    <w:rsid w:val="00B1759D"/>
    <w:rsid w:val="00B21A76"/>
    <w:rsid w:val="00B23111"/>
    <w:rsid w:val="00B23CA5"/>
    <w:rsid w:val="00B2750B"/>
    <w:rsid w:val="00B33540"/>
    <w:rsid w:val="00B3407E"/>
    <w:rsid w:val="00B35B4B"/>
    <w:rsid w:val="00B3732E"/>
    <w:rsid w:val="00B4231B"/>
    <w:rsid w:val="00B46A34"/>
    <w:rsid w:val="00B46CB9"/>
    <w:rsid w:val="00B4730D"/>
    <w:rsid w:val="00B50942"/>
    <w:rsid w:val="00B5282B"/>
    <w:rsid w:val="00B6501E"/>
    <w:rsid w:val="00B72817"/>
    <w:rsid w:val="00B745BA"/>
    <w:rsid w:val="00B757DC"/>
    <w:rsid w:val="00B77A7C"/>
    <w:rsid w:val="00B77ACF"/>
    <w:rsid w:val="00B85F7F"/>
    <w:rsid w:val="00B90DF6"/>
    <w:rsid w:val="00BB1A25"/>
    <w:rsid w:val="00BB217E"/>
    <w:rsid w:val="00BB74EF"/>
    <w:rsid w:val="00BC3F6C"/>
    <w:rsid w:val="00BC770E"/>
    <w:rsid w:val="00BC7B6C"/>
    <w:rsid w:val="00BD0331"/>
    <w:rsid w:val="00BD5046"/>
    <w:rsid w:val="00BD61A8"/>
    <w:rsid w:val="00BD67D6"/>
    <w:rsid w:val="00BE12C1"/>
    <w:rsid w:val="00BE2A52"/>
    <w:rsid w:val="00BE4476"/>
    <w:rsid w:val="00BE4E88"/>
    <w:rsid w:val="00BF3A5F"/>
    <w:rsid w:val="00BF7F0B"/>
    <w:rsid w:val="00C00214"/>
    <w:rsid w:val="00C032EB"/>
    <w:rsid w:val="00C10653"/>
    <w:rsid w:val="00C1335B"/>
    <w:rsid w:val="00C15973"/>
    <w:rsid w:val="00C23FE8"/>
    <w:rsid w:val="00C24C76"/>
    <w:rsid w:val="00C30E84"/>
    <w:rsid w:val="00C37236"/>
    <w:rsid w:val="00C41104"/>
    <w:rsid w:val="00C46518"/>
    <w:rsid w:val="00C52D5C"/>
    <w:rsid w:val="00C56038"/>
    <w:rsid w:val="00C56F06"/>
    <w:rsid w:val="00C62532"/>
    <w:rsid w:val="00C625B3"/>
    <w:rsid w:val="00C6384D"/>
    <w:rsid w:val="00C705A1"/>
    <w:rsid w:val="00C723AD"/>
    <w:rsid w:val="00C7417F"/>
    <w:rsid w:val="00C75D73"/>
    <w:rsid w:val="00C76ACB"/>
    <w:rsid w:val="00C85732"/>
    <w:rsid w:val="00C87024"/>
    <w:rsid w:val="00C877EA"/>
    <w:rsid w:val="00C91C03"/>
    <w:rsid w:val="00C9461F"/>
    <w:rsid w:val="00CA5E0B"/>
    <w:rsid w:val="00CB0521"/>
    <w:rsid w:val="00CB2271"/>
    <w:rsid w:val="00CC56A2"/>
    <w:rsid w:val="00CC60E1"/>
    <w:rsid w:val="00CD2156"/>
    <w:rsid w:val="00CD74B5"/>
    <w:rsid w:val="00CE0183"/>
    <w:rsid w:val="00CE4F69"/>
    <w:rsid w:val="00CF48C6"/>
    <w:rsid w:val="00CF5D04"/>
    <w:rsid w:val="00D00027"/>
    <w:rsid w:val="00D01390"/>
    <w:rsid w:val="00D018FA"/>
    <w:rsid w:val="00D063F0"/>
    <w:rsid w:val="00D20135"/>
    <w:rsid w:val="00D20D0C"/>
    <w:rsid w:val="00D23ACA"/>
    <w:rsid w:val="00D25C7D"/>
    <w:rsid w:val="00D26AE3"/>
    <w:rsid w:val="00D27632"/>
    <w:rsid w:val="00D35DFC"/>
    <w:rsid w:val="00D3704D"/>
    <w:rsid w:val="00D40085"/>
    <w:rsid w:val="00D42B65"/>
    <w:rsid w:val="00D43E3E"/>
    <w:rsid w:val="00D44E7C"/>
    <w:rsid w:val="00D51BB5"/>
    <w:rsid w:val="00D6181E"/>
    <w:rsid w:val="00D62432"/>
    <w:rsid w:val="00D625E5"/>
    <w:rsid w:val="00D62B42"/>
    <w:rsid w:val="00D66848"/>
    <w:rsid w:val="00D678B8"/>
    <w:rsid w:val="00D8044D"/>
    <w:rsid w:val="00D838E3"/>
    <w:rsid w:val="00D86C1A"/>
    <w:rsid w:val="00D86DDF"/>
    <w:rsid w:val="00D91AC0"/>
    <w:rsid w:val="00D970F3"/>
    <w:rsid w:val="00D976C5"/>
    <w:rsid w:val="00DA288B"/>
    <w:rsid w:val="00DC3CAF"/>
    <w:rsid w:val="00DC653B"/>
    <w:rsid w:val="00DD0C9C"/>
    <w:rsid w:val="00DD1D0E"/>
    <w:rsid w:val="00DD63B4"/>
    <w:rsid w:val="00DF60CE"/>
    <w:rsid w:val="00DF71E4"/>
    <w:rsid w:val="00E03406"/>
    <w:rsid w:val="00E05E27"/>
    <w:rsid w:val="00E107BC"/>
    <w:rsid w:val="00E151FB"/>
    <w:rsid w:val="00E16C91"/>
    <w:rsid w:val="00E2159E"/>
    <w:rsid w:val="00E21F2C"/>
    <w:rsid w:val="00E22272"/>
    <w:rsid w:val="00E304BE"/>
    <w:rsid w:val="00E31A1A"/>
    <w:rsid w:val="00E33861"/>
    <w:rsid w:val="00E33D27"/>
    <w:rsid w:val="00E35BA3"/>
    <w:rsid w:val="00E4116F"/>
    <w:rsid w:val="00E60385"/>
    <w:rsid w:val="00E61509"/>
    <w:rsid w:val="00E617AF"/>
    <w:rsid w:val="00E62CC1"/>
    <w:rsid w:val="00E6316B"/>
    <w:rsid w:val="00E6734E"/>
    <w:rsid w:val="00E7007E"/>
    <w:rsid w:val="00E75D84"/>
    <w:rsid w:val="00E75F7C"/>
    <w:rsid w:val="00E83CDC"/>
    <w:rsid w:val="00E84CF2"/>
    <w:rsid w:val="00E918D9"/>
    <w:rsid w:val="00E91BC5"/>
    <w:rsid w:val="00E971D2"/>
    <w:rsid w:val="00E975D6"/>
    <w:rsid w:val="00E976A3"/>
    <w:rsid w:val="00EA0289"/>
    <w:rsid w:val="00EA5F09"/>
    <w:rsid w:val="00EB477B"/>
    <w:rsid w:val="00EB5903"/>
    <w:rsid w:val="00EC681A"/>
    <w:rsid w:val="00EC7B42"/>
    <w:rsid w:val="00ED0FA9"/>
    <w:rsid w:val="00ED437E"/>
    <w:rsid w:val="00ED4BF9"/>
    <w:rsid w:val="00ED63AB"/>
    <w:rsid w:val="00ED6544"/>
    <w:rsid w:val="00ED74C5"/>
    <w:rsid w:val="00EE2AC7"/>
    <w:rsid w:val="00EE310B"/>
    <w:rsid w:val="00EE346C"/>
    <w:rsid w:val="00EE3F0C"/>
    <w:rsid w:val="00EE5343"/>
    <w:rsid w:val="00EE5FC6"/>
    <w:rsid w:val="00EF034F"/>
    <w:rsid w:val="00EF2A19"/>
    <w:rsid w:val="00EF30B2"/>
    <w:rsid w:val="00F001E1"/>
    <w:rsid w:val="00F00618"/>
    <w:rsid w:val="00F03A2C"/>
    <w:rsid w:val="00F04FCC"/>
    <w:rsid w:val="00F05A27"/>
    <w:rsid w:val="00F21455"/>
    <w:rsid w:val="00F21DDD"/>
    <w:rsid w:val="00F238F6"/>
    <w:rsid w:val="00F23DD4"/>
    <w:rsid w:val="00F259C9"/>
    <w:rsid w:val="00F36BAE"/>
    <w:rsid w:val="00F449D8"/>
    <w:rsid w:val="00F47948"/>
    <w:rsid w:val="00F47D05"/>
    <w:rsid w:val="00F521D8"/>
    <w:rsid w:val="00F55590"/>
    <w:rsid w:val="00F60CCD"/>
    <w:rsid w:val="00F61FEC"/>
    <w:rsid w:val="00F6386D"/>
    <w:rsid w:val="00F67BD2"/>
    <w:rsid w:val="00F67BE6"/>
    <w:rsid w:val="00F93992"/>
    <w:rsid w:val="00FA2969"/>
    <w:rsid w:val="00FA711F"/>
    <w:rsid w:val="00FB1B9E"/>
    <w:rsid w:val="00FB260C"/>
    <w:rsid w:val="00FB2E57"/>
    <w:rsid w:val="00FC0FD9"/>
    <w:rsid w:val="00FC24FE"/>
    <w:rsid w:val="00FC38B9"/>
    <w:rsid w:val="00FC42AE"/>
    <w:rsid w:val="00FE1477"/>
    <w:rsid w:val="00FF539A"/>
    <w:rsid w:val="00FF70ED"/>
    <w:rsid w:val="096F28E4"/>
    <w:rsid w:val="098CA5DE"/>
    <w:rsid w:val="12C22E03"/>
    <w:rsid w:val="2CDE6221"/>
    <w:rsid w:val="308FEFAD"/>
    <w:rsid w:val="47B0A4EE"/>
    <w:rsid w:val="48EA7DF7"/>
    <w:rsid w:val="49F6D130"/>
    <w:rsid w:val="51526052"/>
    <w:rsid w:val="53297AB3"/>
    <w:rsid w:val="587E1244"/>
    <w:rsid w:val="6B4459E4"/>
    <w:rsid w:val="7706883D"/>
    <w:rsid w:val="7DEB6A03"/>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DB97C"/>
  <w15:docId w15:val="{A261382F-B0E1-4CD6-9000-FA8493E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05C"/>
    <w:pPr>
      <w:spacing w:before="120"/>
    </w:pPr>
    <w:rPr>
      <w:rFonts w:ascii="Century Gothic" w:hAnsi="Century Gothic"/>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ascii="Arial" w:eastAsiaTheme="majorEastAsia" w:hAnsi="Arial"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ascii="Arial" w:eastAsiaTheme="majorEastAsia" w:hAnsi="Arial" w:cstheme="majorBidi"/>
      <w:b/>
      <w:bCs/>
      <w:color w:val="4F81BD" w:themeColor="accent1"/>
      <w:sz w:val="26"/>
      <w:szCs w:val="26"/>
    </w:rPr>
  </w:style>
  <w:style w:type="paragraph" w:styleId="Heading5">
    <w:name w:val="heading 5"/>
    <w:basedOn w:val="Normal"/>
    <w:next w:val="Normal"/>
    <w:link w:val="Heading5Char"/>
    <w:uiPriority w:val="99"/>
    <w:qFormat/>
    <w:rsid w:val="006D108F"/>
    <w:pPr>
      <w:spacing w:before="240" w:after="60" w:line="240" w:lineRule="auto"/>
      <w:outlineLvl w:val="4"/>
    </w:pPr>
    <w:rPr>
      <w:rFonts w:ascii="Arial" w:eastAsia="Times New Roman" w:hAnsi="Arial" w:cs="Times New Roman"/>
      <w:b/>
      <w:bCs/>
      <w:i/>
      <w:iCs/>
      <w:color w:val="auto"/>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ascii="Arial" w:eastAsiaTheme="majorEastAsia" w:hAnsi="Arial"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rFonts w:ascii="Arial" w:hAnsi="Arial"/>
      <w:b/>
      <w:sz w:val="56"/>
    </w:rPr>
  </w:style>
  <w:style w:type="paragraph" w:customStyle="1" w:styleId="LJMU">
    <w:name w:val="LJMU"/>
    <w:basedOn w:val="Normal"/>
    <w:link w:val="LJMUChar"/>
    <w:qFormat/>
    <w:rsid w:val="00E975D6"/>
    <w:pPr>
      <w:spacing w:after="0" w:line="240" w:lineRule="auto"/>
    </w:pPr>
    <w:rPr>
      <w:rFonts w:ascii="Arial" w:hAnsi="Arial"/>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rFonts w:ascii="Arial" w:hAnsi="Arial"/>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link w:val="NoSpacingChar"/>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iPriority w:val="99"/>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rsid w:val="00EF30B2"/>
    <w:pPr>
      <w:spacing w:after="100"/>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rsid w:val="003021D1"/>
    <w:pPr>
      <w:spacing w:after="100"/>
      <w:ind w:left="200"/>
    </w:p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unhideWhenUsed/>
    <w:rsid w:val="00E7007E"/>
    <w:pPr>
      <w:spacing w:line="240" w:lineRule="auto"/>
    </w:pPr>
    <w:rPr>
      <w:szCs w:val="20"/>
    </w:rPr>
  </w:style>
  <w:style w:type="character" w:customStyle="1" w:styleId="CommentTextChar">
    <w:name w:val="Comment Text Char"/>
    <w:basedOn w:val="DefaultParagraphFont"/>
    <w:link w:val="CommentText"/>
    <w:uiPriority w:val="99"/>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paragraph" w:styleId="NormalWeb">
    <w:name w:val="Normal (Web)"/>
    <w:basedOn w:val="Normal"/>
    <w:uiPriority w:val="99"/>
    <w:unhideWhenUsed/>
    <w:rsid w:val="001B2567"/>
    <w:pPr>
      <w:spacing w:before="100" w:beforeAutospacing="1" w:after="100" w:afterAutospacing="1" w:line="240" w:lineRule="auto"/>
    </w:pPr>
    <w:rPr>
      <w:rFonts w:ascii="Times New Roman" w:hAnsi="Times New Roman" w:cs="Times New Roman"/>
      <w:color w:val="auto"/>
      <w:sz w:val="24"/>
      <w:szCs w:val="24"/>
    </w:rPr>
  </w:style>
  <w:style w:type="table" w:customStyle="1" w:styleId="TableGrid1">
    <w:name w:val="Table Grid1"/>
    <w:basedOn w:val="TableNormal"/>
    <w:next w:val="TableGrid"/>
    <w:uiPriority w:val="39"/>
    <w:rsid w:val="00D0139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354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223"/>
    <w:pPr>
      <w:spacing w:before="0" w:after="0" w:line="240" w:lineRule="auto"/>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107223"/>
    <w:rPr>
      <w:rFonts w:ascii="Arial" w:eastAsia="Times New Roman" w:hAnsi="Arial" w:cs="Times New Roman"/>
      <w:szCs w:val="20"/>
      <w:lang w:eastAsia="en-US"/>
    </w:rPr>
  </w:style>
  <w:style w:type="paragraph" w:customStyle="1" w:styleId="Bulletskeyfindings">
    <w:name w:val="Bullets (key findings)"/>
    <w:basedOn w:val="Normal"/>
    <w:rsid w:val="00107223"/>
    <w:pPr>
      <w:numPr>
        <w:numId w:val="4"/>
      </w:numPr>
      <w:spacing w:before="0" w:after="120" w:line="240" w:lineRule="auto"/>
    </w:pPr>
    <w:rPr>
      <w:rFonts w:ascii="Tahoma" w:eastAsia="Times New Roman" w:hAnsi="Tahoma" w:cs="Times New Roman"/>
      <w:color w:val="000000"/>
      <w:sz w:val="24"/>
      <w:szCs w:val="24"/>
      <w:lang w:eastAsia="en-US"/>
    </w:rPr>
  </w:style>
  <w:style w:type="paragraph" w:customStyle="1" w:styleId="Default">
    <w:name w:val="Default"/>
    <w:rsid w:val="00107223"/>
    <w:pPr>
      <w:autoSpaceDE w:val="0"/>
      <w:autoSpaceDN w:val="0"/>
      <w:adjustRightInd w:val="0"/>
      <w:spacing w:after="0" w:line="240" w:lineRule="auto"/>
    </w:pPr>
    <w:rPr>
      <w:rFonts w:ascii="Trebuchet MS" w:eastAsia="Times New Roman" w:hAnsi="Trebuchet MS" w:cs="Trebuchet MS"/>
      <w:color w:val="000000"/>
      <w:szCs w:val="24"/>
      <w:lang w:eastAsia="en-GB"/>
    </w:rPr>
  </w:style>
  <w:style w:type="paragraph" w:customStyle="1" w:styleId="MediumGrid21">
    <w:name w:val="Medium Grid 21"/>
    <w:uiPriority w:val="99"/>
    <w:qFormat/>
    <w:rsid w:val="00107223"/>
    <w:pPr>
      <w:spacing w:after="0" w:line="240" w:lineRule="auto"/>
    </w:pPr>
    <w:rPr>
      <w:rFonts w:eastAsia="Times New Roman" w:cs="Times New Roman"/>
      <w:szCs w:val="24"/>
      <w:lang w:eastAsia="en-US"/>
    </w:rPr>
  </w:style>
  <w:style w:type="character" w:customStyle="1" w:styleId="NoSpacingChar">
    <w:name w:val="No Spacing Char"/>
    <w:basedOn w:val="DefaultParagraphFont"/>
    <w:link w:val="NoSpacing"/>
    <w:uiPriority w:val="1"/>
    <w:rsid w:val="00107223"/>
    <w:rPr>
      <w:rFonts w:ascii="Century Gothic" w:hAnsi="Century Gothic"/>
      <w:color w:val="1F497D" w:themeColor="text2"/>
      <w:sz w:val="20"/>
    </w:rPr>
  </w:style>
  <w:style w:type="character" w:customStyle="1" w:styleId="Heading5Char">
    <w:name w:val="Heading 5 Char"/>
    <w:basedOn w:val="DefaultParagraphFont"/>
    <w:link w:val="Heading5"/>
    <w:uiPriority w:val="99"/>
    <w:rsid w:val="006D108F"/>
    <w:rPr>
      <w:rFonts w:ascii="Arial" w:eastAsia="Times New Roman" w:hAnsi="Arial" w:cs="Times New Roman"/>
      <w:b/>
      <w:bCs/>
      <w:i/>
      <w:iCs/>
      <w:sz w:val="26"/>
      <w:szCs w:val="26"/>
      <w:lang w:eastAsia="en-GB"/>
    </w:rPr>
  </w:style>
  <w:style w:type="paragraph" w:customStyle="1" w:styleId="Bulletlevel1">
    <w:name w:val="Bullet level 1"/>
    <w:basedOn w:val="ListBullet"/>
    <w:uiPriority w:val="99"/>
    <w:rsid w:val="006D108F"/>
    <w:pPr>
      <w:numPr>
        <w:numId w:val="0"/>
      </w:numPr>
      <w:tabs>
        <w:tab w:val="num" w:pos="720"/>
      </w:tabs>
      <w:spacing w:after="113" w:line="240" w:lineRule="atLeast"/>
      <w:ind w:left="360" w:hanging="360"/>
      <w:contextualSpacing w:val="0"/>
    </w:pPr>
  </w:style>
  <w:style w:type="paragraph" w:styleId="ListBullet">
    <w:name w:val="List Bullet"/>
    <w:basedOn w:val="Normal"/>
    <w:uiPriority w:val="99"/>
    <w:semiHidden/>
    <w:unhideWhenUsed/>
    <w:rsid w:val="006D108F"/>
    <w:pPr>
      <w:numPr>
        <w:numId w:val="5"/>
      </w:numPr>
      <w:spacing w:before="0" w:after="0" w:line="240" w:lineRule="auto"/>
      <w:contextualSpacing/>
    </w:pPr>
    <w:rPr>
      <w:rFonts w:ascii="Arial" w:eastAsia="Times New Roman" w:hAnsi="Arial" w:cs="Times New Roman"/>
      <w:color w:val="auto"/>
      <w:sz w:val="22"/>
      <w:szCs w:val="24"/>
      <w:lang w:eastAsia="en-GB"/>
    </w:rPr>
  </w:style>
  <w:style w:type="character" w:customStyle="1" w:styleId="ChrBold">
    <w:name w:val="Chr Bold"/>
    <w:uiPriority w:val="99"/>
    <w:rsid w:val="006D108F"/>
    <w:rPr>
      <w:b/>
    </w:rPr>
  </w:style>
  <w:style w:type="paragraph" w:styleId="List">
    <w:name w:val="List"/>
    <w:basedOn w:val="BodyText"/>
    <w:uiPriority w:val="99"/>
    <w:rsid w:val="006D108F"/>
    <w:pPr>
      <w:tabs>
        <w:tab w:val="left" w:pos="720"/>
        <w:tab w:val="left" w:pos="1440"/>
        <w:tab w:val="right" w:pos="9027"/>
      </w:tabs>
      <w:suppressAutoHyphens/>
    </w:pPr>
    <w:rPr>
      <w:rFonts w:cs="Tahoma"/>
      <w:sz w:val="22"/>
      <w:szCs w:val="24"/>
      <w:lang w:eastAsia="ar-SA"/>
    </w:rPr>
  </w:style>
  <w:style w:type="paragraph" w:styleId="BodyText2">
    <w:name w:val="Body Text 2"/>
    <w:basedOn w:val="Normal"/>
    <w:link w:val="BodyText2Char"/>
    <w:uiPriority w:val="99"/>
    <w:unhideWhenUsed/>
    <w:rsid w:val="001E0AD2"/>
    <w:pPr>
      <w:spacing w:after="120" w:line="480" w:lineRule="auto"/>
    </w:pPr>
  </w:style>
  <w:style w:type="character" w:customStyle="1" w:styleId="BodyText2Char">
    <w:name w:val="Body Text 2 Char"/>
    <w:basedOn w:val="DefaultParagraphFont"/>
    <w:link w:val="BodyText2"/>
    <w:uiPriority w:val="99"/>
    <w:rsid w:val="001E0AD2"/>
    <w:rPr>
      <w:rFonts w:ascii="Century Gothic" w:hAnsi="Century Gothic"/>
      <w:color w:val="1F497D" w:themeColor="text2"/>
      <w:sz w:val="20"/>
    </w:rPr>
  </w:style>
  <w:style w:type="paragraph" w:styleId="Subtitle">
    <w:name w:val="Subtitle"/>
    <w:basedOn w:val="Normal"/>
    <w:link w:val="SubtitleChar"/>
    <w:qFormat/>
    <w:rsid w:val="00D23ACA"/>
    <w:pPr>
      <w:spacing w:before="0" w:after="0" w:line="240" w:lineRule="auto"/>
    </w:pPr>
    <w:rPr>
      <w:rFonts w:ascii="Arial" w:eastAsia="Times New Roman" w:hAnsi="Arial" w:cs="Times New Roman"/>
      <w:b/>
      <w:color w:val="auto"/>
      <w:sz w:val="24"/>
      <w:szCs w:val="20"/>
      <w:lang w:eastAsia="en-US"/>
    </w:rPr>
  </w:style>
  <w:style w:type="character" w:customStyle="1" w:styleId="SubtitleChar">
    <w:name w:val="Subtitle Char"/>
    <w:basedOn w:val="DefaultParagraphFont"/>
    <w:link w:val="Subtitle"/>
    <w:rsid w:val="00D23ACA"/>
    <w:rPr>
      <w:rFonts w:ascii="Arial" w:eastAsia="Times New Roman" w:hAnsi="Arial" w:cs="Times New Roman"/>
      <w:b/>
      <w:szCs w:val="20"/>
      <w:lang w:eastAsia="en-US"/>
    </w:rPr>
  </w:style>
  <w:style w:type="table" w:customStyle="1" w:styleId="TableGrid3">
    <w:name w:val="Table Grid3"/>
    <w:basedOn w:val="TableNormal"/>
    <w:next w:val="TableGrid"/>
    <w:uiPriority w:val="59"/>
    <w:rsid w:val="00BE12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2B42"/>
    <w:rPr>
      <w:color w:val="800080" w:themeColor="followedHyperlink"/>
      <w:u w:val="single"/>
    </w:rPr>
  </w:style>
  <w:style w:type="character" w:styleId="UnresolvedMention">
    <w:name w:val="Unresolved Mention"/>
    <w:basedOn w:val="DefaultParagraphFont"/>
    <w:uiPriority w:val="99"/>
    <w:semiHidden/>
    <w:unhideWhenUsed/>
    <w:rsid w:val="00823A05"/>
    <w:rPr>
      <w:color w:val="605E5C"/>
      <w:shd w:val="clear" w:color="auto" w:fill="E1DFDD"/>
    </w:rPr>
  </w:style>
  <w:style w:type="paragraph" w:styleId="Revision">
    <w:name w:val="Revision"/>
    <w:hidden/>
    <w:uiPriority w:val="99"/>
    <w:semiHidden/>
    <w:rsid w:val="00D970F3"/>
    <w:pPr>
      <w:spacing w:after="0" w:line="240" w:lineRule="auto"/>
    </w:pPr>
    <w:rPr>
      <w:rFonts w:ascii="Century Gothic" w:hAnsi="Century Gothic"/>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1295">
      <w:bodyDiv w:val="1"/>
      <w:marLeft w:val="0"/>
      <w:marRight w:val="0"/>
      <w:marTop w:val="0"/>
      <w:marBottom w:val="0"/>
      <w:divBdr>
        <w:top w:val="none" w:sz="0" w:space="0" w:color="auto"/>
        <w:left w:val="none" w:sz="0" w:space="0" w:color="auto"/>
        <w:bottom w:val="none" w:sz="0" w:space="0" w:color="auto"/>
        <w:right w:val="none" w:sz="0" w:space="0" w:color="auto"/>
      </w:divBdr>
    </w:div>
    <w:div w:id="335962810">
      <w:bodyDiv w:val="1"/>
      <w:marLeft w:val="0"/>
      <w:marRight w:val="0"/>
      <w:marTop w:val="0"/>
      <w:marBottom w:val="0"/>
      <w:divBdr>
        <w:top w:val="none" w:sz="0" w:space="0" w:color="auto"/>
        <w:left w:val="none" w:sz="0" w:space="0" w:color="auto"/>
        <w:bottom w:val="none" w:sz="0" w:space="0" w:color="auto"/>
        <w:right w:val="none" w:sz="0" w:space="0" w:color="auto"/>
      </w:divBdr>
    </w:div>
    <w:div w:id="432241700">
      <w:bodyDiv w:val="1"/>
      <w:marLeft w:val="0"/>
      <w:marRight w:val="0"/>
      <w:marTop w:val="0"/>
      <w:marBottom w:val="0"/>
      <w:divBdr>
        <w:top w:val="none" w:sz="0" w:space="0" w:color="auto"/>
        <w:left w:val="none" w:sz="0" w:space="0" w:color="auto"/>
        <w:bottom w:val="none" w:sz="0" w:space="0" w:color="auto"/>
        <w:right w:val="none" w:sz="0" w:space="0" w:color="auto"/>
      </w:divBdr>
    </w:div>
    <w:div w:id="763920158">
      <w:bodyDiv w:val="1"/>
      <w:marLeft w:val="0"/>
      <w:marRight w:val="0"/>
      <w:marTop w:val="0"/>
      <w:marBottom w:val="0"/>
      <w:divBdr>
        <w:top w:val="none" w:sz="0" w:space="0" w:color="auto"/>
        <w:left w:val="none" w:sz="0" w:space="0" w:color="auto"/>
        <w:bottom w:val="none" w:sz="0" w:space="0" w:color="auto"/>
        <w:right w:val="none" w:sz="0" w:space="0" w:color="auto"/>
      </w:divBdr>
    </w:div>
    <w:div w:id="1005978260">
      <w:bodyDiv w:val="1"/>
      <w:marLeft w:val="0"/>
      <w:marRight w:val="0"/>
      <w:marTop w:val="0"/>
      <w:marBottom w:val="0"/>
      <w:divBdr>
        <w:top w:val="none" w:sz="0" w:space="0" w:color="auto"/>
        <w:left w:val="none" w:sz="0" w:space="0" w:color="auto"/>
        <w:bottom w:val="none" w:sz="0" w:space="0" w:color="auto"/>
        <w:right w:val="none" w:sz="0" w:space="0" w:color="auto"/>
      </w:divBdr>
    </w:div>
    <w:div w:id="1134063420">
      <w:bodyDiv w:val="1"/>
      <w:marLeft w:val="0"/>
      <w:marRight w:val="0"/>
      <w:marTop w:val="0"/>
      <w:marBottom w:val="0"/>
      <w:divBdr>
        <w:top w:val="none" w:sz="0" w:space="0" w:color="auto"/>
        <w:left w:val="none" w:sz="0" w:space="0" w:color="auto"/>
        <w:bottom w:val="none" w:sz="0" w:space="0" w:color="auto"/>
        <w:right w:val="none" w:sz="0" w:space="0" w:color="auto"/>
      </w:divBdr>
    </w:div>
    <w:div w:id="1150950718">
      <w:bodyDiv w:val="1"/>
      <w:marLeft w:val="0"/>
      <w:marRight w:val="0"/>
      <w:marTop w:val="0"/>
      <w:marBottom w:val="0"/>
      <w:divBdr>
        <w:top w:val="none" w:sz="0" w:space="0" w:color="auto"/>
        <w:left w:val="none" w:sz="0" w:space="0" w:color="auto"/>
        <w:bottom w:val="none" w:sz="0" w:space="0" w:color="auto"/>
        <w:right w:val="none" w:sz="0" w:space="0" w:color="auto"/>
      </w:divBdr>
    </w:div>
    <w:div w:id="1178273470">
      <w:bodyDiv w:val="1"/>
      <w:marLeft w:val="0"/>
      <w:marRight w:val="0"/>
      <w:marTop w:val="0"/>
      <w:marBottom w:val="0"/>
      <w:divBdr>
        <w:top w:val="none" w:sz="0" w:space="0" w:color="auto"/>
        <w:left w:val="none" w:sz="0" w:space="0" w:color="auto"/>
        <w:bottom w:val="none" w:sz="0" w:space="0" w:color="auto"/>
        <w:right w:val="none" w:sz="0" w:space="0" w:color="auto"/>
      </w:divBdr>
    </w:div>
    <w:div w:id="1872330728">
      <w:bodyDiv w:val="1"/>
      <w:marLeft w:val="0"/>
      <w:marRight w:val="0"/>
      <w:marTop w:val="0"/>
      <w:marBottom w:val="0"/>
      <w:divBdr>
        <w:top w:val="none" w:sz="0" w:space="0" w:color="auto"/>
        <w:left w:val="none" w:sz="0" w:space="0" w:color="auto"/>
        <w:bottom w:val="none" w:sz="0" w:space="0" w:color="auto"/>
        <w:right w:val="none" w:sz="0" w:space="0" w:color="auto"/>
      </w:divBdr>
    </w:div>
    <w:div w:id="1919169028">
      <w:bodyDiv w:val="1"/>
      <w:marLeft w:val="0"/>
      <w:marRight w:val="0"/>
      <w:marTop w:val="0"/>
      <w:marBottom w:val="0"/>
      <w:divBdr>
        <w:top w:val="none" w:sz="0" w:space="0" w:color="auto"/>
        <w:left w:val="none" w:sz="0" w:space="0" w:color="auto"/>
        <w:bottom w:val="none" w:sz="0" w:space="0" w:color="auto"/>
        <w:right w:val="none" w:sz="0" w:space="0" w:color="auto"/>
      </w:divBdr>
    </w:div>
    <w:div w:id="20538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99621/ITT_market_review_report.pdf" TargetMode="External"/><Relationship Id="rId18" Type="http://schemas.openxmlformats.org/officeDocument/2006/relationships/hyperlink" Target="https://educationendowmentfoundation.org.uk/education-evidence/guidance-reports/literacy-early-yea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era.ioe.ac.uk/id/eprint/14793/1/0023582.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1168960/The_Reading_Framework_July_2023.pdf" TargetMode="External"/><Relationship Id="rId25" Type="http://schemas.openxmlformats.org/officeDocument/2006/relationships/hyperlink" Target="mailto:c.ankers@ljmu.ac.uk" TargetMode="External"/><Relationship Id="rId2" Type="http://schemas.openxmlformats.org/officeDocument/2006/relationships/customXml" Target="../customXml/item2.xml"/><Relationship Id="rId16" Type="http://schemas.openxmlformats.org/officeDocument/2006/relationships/hyperlink" Target="https://multilit-ecomm-media.s3.ap-southeast-2.amazonaws.com/wp-content/uploads/2021/07/15122514/Buckingham-et-al-2014-Why-poor-children-are-more-likely-to-become-poor-readers-The-early-years.pdf" TargetMode="External"/><Relationship Id="rId20" Type="http://schemas.openxmlformats.org/officeDocument/2006/relationships/hyperlink" Target="https://onlinelibrary.wiley.com/doi/abs/10.1111/j.1467-9345.2007.00452.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gov.uk/government/publications/phonics-teaching-materials-core-criteria-and-self-assessment/validation-of-systematic-synthetic-phonics-programmes-supporting-document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endowmentfoundation.org.uk/education-evidence/guidance-reports/literacy-k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59746/FOR_PUBLICATION_Government_response_to_the_initial_teacher_training__ITT__market_review_report.pdf" TargetMode="External"/><Relationship Id="rId22" Type="http://schemas.openxmlformats.org/officeDocument/2006/relationships/hyperlink" Target="https://dera.ioe.ac.uk/id/eprint/5551/2/report.pdf"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2" ma:contentTypeDescription="Create a new document." ma:contentTypeScope="" ma:versionID="1d3634d579aca26cbf0d850f4dc23c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1E74C-0B85-451F-B747-18374666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C6733B-26CC-4AF0-B995-068A084ED6A0}">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0E06062-EA39-4FA5-9060-F55340C87AF6}">
  <ds:schemaRefs>
    <ds:schemaRef ds:uri="http://schemas.openxmlformats.org/officeDocument/2006/bibliography"/>
  </ds:schemaRefs>
</ds:datastoreItem>
</file>

<file path=customXml/itemProps4.xml><?xml version="1.0" encoding="utf-8"?>
<ds:datastoreItem xmlns:ds="http://schemas.openxmlformats.org/officeDocument/2006/customXml" ds:itemID="{6632109F-D4A0-4362-9E2D-E255D9B71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8</TotalTime>
  <Pages>28</Pages>
  <Words>7107</Words>
  <Characters>40514</Characters>
  <Application>Microsoft Office Word</Application>
  <DocSecurity>0</DocSecurity>
  <Lines>337</Lines>
  <Paragraphs>95</Paragraphs>
  <ScaleCrop>false</ScaleCrop>
  <Company>Liveroopl John Moores University</Company>
  <LinksUpToDate>false</LinksUpToDate>
  <CharactersWithSpaces>47526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LJMU</dc:creator>
  <cp:lastModifiedBy>Ankers De Salis, Colette</cp:lastModifiedBy>
  <cp:revision>4</cp:revision>
  <cp:lastPrinted>2023-09-14T17:07:00Z</cp:lastPrinted>
  <dcterms:created xsi:type="dcterms:W3CDTF">2023-09-14T17:05:00Z</dcterms:created>
  <dcterms:modified xsi:type="dcterms:W3CDTF">2023-09-14T17:14:00Z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y fmtid="{D5CDD505-2E9C-101B-9397-08002B2CF9AE}" pid="3" name="Order">
    <vt:r8>8900</vt:r8>
  </property>
  <property fmtid="{D5CDD505-2E9C-101B-9397-08002B2CF9AE}" pid="4" name="xd_ProgID">
    <vt:lpwstr/>
  </property>
  <property fmtid="{D5CDD505-2E9C-101B-9397-08002B2CF9AE}" pid="5" name="TemplateUrl">
    <vt:lpwstr/>
  </property>
</Properties>
</file>